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E7ED5" w:rsidRDefault="00DE7ED5">
      <w:pPr>
        <w:pStyle w:val="TableText"/>
      </w:pPr>
      <w:bookmarkStart w:id="0" w:name="_GoBack"/>
      <w:bookmarkEnd w:id="0"/>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2411"/>
        <w:gridCol w:w="1713"/>
        <w:gridCol w:w="1456"/>
        <w:gridCol w:w="1410"/>
        <w:gridCol w:w="1713"/>
        <w:gridCol w:w="1713"/>
      </w:tblGrid>
      <w:tr w:rsidR="00DE7ED5">
        <w:trPr>
          <w:cantSplit/>
        </w:trPr>
        <w:tc>
          <w:tcPr>
            <w:tcW w:w="6990" w:type="dxa"/>
            <w:gridSpan w:val="4"/>
          </w:tcPr>
          <w:p w:rsidR="00DE7ED5" w:rsidRDefault="00DE7ED5">
            <w:pPr>
              <w:pStyle w:val="TableText"/>
            </w:pPr>
            <w:r>
              <w:rPr>
                <w:rFonts w:ascii="Helv" w:hAnsi="Helv"/>
                <w:sz w:val="28"/>
              </w:rPr>
              <w:t>RIBBLE VALLEY BOROUGH COUNCIL</w:t>
            </w:r>
          </w:p>
        </w:tc>
        <w:tc>
          <w:tcPr>
            <w:tcW w:w="1713" w:type="dxa"/>
          </w:tcPr>
          <w:p w:rsidR="00DE7ED5" w:rsidRDefault="00DE7ED5">
            <w:pPr>
              <w:pStyle w:val="DefaultText"/>
            </w:pPr>
          </w:p>
        </w:tc>
        <w:tc>
          <w:tcPr>
            <w:tcW w:w="1713" w:type="dxa"/>
          </w:tcPr>
          <w:p w:rsidR="00DE7ED5" w:rsidRDefault="00DE7ED5">
            <w:pPr>
              <w:pStyle w:val="DefaultText"/>
            </w:pPr>
          </w:p>
        </w:tc>
      </w:tr>
      <w:tr w:rsidR="00DE7ED5">
        <w:trPr>
          <w:cantSplit/>
        </w:trPr>
        <w:tc>
          <w:tcPr>
            <w:tcW w:w="4124" w:type="dxa"/>
            <w:gridSpan w:val="2"/>
          </w:tcPr>
          <w:p w:rsidR="00DE7ED5" w:rsidRDefault="00DE7ED5">
            <w:pPr>
              <w:pStyle w:val="TableText"/>
              <w:rPr>
                <w:sz w:val="18"/>
              </w:rPr>
            </w:pPr>
            <w:r>
              <w:rPr>
                <w:sz w:val="18"/>
              </w:rPr>
              <w:t xml:space="preserve">Development Department </w:t>
            </w:r>
          </w:p>
        </w:tc>
        <w:tc>
          <w:tcPr>
            <w:tcW w:w="1456" w:type="dxa"/>
          </w:tcPr>
          <w:p w:rsidR="00DE7ED5" w:rsidRDefault="00DE7ED5">
            <w:pPr>
              <w:pStyle w:val="DefaultText"/>
              <w:rPr>
                <w:sz w:val="18"/>
              </w:rPr>
            </w:pPr>
          </w:p>
        </w:tc>
        <w:tc>
          <w:tcPr>
            <w:tcW w:w="1410" w:type="dxa"/>
          </w:tcPr>
          <w:p w:rsidR="00DE7ED5" w:rsidRDefault="00DE7ED5">
            <w:pPr>
              <w:pStyle w:val="DefaultText"/>
              <w:rPr>
                <w:sz w:val="18"/>
              </w:rPr>
            </w:pPr>
          </w:p>
        </w:tc>
        <w:tc>
          <w:tcPr>
            <w:tcW w:w="1713" w:type="dxa"/>
          </w:tcPr>
          <w:p w:rsidR="00DE7ED5" w:rsidRDefault="00DE7ED5">
            <w:pPr>
              <w:pStyle w:val="DefaultText"/>
              <w:rPr>
                <w:sz w:val="18"/>
              </w:rPr>
            </w:pPr>
          </w:p>
        </w:tc>
        <w:tc>
          <w:tcPr>
            <w:tcW w:w="1713" w:type="dxa"/>
          </w:tcPr>
          <w:p w:rsidR="00DE7ED5" w:rsidRDefault="00DE7ED5">
            <w:pPr>
              <w:pStyle w:val="DefaultText"/>
            </w:pPr>
          </w:p>
        </w:tc>
      </w:tr>
      <w:tr w:rsidR="00DE7ED5">
        <w:trPr>
          <w:cantSplit/>
        </w:trPr>
        <w:tc>
          <w:tcPr>
            <w:tcW w:w="5580" w:type="dxa"/>
            <w:gridSpan w:val="3"/>
          </w:tcPr>
          <w:p w:rsidR="00DE7ED5" w:rsidRDefault="00DE7ED5">
            <w:pPr>
              <w:pStyle w:val="TableText"/>
              <w:rPr>
                <w:sz w:val="18"/>
              </w:rPr>
            </w:pPr>
            <w:r>
              <w:rPr>
                <w:sz w:val="18"/>
              </w:rPr>
              <w:t>Council Offices, Church Walk, Clitheroe, Lancashire, BB7 2RA</w:t>
            </w:r>
          </w:p>
        </w:tc>
        <w:tc>
          <w:tcPr>
            <w:tcW w:w="1410" w:type="dxa"/>
          </w:tcPr>
          <w:p w:rsidR="00DE7ED5" w:rsidRDefault="00DE7ED5">
            <w:pPr>
              <w:pStyle w:val="DefaultText"/>
              <w:rPr>
                <w:sz w:val="18"/>
              </w:rPr>
            </w:pPr>
          </w:p>
        </w:tc>
        <w:tc>
          <w:tcPr>
            <w:tcW w:w="1713" w:type="dxa"/>
          </w:tcPr>
          <w:p w:rsidR="00DE7ED5" w:rsidRDefault="00DE7ED5">
            <w:pPr>
              <w:pStyle w:val="DefaultText"/>
              <w:rPr>
                <w:sz w:val="18"/>
              </w:rPr>
            </w:pPr>
          </w:p>
        </w:tc>
        <w:tc>
          <w:tcPr>
            <w:tcW w:w="1713" w:type="dxa"/>
          </w:tcPr>
          <w:p w:rsidR="00DE7ED5" w:rsidRDefault="00DE7ED5">
            <w:pPr>
              <w:pStyle w:val="DefaultText"/>
            </w:pPr>
          </w:p>
        </w:tc>
      </w:tr>
      <w:tr w:rsidR="00142FE7" w:rsidTr="006209C5">
        <w:trPr>
          <w:cantSplit/>
        </w:trPr>
        <w:tc>
          <w:tcPr>
            <w:tcW w:w="8703" w:type="dxa"/>
            <w:gridSpan w:val="5"/>
            <w:tcBorders>
              <w:bottom w:val="single" w:sz="6" w:space="0" w:color="auto"/>
            </w:tcBorders>
          </w:tcPr>
          <w:p w:rsidR="00142FE7" w:rsidRDefault="00142FE7" w:rsidP="00142FE7">
            <w:pPr>
              <w:pStyle w:val="TableText"/>
              <w:rPr>
                <w:sz w:val="18"/>
              </w:rPr>
            </w:pPr>
            <w:r>
              <w:rPr>
                <w:sz w:val="18"/>
              </w:rPr>
              <w:t>Telephone: 01200 425111 Fax: 01200 414488 Planning Fax: 01200 414487</w:t>
            </w:r>
          </w:p>
        </w:tc>
        <w:tc>
          <w:tcPr>
            <w:tcW w:w="1713" w:type="dxa"/>
            <w:tcBorders>
              <w:bottom w:val="single" w:sz="6" w:space="0" w:color="auto"/>
            </w:tcBorders>
          </w:tcPr>
          <w:p w:rsidR="00142FE7" w:rsidRDefault="00142FE7">
            <w:pPr>
              <w:pStyle w:val="DefaultText"/>
            </w:pPr>
          </w:p>
        </w:tc>
      </w:tr>
      <w:tr w:rsidR="00DE7ED5">
        <w:trPr>
          <w:cantSplit/>
        </w:trPr>
        <w:tc>
          <w:tcPr>
            <w:tcW w:w="4124" w:type="dxa"/>
            <w:gridSpan w:val="2"/>
          </w:tcPr>
          <w:p w:rsidR="00DE7ED5" w:rsidRDefault="00DE7ED5">
            <w:pPr>
              <w:pStyle w:val="TableText"/>
              <w:rPr>
                <w:sz w:val="18"/>
              </w:rPr>
            </w:pPr>
            <w:r>
              <w:rPr>
                <w:sz w:val="18"/>
              </w:rPr>
              <w:t>Town and Country Planning Act 1990</w:t>
            </w:r>
          </w:p>
          <w:p w:rsidR="00DE7ED5" w:rsidRDefault="00DE7ED5">
            <w:pPr>
              <w:pStyle w:val="TableText"/>
              <w:rPr>
                <w:sz w:val="18"/>
              </w:rPr>
            </w:pPr>
          </w:p>
        </w:tc>
        <w:tc>
          <w:tcPr>
            <w:tcW w:w="1456" w:type="dxa"/>
          </w:tcPr>
          <w:p w:rsidR="00DE7ED5" w:rsidRDefault="00DE7ED5">
            <w:pPr>
              <w:pStyle w:val="DefaultText"/>
              <w:rPr>
                <w:sz w:val="18"/>
              </w:rPr>
            </w:pPr>
          </w:p>
        </w:tc>
        <w:tc>
          <w:tcPr>
            <w:tcW w:w="1410" w:type="dxa"/>
          </w:tcPr>
          <w:p w:rsidR="00DE7ED5" w:rsidRDefault="00DE7ED5">
            <w:pPr>
              <w:pStyle w:val="DefaultText"/>
              <w:rPr>
                <w:sz w:val="18"/>
              </w:rPr>
            </w:pPr>
          </w:p>
        </w:tc>
        <w:tc>
          <w:tcPr>
            <w:tcW w:w="1713" w:type="dxa"/>
          </w:tcPr>
          <w:p w:rsidR="00DE7ED5" w:rsidRDefault="00DE7ED5">
            <w:pPr>
              <w:pStyle w:val="DefaultText"/>
              <w:rPr>
                <w:sz w:val="18"/>
              </w:rPr>
            </w:pPr>
          </w:p>
        </w:tc>
        <w:tc>
          <w:tcPr>
            <w:tcW w:w="1713" w:type="dxa"/>
          </w:tcPr>
          <w:p w:rsidR="00DE7ED5" w:rsidRDefault="00DE7ED5">
            <w:pPr>
              <w:pStyle w:val="DefaultText"/>
            </w:pPr>
          </w:p>
        </w:tc>
      </w:tr>
      <w:tr w:rsidR="00DE7ED5">
        <w:trPr>
          <w:cantSplit/>
        </w:trPr>
        <w:tc>
          <w:tcPr>
            <w:tcW w:w="10416" w:type="dxa"/>
            <w:gridSpan w:val="6"/>
          </w:tcPr>
          <w:p w:rsidR="00DE7ED5" w:rsidRDefault="00DE7ED5">
            <w:pPr>
              <w:pStyle w:val="TableText"/>
            </w:pPr>
            <w:r>
              <w:rPr>
                <w:rFonts w:ascii="Helv" w:hAnsi="Helv"/>
                <w:sz w:val="28"/>
                <w:u w:val="single"/>
              </w:rPr>
              <w:t>REFUSAL OF LISTED BUILDING CONSENT</w:t>
            </w:r>
          </w:p>
        </w:tc>
      </w:tr>
      <w:tr w:rsidR="00DE7ED5">
        <w:trPr>
          <w:cantSplit/>
        </w:trPr>
        <w:tc>
          <w:tcPr>
            <w:tcW w:w="2411" w:type="dxa"/>
          </w:tcPr>
          <w:p w:rsidR="00DE7ED5" w:rsidRDefault="00DE7ED5">
            <w:pPr>
              <w:pStyle w:val="TableText"/>
              <w:rPr>
                <w:sz w:val="22"/>
              </w:rPr>
            </w:pPr>
            <w:r>
              <w:rPr>
                <w:b/>
                <w:sz w:val="22"/>
              </w:rPr>
              <w:t>APPLICATION NO:</w:t>
            </w:r>
          </w:p>
        </w:tc>
        <w:tc>
          <w:tcPr>
            <w:tcW w:w="3169" w:type="dxa"/>
            <w:gridSpan w:val="2"/>
          </w:tcPr>
          <w:p w:rsidR="00DE7ED5" w:rsidRDefault="00142FE7">
            <w:pPr>
              <w:pStyle w:val="DefaultText"/>
              <w:rPr>
                <w:rFonts w:ascii="Times New Roman" w:hAnsi="Times New Roman"/>
                <w:sz w:val="22"/>
              </w:rPr>
            </w:pPr>
            <w:r>
              <w:rPr>
                <w:rFonts w:ascii="Times New Roman" w:hAnsi="Times New Roman"/>
                <w:sz w:val="22"/>
              </w:rPr>
              <w:t>3/2019/0470</w:t>
            </w:r>
          </w:p>
        </w:tc>
        <w:tc>
          <w:tcPr>
            <w:tcW w:w="1410" w:type="dxa"/>
          </w:tcPr>
          <w:p w:rsidR="00DE7ED5" w:rsidRDefault="00DE7ED5">
            <w:pPr>
              <w:pStyle w:val="DefaultText"/>
              <w:rPr>
                <w:sz w:val="22"/>
              </w:rPr>
            </w:pPr>
          </w:p>
        </w:tc>
        <w:tc>
          <w:tcPr>
            <w:tcW w:w="1713" w:type="dxa"/>
          </w:tcPr>
          <w:p w:rsidR="00DE7ED5" w:rsidRDefault="00DE7ED5">
            <w:pPr>
              <w:pStyle w:val="DefaultText"/>
              <w:rPr>
                <w:sz w:val="22"/>
              </w:rPr>
            </w:pPr>
          </w:p>
        </w:tc>
        <w:tc>
          <w:tcPr>
            <w:tcW w:w="1713" w:type="dxa"/>
          </w:tcPr>
          <w:p w:rsidR="00DE7ED5" w:rsidRDefault="00DE7ED5">
            <w:pPr>
              <w:pStyle w:val="DefaultText"/>
              <w:rPr>
                <w:sz w:val="22"/>
              </w:rPr>
            </w:pPr>
          </w:p>
        </w:tc>
      </w:tr>
      <w:tr w:rsidR="00DE7ED5">
        <w:trPr>
          <w:cantSplit/>
        </w:trPr>
        <w:tc>
          <w:tcPr>
            <w:tcW w:w="2411" w:type="dxa"/>
          </w:tcPr>
          <w:p w:rsidR="00DE7ED5" w:rsidRDefault="00DE7ED5">
            <w:pPr>
              <w:pStyle w:val="TableText"/>
              <w:rPr>
                <w:sz w:val="22"/>
              </w:rPr>
            </w:pPr>
            <w:r>
              <w:rPr>
                <w:b/>
                <w:sz w:val="22"/>
              </w:rPr>
              <w:t>DECISION DATE:</w:t>
            </w:r>
          </w:p>
        </w:tc>
        <w:tc>
          <w:tcPr>
            <w:tcW w:w="3169" w:type="dxa"/>
            <w:gridSpan w:val="2"/>
          </w:tcPr>
          <w:p w:rsidR="00DE7ED5" w:rsidRDefault="00142FE7">
            <w:pPr>
              <w:pStyle w:val="DefaultText"/>
              <w:rPr>
                <w:rFonts w:ascii="Times New Roman" w:hAnsi="Times New Roman"/>
                <w:sz w:val="22"/>
              </w:rPr>
            </w:pPr>
            <w:r>
              <w:rPr>
                <w:rFonts w:ascii="Times New Roman" w:hAnsi="Times New Roman"/>
                <w:sz w:val="22"/>
              </w:rPr>
              <w:t>24/03/2020</w:t>
            </w:r>
          </w:p>
        </w:tc>
        <w:tc>
          <w:tcPr>
            <w:tcW w:w="1410" w:type="dxa"/>
          </w:tcPr>
          <w:p w:rsidR="00DE7ED5" w:rsidRDefault="00DE7ED5">
            <w:pPr>
              <w:pStyle w:val="DefaultText"/>
              <w:rPr>
                <w:sz w:val="22"/>
              </w:rPr>
            </w:pPr>
          </w:p>
        </w:tc>
        <w:tc>
          <w:tcPr>
            <w:tcW w:w="1713" w:type="dxa"/>
          </w:tcPr>
          <w:p w:rsidR="00DE7ED5" w:rsidRDefault="00DE7ED5">
            <w:pPr>
              <w:pStyle w:val="DefaultText"/>
              <w:rPr>
                <w:sz w:val="22"/>
              </w:rPr>
            </w:pPr>
          </w:p>
        </w:tc>
        <w:tc>
          <w:tcPr>
            <w:tcW w:w="1713" w:type="dxa"/>
          </w:tcPr>
          <w:p w:rsidR="00DE7ED5" w:rsidRDefault="00DE7ED5">
            <w:pPr>
              <w:pStyle w:val="DefaultText"/>
              <w:rPr>
                <w:sz w:val="22"/>
              </w:rPr>
            </w:pPr>
          </w:p>
        </w:tc>
      </w:tr>
      <w:tr w:rsidR="00DE7ED5">
        <w:trPr>
          <w:cantSplit/>
        </w:trPr>
        <w:tc>
          <w:tcPr>
            <w:tcW w:w="2411" w:type="dxa"/>
          </w:tcPr>
          <w:p w:rsidR="00DE7ED5" w:rsidRDefault="00DE7ED5">
            <w:pPr>
              <w:pStyle w:val="TableText"/>
              <w:rPr>
                <w:sz w:val="22"/>
              </w:rPr>
            </w:pPr>
            <w:r>
              <w:rPr>
                <w:b/>
                <w:sz w:val="22"/>
              </w:rPr>
              <w:t>DATE RECEIVED:</w:t>
            </w:r>
          </w:p>
        </w:tc>
        <w:tc>
          <w:tcPr>
            <w:tcW w:w="3169" w:type="dxa"/>
            <w:gridSpan w:val="2"/>
          </w:tcPr>
          <w:p w:rsidR="00DE7ED5" w:rsidRDefault="00142FE7">
            <w:pPr>
              <w:pStyle w:val="DefaultText"/>
              <w:rPr>
                <w:rFonts w:ascii="Times New Roman" w:hAnsi="Times New Roman"/>
                <w:sz w:val="22"/>
              </w:rPr>
            </w:pPr>
            <w:r>
              <w:rPr>
                <w:rFonts w:ascii="Times New Roman" w:hAnsi="Times New Roman"/>
                <w:sz w:val="22"/>
              </w:rPr>
              <w:t>17/05/2019</w:t>
            </w:r>
          </w:p>
        </w:tc>
        <w:tc>
          <w:tcPr>
            <w:tcW w:w="1410" w:type="dxa"/>
          </w:tcPr>
          <w:p w:rsidR="00DE7ED5" w:rsidRDefault="00DE7ED5">
            <w:pPr>
              <w:pStyle w:val="DefaultText"/>
              <w:rPr>
                <w:sz w:val="22"/>
              </w:rPr>
            </w:pPr>
          </w:p>
        </w:tc>
        <w:tc>
          <w:tcPr>
            <w:tcW w:w="1713" w:type="dxa"/>
          </w:tcPr>
          <w:p w:rsidR="00DE7ED5" w:rsidRDefault="00DE7ED5">
            <w:pPr>
              <w:pStyle w:val="DefaultText"/>
              <w:rPr>
                <w:sz w:val="22"/>
              </w:rPr>
            </w:pPr>
          </w:p>
        </w:tc>
        <w:tc>
          <w:tcPr>
            <w:tcW w:w="1713" w:type="dxa"/>
          </w:tcPr>
          <w:p w:rsidR="00DE7ED5" w:rsidRDefault="00DE7ED5">
            <w:pPr>
              <w:pStyle w:val="DefaultText"/>
              <w:rPr>
                <w:sz w:val="22"/>
              </w:rPr>
            </w:pPr>
          </w:p>
        </w:tc>
      </w:tr>
      <w:tr w:rsidR="00DE7ED5">
        <w:trPr>
          <w:cantSplit/>
        </w:trPr>
        <w:tc>
          <w:tcPr>
            <w:tcW w:w="10416" w:type="dxa"/>
            <w:gridSpan w:val="6"/>
          </w:tcPr>
          <w:p w:rsidR="00DE7ED5" w:rsidRDefault="00DE7ED5">
            <w:pPr>
              <w:pStyle w:val="DefaultText"/>
              <w:rPr>
                <w:sz w:val="22"/>
              </w:rPr>
            </w:pPr>
          </w:p>
        </w:tc>
      </w:tr>
      <w:tr w:rsidR="00DE7ED5">
        <w:trPr>
          <w:cantSplit/>
        </w:trPr>
        <w:tc>
          <w:tcPr>
            <w:tcW w:w="2411" w:type="dxa"/>
          </w:tcPr>
          <w:p w:rsidR="00DE7ED5" w:rsidRDefault="00DE7ED5">
            <w:pPr>
              <w:pStyle w:val="TableText"/>
              <w:rPr>
                <w:sz w:val="22"/>
              </w:rPr>
            </w:pPr>
            <w:r>
              <w:rPr>
                <w:b/>
                <w:sz w:val="22"/>
              </w:rPr>
              <w:t>APPLICANT:</w:t>
            </w:r>
          </w:p>
        </w:tc>
        <w:tc>
          <w:tcPr>
            <w:tcW w:w="1713" w:type="dxa"/>
          </w:tcPr>
          <w:p w:rsidR="00DE7ED5" w:rsidRDefault="00DE7ED5">
            <w:pPr>
              <w:pStyle w:val="DefaultText"/>
              <w:rPr>
                <w:sz w:val="22"/>
              </w:rPr>
            </w:pPr>
          </w:p>
        </w:tc>
        <w:tc>
          <w:tcPr>
            <w:tcW w:w="1456" w:type="dxa"/>
          </w:tcPr>
          <w:p w:rsidR="00DE7ED5" w:rsidRDefault="00DE7ED5">
            <w:pPr>
              <w:pStyle w:val="DefaultText"/>
              <w:rPr>
                <w:sz w:val="22"/>
              </w:rPr>
            </w:pPr>
          </w:p>
        </w:tc>
        <w:tc>
          <w:tcPr>
            <w:tcW w:w="1410" w:type="dxa"/>
          </w:tcPr>
          <w:p w:rsidR="00DE7ED5" w:rsidRDefault="00DE7ED5">
            <w:pPr>
              <w:pStyle w:val="TableText"/>
              <w:rPr>
                <w:sz w:val="22"/>
              </w:rPr>
            </w:pPr>
            <w:r>
              <w:rPr>
                <w:b/>
                <w:sz w:val="22"/>
              </w:rPr>
              <w:t>AGENT:</w:t>
            </w:r>
          </w:p>
        </w:tc>
        <w:tc>
          <w:tcPr>
            <w:tcW w:w="1713" w:type="dxa"/>
          </w:tcPr>
          <w:p w:rsidR="00DE7ED5" w:rsidRDefault="00DE7ED5">
            <w:pPr>
              <w:pStyle w:val="DefaultText"/>
              <w:rPr>
                <w:sz w:val="22"/>
              </w:rPr>
            </w:pPr>
          </w:p>
        </w:tc>
        <w:tc>
          <w:tcPr>
            <w:tcW w:w="1713" w:type="dxa"/>
          </w:tcPr>
          <w:p w:rsidR="00DE7ED5" w:rsidRDefault="00DE7ED5">
            <w:pPr>
              <w:pStyle w:val="DefaultText"/>
              <w:rPr>
                <w:sz w:val="22"/>
              </w:rPr>
            </w:pPr>
          </w:p>
        </w:tc>
      </w:tr>
      <w:tr w:rsidR="00DE7ED5">
        <w:trPr>
          <w:cantSplit/>
        </w:trPr>
        <w:tc>
          <w:tcPr>
            <w:tcW w:w="4124" w:type="dxa"/>
            <w:gridSpan w:val="2"/>
            <w:vMerge w:val="restart"/>
            <w:tcBorders>
              <w:bottom w:val="single" w:sz="4" w:space="0" w:color="auto"/>
            </w:tcBorders>
          </w:tcPr>
          <w:p w:rsidR="00DE7ED5" w:rsidRDefault="00142FE7">
            <w:pPr>
              <w:pStyle w:val="DefaultText"/>
              <w:rPr>
                <w:rFonts w:ascii="Times New Roman" w:hAnsi="Times New Roman"/>
                <w:sz w:val="22"/>
              </w:rPr>
            </w:pPr>
            <w:proofErr w:type="spellStart"/>
            <w:r>
              <w:rPr>
                <w:rFonts w:ascii="Times New Roman" w:hAnsi="Times New Roman"/>
                <w:sz w:val="22"/>
              </w:rPr>
              <w:t>Donelan</w:t>
            </w:r>
            <w:proofErr w:type="spellEnd"/>
            <w:r>
              <w:rPr>
                <w:rFonts w:ascii="Times New Roman" w:hAnsi="Times New Roman"/>
                <w:sz w:val="22"/>
              </w:rPr>
              <w:t xml:space="preserve"> Trading Ltd</w:t>
            </w:r>
          </w:p>
          <w:p w:rsidR="00142FE7" w:rsidRDefault="00142FE7">
            <w:pPr>
              <w:pStyle w:val="DefaultText"/>
              <w:rPr>
                <w:rFonts w:ascii="Times New Roman" w:hAnsi="Times New Roman"/>
                <w:sz w:val="22"/>
              </w:rPr>
            </w:pPr>
            <w:r>
              <w:rPr>
                <w:rFonts w:ascii="Times New Roman" w:hAnsi="Times New Roman"/>
                <w:sz w:val="22"/>
              </w:rPr>
              <w:t>Whalley Road</w:t>
            </w:r>
          </w:p>
          <w:p w:rsidR="00142FE7" w:rsidRDefault="00142FE7">
            <w:pPr>
              <w:pStyle w:val="DefaultText"/>
              <w:rPr>
                <w:rFonts w:ascii="Times New Roman" w:hAnsi="Times New Roman"/>
                <w:sz w:val="22"/>
              </w:rPr>
            </w:pPr>
            <w:proofErr w:type="spellStart"/>
            <w:r>
              <w:rPr>
                <w:rFonts w:ascii="Times New Roman" w:hAnsi="Times New Roman"/>
                <w:sz w:val="22"/>
              </w:rPr>
              <w:t>Wilpshire</w:t>
            </w:r>
            <w:proofErr w:type="spellEnd"/>
          </w:p>
          <w:p w:rsidR="00142FE7" w:rsidRDefault="00142FE7">
            <w:pPr>
              <w:pStyle w:val="DefaultText"/>
              <w:rPr>
                <w:rFonts w:ascii="Times New Roman" w:hAnsi="Times New Roman"/>
                <w:sz w:val="22"/>
              </w:rPr>
            </w:pPr>
            <w:r>
              <w:rPr>
                <w:rFonts w:ascii="Times New Roman" w:hAnsi="Times New Roman"/>
                <w:sz w:val="22"/>
              </w:rPr>
              <w:t>Blackburn</w:t>
            </w:r>
          </w:p>
          <w:p w:rsidR="00DE7ED5" w:rsidRDefault="00142FE7">
            <w:pPr>
              <w:pStyle w:val="DefaultText"/>
              <w:rPr>
                <w:rFonts w:ascii="Times New Roman" w:hAnsi="Times New Roman"/>
                <w:sz w:val="22"/>
              </w:rPr>
            </w:pPr>
            <w:r>
              <w:rPr>
                <w:rFonts w:ascii="Times New Roman" w:hAnsi="Times New Roman"/>
                <w:sz w:val="22"/>
              </w:rPr>
              <w:t>BB1 9LJ</w:t>
            </w:r>
          </w:p>
        </w:tc>
        <w:tc>
          <w:tcPr>
            <w:tcW w:w="1456" w:type="dxa"/>
          </w:tcPr>
          <w:p w:rsidR="00DE7ED5" w:rsidRDefault="00DE7ED5">
            <w:pPr>
              <w:pStyle w:val="DefaultText"/>
              <w:rPr>
                <w:rFonts w:ascii="Times New Roman" w:hAnsi="Times New Roman"/>
                <w:sz w:val="22"/>
              </w:rPr>
            </w:pPr>
          </w:p>
        </w:tc>
        <w:tc>
          <w:tcPr>
            <w:tcW w:w="4836" w:type="dxa"/>
            <w:gridSpan w:val="3"/>
            <w:vMerge w:val="restart"/>
            <w:tcBorders>
              <w:bottom w:val="single" w:sz="4" w:space="0" w:color="auto"/>
            </w:tcBorders>
          </w:tcPr>
          <w:p w:rsidR="00DE7ED5" w:rsidRDefault="00DE7ED5">
            <w:pPr>
              <w:pStyle w:val="DefaultText"/>
              <w:rPr>
                <w:rFonts w:ascii="Times New Roman" w:hAnsi="Times New Roman"/>
                <w:sz w:val="22"/>
              </w:rPr>
            </w:pPr>
          </w:p>
        </w:tc>
      </w:tr>
      <w:tr w:rsidR="00DE7ED5">
        <w:trPr>
          <w:cantSplit/>
        </w:trPr>
        <w:tc>
          <w:tcPr>
            <w:tcW w:w="4124" w:type="dxa"/>
            <w:gridSpan w:val="2"/>
            <w:vMerge/>
            <w:tcBorders>
              <w:bottom w:val="single" w:sz="4" w:space="0" w:color="auto"/>
            </w:tcBorders>
          </w:tcPr>
          <w:p w:rsidR="00DE7ED5" w:rsidRDefault="00DE7ED5">
            <w:pPr>
              <w:pStyle w:val="DefaultText"/>
              <w:rPr>
                <w:sz w:val="22"/>
              </w:rPr>
            </w:pPr>
          </w:p>
        </w:tc>
        <w:tc>
          <w:tcPr>
            <w:tcW w:w="1456" w:type="dxa"/>
          </w:tcPr>
          <w:p w:rsidR="00DE7ED5" w:rsidRDefault="00DE7ED5">
            <w:pPr>
              <w:pStyle w:val="DefaultText"/>
              <w:rPr>
                <w:sz w:val="22"/>
              </w:rPr>
            </w:pPr>
          </w:p>
        </w:tc>
        <w:tc>
          <w:tcPr>
            <w:tcW w:w="4836" w:type="dxa"/>
            <w:gridSpan w:val="3"/>
            <w:vMerge/>
            <w:tcBorders>
              <w:bottom w:val="single" w:sz="4" w:space="0" w:color="auto"/>
            </w:tcBorders>
          </w:tcPr>
          <w:p w:rsidR="00DE7ED5" w:rsidRDefault="00DE7ED5">
            <w:pPr>
              <w:pStyle w:val="DefaultText"/>
              <w:rPr>
                <w:sz w:val="22"/>
              </w:rPr>
            </w:pPr>
          </w:p>
        </w:tc>
      </w:tr>
      <w:tr w:rsidR="00DE7ED5">
        <w:trPr>
          <w:cantSplit/>
        </w:trPr>
        <w:tc>
          <w:tcPr>
            <w:tcW w:w="4124" w:type="dxa"/>
            <w:gridSpan w:val="2"/>
            <w:vMerge/>
            <w:tcBorders>
              <w:bottom w:val="single" w:sz="4" w:space="0" w:color="auto"/>
            </w:tcBorders>
          </w:tcPr>
          <w:p w:rsidR="00DE7ED5" w:rsidRDefault="00DE7ED5">
            <w:pPr>
              <w:pStyle w:val="DefaultText"/>
              <w:rPr>
                <w:sz w:val="22"/>
              </w:rPr>
            </w:pPr>
          </w:p>
        </w:tc>
        <w:tc>
          <w:tcPr>
            <w:tcW w:w="1456" w:type="dxa"/>
          </w:tcPr>
          <w:p w:rsidR="00DE7ED5" w:rsidRDefault="00DE7ED5">
            <w:pPr>
              <w:pStyle w:val="DefaultText"/>
              <w:rPr>
                <w:sz w:val="22"/>
              </w:rPr>
            </w:pPr>
          </w:p>
        </w:tc>
        <w:tc>
          <w:tcPr>
            <w:tcW w:w="4836" w:type="dxa"/>
            <w:gridSpan w:val="3"/>
            <w:vMerge/>
            <w:tcBorders>
              <w:bottom w:val="single" w:sz="4" w:space="0" w:color="auto"/>
            </w:tcBorders>
          </w:tcPr>
          <w:p w:rsidR="00DE7ED5" w:rsidRDefault="00DE7ED5">
            <w:pPr>
              <w:pStyle w:val="DefaultText"/>
              <w:rPr>
                <w:sz w:val="22"/>
              </w:rPr>
            </w:pPr>
          </w:p>
        </w:tc>
      </w:tr>
      <w:tr w:rsidR="00DE7ED5">
        <w:trPr>
          <w:cantSplit/>
        </w:trPr>
        <w:tc>
          <w:tcPr>
            <w:tcW w:w="4124" w:type="dxa"/>
            <w:gridSpan w:val="2"/>
            <w:vMerge/>
            <w:tcBorders>
              <w:bottom w:val="single" w:sz="4" w:space="0" w:color="auto"/>
            </w:tcBorders>
          </w:tcPr>
          <w:p w:rsidR="00DE7ED5" w:rsidRDefault="00DE7ED5">
            <w:pPr>
              <w:pStyle w:val="DefaultText"/>
              <w:rPr>
                <w:sz w:val="22"/>
              </w:rPr>
            </w:pPr>
          </w:p>
        </w:tc>
        <w:tc>
          <w:tcPr>
            <w:tcW w:w="1456" w:type="dxa"/>
            <w:tcBorders>
              <w:bottom w:val="single" w:sz="6" w:space="0" w:color="auto"/>
            </w:tcBorders>
          </w:tcPr>
          <w:p w:rsidR="00DE7ED5" w:rsidRDefault="00DE7ED5">
            <w:pPr>
              <w:pStyle w:val="DefaultText"/>
              <w:rPr>
                <w:sz w:val="22"/>
              </w:rPr>
            </w:pPr>
          </w:p>
        </w:tc>
        <w:tc>
          <w:tcPr>
            <w:tcW w:w="4836" w:type="dxa"/>
            <w:gridSpan w:val="3"/>
            <w:vMerge/>
            <w:tcBorders>
              <w:bottom w:val="single" w:sz="4" w:space="0" w:color="auto"/>
            </w:tcBorders>
          </w:tcPr>
          <w:p w:rsidR="00DE7ED5" w:rsidRDefault="00DE7ED5">
            <w:pPr>
              <w:pStyle w:val="DefaultText"/>
              <w:rPr>
                <w:sz w:val="22"/>
              </w:rPr>
            </w:pPr>
          </w:p>
        </w:tc>
      </w:tr>
    </w:tbl>
    <w:p w:rsidR="00DE7ED5" w:rsidRDefault="00DE7ED5">
      <w:pPr>
        <w:pStyle w:val="TableText"/>
        <w:rPr>
          <w:sz w:val="22"/>
        </w:rPr>
      </w:pPr>
    </w:p>
    <w:tbl>
      <w:tblPr>
        <w:tblW w:w="0" w:type="auto"/>
        <w:tblInd w:w="43" w:type="dxa"/>
        <w:tblLayout w:type="fixed"/>
        <w:tblCellMar>
          <w:top w:w="29" w:type="dxa"/>
          <w:left w:w="43" w:type="dxa"/>
          <w:bottom w:w="29" w:type="dxa"/>
          <w:right w:w="43" w:type="dxa"/>
        </w:tblCellMar>
        <w:tblLook w:val="0000" w:firstRow="0" w:lastRow="0" w:firstColumn="0" w:lastColumn="0" w:noHBand="0" w:noVBand="0"/>
      </w:tblPr>
      <w:tblGrid>
        <w:gridCol w:w="993"/>
        <w:gridCol w:w="1466"/>
        <w:gridCol w:w="421"/>
        <w:gridCol w:w="2545"/>
        <w:gridCol w:w="1466"/>
        <w:gridCol w:w="3530"/>
      </w:tblGrid>
      <w:tr w:rsidR="00DE7ED5">
        <w:trPr>
          <w:cantSplit/>
        </w:trPr>
        <w:tc>
          <w:tcPr>
            <w:tcW w:w="2880" w:type="dxa"/>
            <w:gridSpan w:val="3"/>
          </w:tcPr>
          <w:p w:rsidR="00DE7ED5" w:rsidRDefault="00DE7ED5">
            <w:pPr>
              <w:pStyle w:val="TableText"/>
              <w:jc w:val="left"/>
              <w:rPr>
                <w:sz w:val="22"/>
              </w:rPr>
            </w:pPr>
            <w:r>
              <w:rPr>
                <w:b/>
                <w:sz w:val="22"/>
              </w:rPr>
              <w:t xml:space="preserve">PARTICULARS OF PROPOSED WORKS: </w:t>
            </w:r>
          </w:p>
        </w:tc>
        <w:tc>
          <w:tcPr>
            <w:tcW w:w="7541" w:type="dxa"/>
            <w:gridSpan w:val="3"/>
          </w:tcPr>
          <w:p w:rsidR="00DE7ED5" w:rsidRDefault="00142FE7">
            <w:pPr>
              <w:pStyle w:val="DefaultText"/>
              <w:jc w:val="both"/>
              <w:rPr>
                <w:rFonts w:ascii="Times New Roman" w:hAnsi="Times New Roman"/>
                <w:sz w:val="22"/>
              </w:rPr>
            </w:pPr>
            <w:r>
              <w:rPr>
                <w:rFonts w:ascii="Times New Roman" w:hAnsi="Times New Roman"/>
                <w:sz w:val="22"/>
              </w:rPr>
              <w:t>Removal of unsafe roof and replace with new truss and slate roof. Removal of defective render to assess the quality of stonework beneath. If good quality stonework to be cleaned and kept. If not suitable rendered areas to renewed with K render.</w:t>
            </w:r>
          </w:p>
        </w:tc>
      </w:tr>
      <w:tr w:rsidR="00DE7ED5">
        <w:trPr>
          <w:cantSplit/>
        </w:trPr>
        <w:tc>
          <w:tcPr>
            <w:tcW w:w="10421" w:type="dxa"/>
            <w:gridSpan w:val="6"/>
          </w:tcPr>
          <w:p w:rsidR="00DE7ED5" w:rsidRDefault="00DE7ED5">
            <w:pPr>
              <w:pStyle w:val="TableText"/>
              <w:rPr>
                <w:sz w:val="22"/>
              </w:rPr>
            </w:pPr>
            <w:r>
              <w:rPr>
                <w:b/>
                <w:sz w:val="22"/>
              </w:rPr>
              <w:t>AT:</w:t>
            </w:r>
            <w:r>
              <w:rPr>
                <w:sz w:val="22"/>
              </w:rPr>
              <w:t xml:space="preserve">  </w:t>
            </w:r>
            <w:r w:rsidR="00142FE7">
              <w:rPr>
                <w:sz w:val="22"/>
              </w:rPr>
              <w:t>Former Punch Bowl Inn Longridge Road Hurst Green BB7 9QW</w:t>
            </w:r>
          </w:p>
        </w:tc>
      </w:tr>
      <w:tr w:rsidR="00DE7ED5">
        <w:trPr>
          <w:cantSplit/>
        </w:trPr>
        <w:tc>
          <w:tcPr>
            <w:tcW w:w="10421" w:type="dxa"/>
            <w:gridSpan w:val="6"/>
          </w:tcPr>
          <w:p w:rsidR="00DE7ED5" w:rsidRDefault="00DE7ED5">
            <w:pPr>
              <w:pStyle w:val="TableText"/>
              <w:rPr>
                <w:sz w:val="22"/>
              </w:rPr>
            </w:pPr>
            <w:r>
              <w:rPr>
                <w:sz w:val="22"/>
              </w:rPr>
              <w:t xml:space="preserve">Ribble Valley Borough Council hereby give notice that </w:t>
            </w:r>
            <w:r>
              <w:rPr>
                <w:b/>
                <w:sz w:val="22"/>
              </w:rPr>
              <w:t>Listed Building Consent has been refused</w:t>
            </w:r>
            <w:r>
              <w:rPr>
                <w:sz w:val="22"/>
              </w:rPr>
              <w:t xml:space="preserve"> for the execution of the works referred to above for the following reasons(s):</w:t>
            </w:r>
          </w:p>
        </w:tc>
      </w:tr>
      <w:tr w:rsidR="00DE7ED5">
        <w:trPr>
          <w:cantSplit/>
        </w:trPr>
        <w:tc>
          <w:tcPr>
            <w:tcW w:w="993" w:type="dxa"/>
          </w:tcPr>
          <w:p w:rsidR="00DE7ED5" w:rsidRDefault="00142FE7">
            <w:pPr>
              <w:pStyle w:val="DefaultText"/>
              <w:rPr>
                <w:rFonts w:ascii="Times New Roman" w:hAnsi="Times New Roman"/>
                <w:sz w:val="22"/>
              </w:rPr>
            </w:pPr>
            <w:bookmarkStart w:id="1" w:name="Reasons" w:colFirst="0" w:colLast="1"/>
            <w:r>
              <w:rPr>
                <w:rFonts w:ascii="Times New Roman" w:hAnsi="Times New Roman"/>
                <w:sz w:val="22"/>
              </w:rPr>
              <w:t>1</w:t>
            </w:r>
          </w:p>
        </w:tc>
        <w:tc>
          <w:tcPr>
            <w:tcW w:w="9428" w:type="dxa"/>
            <w:gridSpan w:val="5"/>
          </w:tcPr>
          <w:p w:rsidR="00DE7ED5" w:rsidRDefault="00142FE7">
            <w:pPr>
              <w:pStyle w:val="DefaultText"/>
              <w:jc w:val="both"/>
              <w:rPr>
                <w:rFonts w:ascii="Times New Roman" w:hAnsi="Times New Roman"/>
                <w:sz w:val="22"/>
              </w:rPr>
            </w:pPr>
            <w:r>
              <w:rPr>
                <w:rFonts w:ascii="Times New Roman" w:hAnsi="Times New Roman"/>
                <w:sz w:val="22"/>
              </w:rPr>
              <w:t>The proposal is harmful to the special architectural and historic interest of the listed building because of the unjustified wholesale removal of important historic fabric in the roof cover and structure.</w:t>
            </w:r>
          </w:p>
        </w:tc>
      </w:tr>
      <w:bookmarkEnd w:id="1"/>
      <w:tr w:rsidR="00DE7ED5">
        <w:trPr>
          <w:cantSplit/>
        </w:trPr>
        <w:tc>
          <w:tcPr>
            <w:tcW w:w="993" w:type="dxa"/>
          </w:tcPr>
          <w:p w:rsidR="00DE7ED5" w:rsidRDefault="00DE7ED5">
            <w:pPr>
              <w:pStyle w:val="TableText"/>
              <w:rPr>
                <w:sz w:val="22"/>
              </w:rPr>
            </w:pPr>
            <w:r>
              <w:rPr>
                <w:b/>
                <w:sz w:val="22"/>
                <w:u w:val="single"/>
              </w:rPr>
              <w:t>Note(s)</w:t>
            </w:r>
          </w:p>
        </w:tc>
        <w:tc>
          <w:tcPr>
            <w:tcW w:w="1466" w:type="dxa"/>
          </w:tcPr>
          <w:p w:rsidR="00DE7ED5" w:rsidRDefault="00DE7ED5">
            <w:pPr>
              <w:pStyle w:val="DefaultText"/>
              <w:rPr>
                <w:sz w:val="22"/>
              </w:rPr>
            </w:pPr>
          </w:p>
        </w:tc>
        <w:tc>
          <w:tcPr>
            <w:tcW w:w="421" w:type="dxa"/>
          </w:tcPr>
          <w:p w:rsidR="00DE7ED5" w:rsidRDefault="00DE7ED5">
            <w:pPr>
              <w:pStyle w:val="DefaultText"/>
              <w:rPr>
                <w:sz w:val="22"/>
              </w:rPr>
            </w:pPr>
          </w:p>
        </w:tc>
        <w:tc>
          <w:tcPr>
            <w:tcW w:w="2545" w:type="dxa"/>
          </w:tcPr>
          <w:p w:rsidR="00DE7ED5" w:rsidRDefault="00DE7ED5">
            <w:pPr>
              <w:pStyle w:val="DefaultText"/>
              <w:rPr>
                <w:sz w:val="22"/>
              </w:rPr>
            </w:pPr>
          </w:p>
        </w:tc>
        <w:tc>
          <w:tcPr>
            <w:tcW w:w="1466" w:type="dxa"/>
          </w:tcPr>
          <w:p w:rsidR="00DE7ED5" w:rsidRDefault="00DE7ED5">
            <w:pPr>
              <w:pStyle w:val="DefaultText"/>
              <w:rPr>
                <w:sz w:val="22"/>
              </w:rPr>
            </w:pPr>
          </w:p>
        </w:tc>
        <w:tc>
          <w:tcPr>
            <w:tcW w:w="3530" w:type="dxa"/>
          </w:tcPr>
          <w:p w:rsidR="00DE7ED5" w:rsidRDefault="00DE7ED5">
            <w:pPr>
              <w:pStyle w:val="DefaultText"/>
              <w:rPr>
                <w:sz w:val="22"/>
              </w:rPr>
            </w:pPr>
          </w:p>
        </w:tc>
      </w:tr>
      <w:tr w:rsidR="00DE7ED5">
        <w:trPr>
          <w:cantSplit/>
        </w:trPr>
        <w:tc>
          <w:tcPr>
            <w:tcW w:w="993" w:type="dxa"/>
          </w:tcPr>
          <w:p w:rsidR="00DE7ED5" w:rsidRDefault="00DE7ED5">
            <w:pPr>
              <w:pStyle w:val="TableText"/>
              <w:rPr>
                <w:sz w:val="22"/>
              </w:rPr>
            </w:pPr>
            <w:r>
              <w:rPr>
                <w:sz w:val="22"/>
              </w:rPr>
              <w:t>1</w:t>
            </w:r>
          </w:p>
        </w:tc>
        <w:tc>
          <w:tcPr>
            <w:tcW w:w="9428" w:type="dxa"/>
            <w:gridSpan w:val="5"/>
          </w:tcPr>
          <w:p w:rsidR="00DE7ED5" w:rsidRDefault="00DE7ED5">
            <w:pPr>
              <w:pStyle w:val="TableText"/>
              <w:rPr>
                <w:sz w:val="22"/>
              </w:rPr>
            </w:pPr>
            <w:r>
              <w:rPr>
                <w:sz w:val="22"/>
              </w:rPr>
              <w:t>For rights of appeal in respect of any reason(s) attached to the decision see the attached notes.</w:t>
            </w:r>
          </w:p>
        </w:tc>
      </w:tr>
      <w:tr w:rsidR="00DE7ED5" w:rsidTr="00142FE7">
        <w:trPr>
          <w:cantSplit/>
          <w:trHeight w:val="1118"/>
        </w:trPr>
        <w:tc>
          <w:tcPr>
            <w:tcW w:w="993" w:type="dxa"/>
          </w:tcPr>
          <w:p w:rsidR="00DE7ED5" w:rsidRDefault="001B7C33">
            <w:pPr>
              <w:pStyle w:val="DefaultText"/>
              <w:rPr>
                <w:rFonts w:ascii="Times New Roman" w:hAnsi="Times New Roman"/>
                <w:sz w:val="22"/>
              </w:rPr>
            </w:pPr>
            <w:r>
              <w:rPr>
                <w:rFonts w:ascii="Times New Roman" w:hAnsi="Times New Roman"/>
                <w:sz w:val="22"/>
              </w:rPr>
              <w:t>2</w:t>
            </w:r>
          </w:p>
        </w:tc>
        <w:tc>
          <w:tcPr>
            <w:tcW w:w="9428" w:type="dxa"/>
            <w:gridSpan w:val="5"/>
          </w:tcPr>
          <w:p w:rsidR="00DE7ED5" w:rsidRDefault="001B7C33">
            <w:pPr>
              <w:pStyle w:val="DefaultText"/>
              <w:rPr>
                <w:rFonts w:ascii="Times New Roman" w:hAnsi="Times New Roman"/>
                <w:sz w:val="22"/>
              </w:rPr>
            </w:pPr>
            <w:r w:rsidRPr="001B7C33">
              <w:rPr>
                <w:rFonts w:ascii="Times New Roman" w:hAnsi="Times New Roman"/>
                <w:sz w:val="22"/>
              </w:rPr>
              <w:t>The Local Planning Authority operates a pre-planning application advice service which applicants are encouraged to use. The proposal does not comprise sustainable development and there were no amendments to the scheme, or conditions that could reasonably have been imposed, which could have made the development acceptable and it was therefore not possible to approve the application.</w:t>
            </w:r>
          </w:p>
        </w:tc>
      </w:tr>
      <w:tr w:rsidR="0068299E" w:rsidTr="008D375C">
        <w:trPr>
          <w:cantSplit/>
        </w:trPr>
        <w:tc>
          <w:tcPr>
            <w:tcW w:w="10421" w:type="dxa"/>
            <w:gridSpan w:val="6"/>
          </w:tcPr>
          <w:p w:rsidR="00525C8E" w:rsidRDefault="00525C8E" w:rsidP="00525C8E">
            <w:pPr>
              <w:pStyle w:val="TableText"/>
            </w:pPr>
          </w:p>
          <w:p w:rsidR="00142FE7" w:rsidRDefault="00142FE7" w:rsidP="00142FE7">
            <w:pPr>
              <w:jc w:val="both"/>
              <w:textAlignment w:val="auto"/>
              <w:rPr>
                <w:rFonts w:ascii="Calibri" w:hAnsi="Calibri"/>
                <w:b/>
                <w:sz w:val="24"/>
                <w:szCs w:val="24"/>
              </w:rPr>
            </w:pPr>
          </w:p>
          <w:p w:rsidR="00142FE7" w:rsidRDefault="00142FE7" w:rsidP="00142FE7">
            <w:pPr>
              <w:jc w:val="both"/>
              <w:textAlignment w:val="auto"/>
              <w:rPr>
                <w:rFonts w:ascii="Calibri" w:hAnsi="Calibri"/>
                <w:b/>
                <w:sz w:val="24"/>
                <w:szCs w:val="24"/>
              </w:rPr>
            </w:pPr>
          </w:p>
          <w:p w:rsidR="00142FE7" w:rsidRDefault="00142FE7" w:rsidP="00142FE7">
            <w:pPr>
              <w:jc w:val="both"/>
              <w:textAlignment w:val="auto"/>
              <w:rPr>
                <w:rFonts w:ascii="Calibri" w:hAnsi="Calibri"/>
                <w:b/>
                <w:sz w:val="24"/>
                <w:szCs w:val="24"/>
              </w:rPr>
            </w:pPr>
          </w:p>
          <w:p w:rsidR="00142FE7" w:rsidRDefault="00142FE7" w:rsidP="00142FE7">
            <w:pPr>
              <w:jc w:val="both"/>
              <w:textAlignment w:val="auto"/>
              <w:rPr>
                <w:rFonts w:ascii="Calibri" w:hAnsi="Calibri"/>
                <w:b/>
                <w:sz w:val="24"/>
                <w:szCs w:val="24"/>
              </w:rPr>
            </w:pPr>
          </w:p>
          <w:p w:rsidR="00142FE7" w:rsidRDefault="00142FE7" w:rsidP="00142FE7">
            <w:pPr>
              <w:jc w:val="both"/>
              <w:textAlignment w:val="auto"/>
              <w:rPr>
                <w:rFonts w:ascii="Calibri" w:hAnsi="Calibri"/>
                <w:b/>
                <w:sz w:val="24"/>
                <w:szCs w:val="24"/>
              </w:rPr>
            </w:pPr>
          </w:p>
          <w:p w:rsidR="00142FE7" w:rsidRDefault="00142FE7" w:rsidP="00142FE7">
            <w:pPr>
              <w:jc w:val="both"/>
              <w:textAlignment w:val="auto"/>
              <w:rPr>
                <w:rFonts w:ascii="Calibri" w:hAnsi="Calibri"/>
                <w:b/>
                <w:sz w:val="24"/>
                <w:szCs w:val="24"/>
              </w:rPr>
            </w:pPr>
            <w:r>
              <w:rPr>
                <w:rFonts w:ascii="Calibri" w:hAnsi="Calibri"/>
                <w:b/>
                <w:sz w:val="24"/>
                <w:szCs w:val="24"/>
              </w:rPr>
              <w:t>NICOLA HOPKINS</w:t>
            </w:r>
          </w:p>
          <w:p w:rsidR="00142FE7" w:rsidRPr="005E7776" w:rsidRDefault="00142FE7" w:rsidP="00142FE7">
            <w:pPr>
              <w:rPr>
                <w:rFonts w:ascii="Calibri" w:hAnsi="Calibri"/>
                <w:b/>
                <w:sz w:val="24"/>
                <w:szCs w:val="24"/>
              </w:rPr>
            </w:pPr>
            <w:r w:rsidRPr="005E7776">
              <w:rPr>
                <w:rFonts w:ascii="Calibri" w:hAnsi="Calibri"/>
                <w:b/>
                <w:sz w:val="24"/>
                <w:szCs w:val="24"/>
              </w:rPr>
              <w:t>DIRECTOR OF ECONOMIC DEVELOPMENT AND PLANNING</w:t>
            </w:r>
          </w:p>
          <w:p w:rsidR="0068299E" w:rsidRDefault="0068299E" w:rsidP="0068299E">
            <w:pPr>
              <w:pStyle w:val="DefaultText"/>
              <w:rPr>
                <w:sz w:val="22"/>
              </w:rPr>
            </w:pPr>
          </w:p>
        </w:tc>
      </w:tr>
    </w:tbl>
    <w:p w:rsidR="00DE7ED5" w:rsidRDefault="00DE7ED5">
      <w:pPr>
        <w:pStyle w:val="TableText"/>
        <w:jc w:val="left"/>
      </w:pPr>
    </w:p>
    <w:sectPr w:rsidR="00DE7ED5">
      <w:headerReference w:type="even" r:id="rId6"/>
      <w:headerReference w:type="default" r:id="rId7"/>
      <w:footerReference w:type="even" r:id="rId8"/>
      <w:footerReference w:type="default" r:id="rId9"/>
      <w:headerReference w:type="first" r:id="rId10"/>
      <w:footerReference w:type="first" r:id="rId11"/>
      <w:pgSz w:w="11908" w:h="16838"/>
      <w:pgMar w:top="1620" w:right="720" w:bottom="720" w:left="720" w:header="360" w:footer="360" w:gutter="0"/>
      <w:cols w:sep="1"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42FE7" w:rsidRDefault="00142FE7">
      <w:r>
        <w:separator/>
      </w:r>
    </w:p>
  </w:endnote>
  <w:endnote w:type="continuationSeparator" w:id="0">
    <w:p w:rsidR="00142FE7" w:rsidRDefault="00142F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w:panose1 w:val="02070409020205020404"/>
    <w:charset w:val="00"/>
    <w:family w:val="modern"/>
    <w:pitch w:val="fixed"/>
    <w:sig w:usb0="00000003" w:usb1="00000000" w:usb2="00000000" w:usb3="00000000" w:csb0="00000001" w:csb1="00000000"/>
  </w:font>
  <w:font w:name="Tms Rmn">
    <w:altName w:val="Times New Roman"/>
    <w:panose1 w:val="02020603040505020304"/>
    <w:charset w:val="00"/>
    <w:family w:val="roman"/>
    <w:pitch w:val="variable"/>
    <w:sig w:usb0="00000003" w:usb1="00000000" w:usb2="00000000" w:usb3="00000000" w:csb0="00000001" w:csb1="00000000"/>
  </w:font>
  <w:font w:name="Helv">
    <w:altName w:val="Arial"/>
    <w:panose1 w:val="020B0604020202030204"/>
    <w:charset w:val="00"/>
    <w:family w:val="swiss"/>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7ED5" w:rsidRDefault="00DE7ED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7ED5" w:rsidRDefault="00DE7ED5">
    <w:pPr>
      <w:pStyle w:val="DefaultText"/>
      <w:jc w:val="center"/>
    </w:pPr>
    <w:r>
      <w:fldChar w:fldCharType="begin"/>
    </w:r>
    <w:r>
      <w:instrText>page  \* MERGEFORMAT</w:instrText>
    </w:r>
    <w:r>
      <w:fldChar w:fldCharType="separate"/>
    </w:r>
    <w:r w:rsidR="001E3C25">
      <w:rPr>
        <w:noProof/>
      </w:rP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7ED5" w:rsidRDefault="00DE7ED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42FE7" w:rsidRDefault="00142FE7">
      <w:r>
        <w:separator/>
      </w:r>
    </w:p>
  </w:footnote>
  <w:footnote w:type="continuationSeparator" w:id="0">
    <w:p w:rsidR="00142FE7" w:rsidRDefault="00142F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7ED5" w:rsidRDefault="00DE7ED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7ED5" w:rsidRDefault="00DE7ED5">
    <w:pPr>
      <w:pStyle w:val="DefaultText"/>
      <w:rPr>
        <w:rFonts w:ascii="Times New Roman" w:hAnsi="Times New Roman"/>
        <w:b/>
        <w:sz w:val="22"/>
      </w:rPr>
    </w:pPr>
    <w:r>
      <w:rPr>
        <w:rFonts w:ascii="Times New Roman" w:hAnsi="Times New Roman"/>
        <w:b/>
        <w:sz w:val="22"/>
      </w:rPr>
      <w:t>RIBBLE VALLEY BOROUGH COUNCIL</w:t>
    </w:r>
  </w:p>
  <w:p w:rsidR="00DE7ED5" w:rsidRDefault="00DE7ED5">
    <w:pPr>
      <w:pStyle w:val="DefaultText"/>
      <w:rPr>
        <w:rFonts w:ascii="Times New Roman" w:hAnsi="Times New Roman"/>
        <w:sz w:val="22"/>
      </w:rPr>
    </w:pPr>
    <w:r>
      <w:rPr>
        <w:rFonts w:ascii="Times New Roman" w:hAnsi="Times New Roman"/>
        <w:b/>
        <w:sz w:val="22"/>
      </w:rPr>
      <w:t xml:space="preserve">REFUSAL OF LISTED BUILDING </w:t>
    </w:r>
    <w:proofErr w:type="gramStart"/>
    <w:r>
      <w:rPr>
        <w:rFonts w:ascii="Times New Roman" w:hAnsi="Times New Roman"/>
        <w:b/>
        <w:sz w:val="22"/>
      </w:rPr>
      <w:t>CONSENT  CONTINUED</w:t>
    </w:r>
    <w:proofErr w:type="gramEnd"/>
  </w:p>
  <w:p w:rsidR="00DE7ED5" w:rsidRDefault="00DE7ED5">
    <w:pPr>
      <w:pStyle w:val="DefaultText"/>
      <w:rPr>
        <w:rFonts w:ascii="Times New Roman" w:hAnsi="Times New Roman"/>
        <w:sz w:val="22"/>
      </w:rPr>
    </w:pPr>
  </w:p>
  <w:p w:rsidR="00DE7ED5" w:rsidRDefault="00DE7ED5">
    <w:pPr>
      <w:pStyle w:val="DefaultText"/>
      <w:rPr>
        <w:rFonts w:ascii="Times New Roman" w:hAnsi="Times New Roman"/>
        <w:b/>
        <w:sz w:val="22"/>
      </w:rPr>
    </w:pPr>
    <w:r>
      <w:rPr>
        <w:rFonts w:ascii="Times New Roman" w:hAnsi="Times New Roman"/>
        <w:b/>
        <w:sz w:val="22"/>
      </w:rPr>
      <w:t xml:space="preserve">APPLICATION NO:  </w:t>
    </w:r>
    <w:r w:rsidR="00142FE7">
      <w:rPr>
        <w:rFonts w:ascii="Times New Roman" w:hAnsi="Times New Roman"/>
        <w:b/>
        <w:sz w:val="22"/>
      </w:rPr>
      <w:t>3/2019/0470</w:t>
    </w:r>
    <w:r>
      <w:rPr>
        <w:rFonts w:ascii="Times New Roman" w:hAnsi="Times New Roman"/>
        <w:b/>
        <w:sz w:val="22"/>
      </w:rPr>
      <w:t xml:space="preserve">                                                     DECISION DATE:  </w:t>
    </w:r>
  </w:p>
  <w:p w:rsidR="00DE7ED5" w:rsidRDefault="00DE7ED5">
    <w:pPr>
      <w:pStyle w:val="DefaultText"/>
      <w:rPr>
        <w:b/>
        <w:sz w:val="22"/>
        <w:u w:val="single"/>
      </w:rPr>
    </w:pPr>
    <w:r>
      <w:rPr>
        <w:b/>
        <w:sz w:val="22"/>
        <w:u w:val="single"/>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E7ED5" w:rsidRDefault="00DE7ED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attachedTemplate r:id="rId1"/>
  <w:defaultTabStop w:val="0"/>
  <w:hyphenationZone w:val="0"/>
  <w:doNotHyphenateCaps/>
  <w:drawingGridHorizontalSpacing w:val="120"/>
  <w:drawingGridVerticalSpacing w:val="120"/>
  <w:displayVerticalDrawingGridEvery w:val="0"/>
  <w:doNotUseMarginsForDrawingGridOrigin/>
  <w:doNotShadeFormData/>
  <w:noPunctuationKerning/>
  <w:characterSpacingControl w:val="doNotCompress"/>
  <w:footnotePr>
    <w:footnote w:id="-1"/>
    <w:footnote w:id="0"/>
  </w:footnotePr>
  <w:endnotePr>
    <w:endnote w:id="-1"/>
    <w:endnote w:id="0"/>
  </w:endnotePr>
  <w:compat>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2FE7"/>
    <w:rsid w:val="00142FE7"/>
    <w:rsid w:val="001B7C33"/>
    <w:rsid w:val="001E3C25"/>
    <w:rsid w:val="00257754"/>
    <w:rsid w:val="00371087"/>
    <w:rsid w:val="00525C8E"/>
    <w:rsid w:val="0068299E"/>
    <w:rsid w:val="007D1908"/>
    <w:rsid w:val="008D375C"/>
    <w:rsid w:val="00DE7ED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1D9020C0-1136-4037-9B9E-67220C3CC1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nclosure">
    <w:name w:val="enclosure"/>
    <w:basedOn w:val="Normal"/>
    <w:rPr>
      <w:rFonts w:ascii="Courier" w:hAnsi="Courier"/>
      <w:sz w:val="24"/>
    </w:rPr>
  </w:style>
  <w:style w:type="paragraph" w:customStyle="1" w:styleId="bullet2">
    <w:name w:val="bullet2"/>
    <w:basedOn w:val="Normal"/>
    <w:rPr>
      <w:rFonts w:ascii="Courier" w:hAnsi="Courier"/>
      <w:sz w:val="24"/>
    </w:rPr>
  </w:style>
  <w:style w:type="paragraph" w:customStyle="1" w:styleId="bullet">
    <w:name w:val="bullet"/>
    <w:basedOn w:val="Normal"/>
    <w:rPr>
      <w:rFonts w:ascii="Courier" w:hAnsi="Courier"/>
      <w:sz w:val="24"/>
    </w:rPr>
  </w:style>
  <w:style w:type="paragraph" w:customStyle="1" w:styleId="NumberList">
    <w:name w:val="Number List"/>
    <w:basedOn w:val="Normal"/>
    <w:rPr>
      <w:rFonts w:ascii="Courier" w:hAnsi="Courier"/>
      <w:sz w:val="24"/>
    </w:rPr>
  </w:style>
  <w:style w:type="paragraph" w:customStyle="1" w:styleId="FirstIndent">
    <w:name w:val="First Indent"/>
    <w:basedOn w:val="Normal"/>
    <w:pPr>
      <w:ind w:left="2016" w:hanging="576"/>
    </w:pPr>
    <w:rPr>
      <w:rFonts w:ascii="Courier" w:hAnsi="Courier"/>
      <w:sz w:val="24"/>
    </w:rPr>
  </w:style>
  <w:style w:type="paragraph" w:customStyle="1" w:styleId="BodySingle">
    <w:name w:val="Body Single"/>
    <w:basedOn w:val="Normal"/>
  </w:style>
  <w:style w:type="paragraph" w:customStyle="1" w:styleId="TableText">
    <w:name w:val="Table Text"/>
    <w:basedOn w:val="Normal"/>
    <w:pPr>
      <w:jc w:val="both"/>
    </w:pPr>
  </w:style>
  <w:style w:type="paragraph" w:customStyle="1" w:styleId="Indent1">
    <w:name w:val="Indent 1"/>
    <w:basedOn w:val="Normal"/>
    <w:pPr>
      <w:pBdr>
        <w:bottom w:val="single" w:sz="6" w:space="0" w:color="auto"/>
      </w:pBdr>
      <w:ind w:left="1368" w:hanging="1368"/>
    </w:pPr>
    <w:rPr>
      <w:rFonts w:ascii="Courier" w:hAnsi="Courier"/>
      <w:sz w:val="24"/>
    </w:rPr>
  </w:style>
  <w:style w:type="paragraph" w:customStyle="1" w:styleId="DefaultText">
    <w:name w:val="Default Text"/>
    <w:basedOn w:val="Normal"/>
    <w:rPr>
      <w:rFonts w:ascii="Tms Rmn" w:hAnsi="Tms Rmn"/>
    </w:rPr>
  </w:style>
  <w:style w:type="paragraph" w:styleId="Header">
    <w:name w:val="header"/>
    <w:basedOn w:val="Normal"/>
    <w:semiHidden/>
    <w:pPr>
      <w:tabs>
        <w:tab w:val="center" w:pos="4153"/>
        <w:tab w:val="right" w:pos="8306"/>
      </w:tabs>
    </w:pPr>
  </w:style>
  <w:style w:type="paragraph" w:styleId="Footer">
    <w:name w:val="footer"/>
    <w:basedOn w:val="Normal"/>
    <w:semiHidden/>
    <w:pPr>
      <w:tabs>
        <w:tab w:val="center" w:pos="4153"/>
        <w:tab w:val="right" w:pos="8306"/>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joker\MVMLIVEapp\Planning\RVDECRLB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RVDECRLBC</Template>
  <TotalTime>0</TotalTime>
  <Pages>1</Pages>
  <Words>255</Words>
  <Characters>1512</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RIBBLE VALLEY BOROUGH COUNCIL</vt:lpstr>
    </vt:vector>
  </TitlesOfParts>
  <Company>Ribble Valley Borough Council</Company>
  <LinksUpToDate>false</LinksUpToDate>
  <CharactersWithSpaces>1764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RIBBLE VALLEY BOROUGH COUNCIL</dc:title>
  <dc:subject/>
  <dc:creator>Jane Tucker</dc:creator>
  <cp:keywords/>
  <cp:lastModifiedBy>Jane Tucker</cp:lastModifiedBy>
  <cp:revision>2</cp:revision>
  <cp:lastPrinted>2020-03-24T11:12:00Z</cp:lastPrinted>
  <dcterms:created xsi:type="dcterms:W3CDTF">2020-03-24T11:13:00Z</dcterms:created>
  <dcterms:modified xsi:type="dcterms:W3CDTF">2020-03-24T11:13:00Z</dcterms:modified>
</cp:coreProperties>
</file>