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27A" w:rsidRPr="00C839D6" w:rsidRDefault="0023527A" w:rsidP="00C839D6">
      <w:pPr>
        <w:spacing w:line="240" w:lineRule="auto"/>
        <w:rPr>
          <w:rFonts w:cs="Arial"/>
          <w:szCs w:val="22"/>
        </w:rPr>
      </w:pPr>
      <w:bookmarkStart w:id="0" w:name="_GoBack"/>
      <w:bookmarkEnd w:id="0"/>
      <w:r w:rsidRPr="00C839D6">
        <w:rPr>
          <w:rFonts w:cs="Arial"/>
          <w:szCs w:val="22"/>
        </w:rPr>
        <w:t>RECOMMENDATION FOR PLANNING AND DEVELOPMENT COMMITTEE</w:t>
      </w:r>
    </w:p>
    <w:p w:rsidR="000E04D5" w:rsidRDefault="000E04D5" w:rsidP="00C839D6">
      <w:pPr>
        <w:spacing w:line="240" w:lineRule="auto"/>
        <w:rPr>
          <w:rFonts w:cs="Arial"/>
          <w:b/>
          <w:bCs/>
          <w:szCs w:val="22"/>
        </w:rPr>
      </w:pPr>
    </w:p>
    <w:p w:rsidR="0086596C" w:rsidRDefault="0086596C" w:rsidP="00C839D6">
      <w:pPr>
        <w:spacing w:line="240" w:lineRule="auto"/>
        <w:rPr>
          <w:rFonts w:cs="Arial"/>
          <w:b/>
          <w:bCs/>
          <w:szCs w:val="22"/>
        </w:rPr>
      </w:pPr>
      <w:r>
        <w:rPr>
          <w:rFonts w:cs="Arial"/>
          <w:b/>
          <w:bCs/>
          <w:szCs w:val="22"/>
        </w:rPr>
        <w:t>APPROVAL</w:t>
      </w:r>
    </w:p>
    <w:p w:rsidR="0086596C" w:rsidRPr="00267384" w:rsidRDefault="0086596C" w:rsidP="00C839D6">
      <w:pPr>
        <w:spacing w:line="240" w:lineRule="auto"/>
        <w:rPr>
          <w:szCs w:val="22"/>
        </w:rPr>
      </w:pPr>
    </w:p>
    <w:p w:rsidR="0023527A" w:rsidRPr="00267384" w:rsidRDefault="0023527A" w:rsidP="00C839D6">
      <w:pPr>
        <w:spacing w:line="240" w:lineRule="auto"/>
        <w:rPr>
          <w:rFonts w:cs="Arial"/>
          <w:b/>
          <w:bCs/>
          <w:szCs w:val="22"/>
        </w:rPr>
      </w:pPr>
      <w:r w:rsidRPr="00267384">
        <w:rPr>
          <w:rFonts w:cs="Arial"/>
          <w:b/>
          <w:bCs/>
          <w:szCs w:val="22"/>
        </w:rPr>
        <w:t>DATE:</w:t>
      </w:r>
      <w:r w:rsidRPr="00267384">
        <w:rPr>
          <w:rFonts w:cs="Arial"/>
          <w:b/>
          <w:bCs/>
          <w:szCs w:val="22"/>
        </w:rPr>
        <w:tab/>
      </w:r>
      <w:r w:rsidR="002A5113" w:rsidRPr="00267384">
        <w:rPr>
          <w:rFonts w:cs="Arial"/>
          <w:b/>
          <w:bCs/>
          <w:szCs w:val="22"/>
        </w:rPr>
        <w:t xml:space="preserve"> </w:t>
      </w:r>
      <w:r w:rsidR="00CB0AC8">
        <w:rPr>
          <w:rFonts w:cs="Arial"/>
          <w:b/>
          <w:bCs/>
          <w:szCs w:val="22"/>
        </w:rPr>
        <w:tab/>
      </w:r>
      <w:r w:rsidR="00CB0AC8">
        <w:rPr>
          <w:rFonts w:cs="Arial"/>
          <w:b/>
          <w:bCs/>
          <w:szCs w:val="22"/>
        </w:rPr>
        <w:tab/>
      </w:r>
      <w:r w:rsidR="00004CE7">
        <w:rPr>
          <w:rFonts w:cs="Arial"/>
          <w:b/>
          <w:bCs/>
          <w:szCs w:val="22"/>
        </w:rPr>
        <w:t>9 January 2019</w:t>
      </w:r>
      <w:r w:rsidRPr="00267384">
        <w:rPr>
          <w:rFonts w:cs="Arial"/>
          <w:b/>
          <w:bCs/>
          <w:szCs w:val="22"/>
        </w:rPr>
        <w:tab/>
      </w:r>
      <w:r w:rsidR="009C6DF6" w:rsidRPr="00267384">
        <w:rPr>
          <w:rFonts w:cs="Arial"/>
          <w:b/>
          <w:bCs/>
          <w:szCs w:val="22"/>
        </w:rPr>
        <w:tab/>
      </w:r>
      <w:r w:rsidRPr="00267384">
        <w:rPr>
          <w:rFonts w:cs="Arial"/>
          <w:b/>
          <w:bCs/>
          <w:szCs w:val="22"/>
        </w:rPr>
        <w:tab/>
      </w:r>
    </w:p>
    <w:p w:rsidR="0023527A" w:rsidRPr="00267384" w:rsidRDefault="0023527A" w:rsidP="00C839D6">
      <w:pPr>
        <w:spacing w:line="240" w:lineRule="auto"/>
        <w:rPr>
          <w:rFonts w:cs="Arial"/>
          <w:b/>
          <w:bCs/>
          <w:szCs w:val="22"/>
        </w:rPr>
      </w:pPr>
      <w:r w:rsidRPr="00267384">
        <w:rPr>
          <w:rFonts w:cs="Arial"/>
          <w:b/>
          <w:bCs/>
          <w:szCs w:val="22"/>
        </w:rPr>
        <w:t>REF:</w:t>
      </w:r>
      <w:r w:rsidRPr="00267384">
        <w:rPr>
          <w:rFonts w:cs="Arial"/>
          <w:b/>
          <w:bCs/>
          <w:szCs w:val="22"/>
        </w:rPr>
        <w:tab/>
      </w:r>
      <w:r w:rsidRPr="00267384">
        <w:rPr>
          <w:rFonts w:cs="Arial"/>
          <w:b/>
          <w:bCs/>
          <w:szCs w:val="22"/>
        </w:rPr>
        <w:tab/>
      </w:r>
      <w:r w:rsidRPr="00267384">
        <w:rPr>
          <w:rFonts w:cs="Arial"/>
          <w:b/>
          <w:bCs/>
          <w:szCs w:val="22"/>
        </w:rPr>
        <w:tab/>
      </w:r>
      <w:r w:rsidR="00CB0AC8">
        <w:rPr>
          <w:rFonts w:cs="Arial"/>
          <w:b/>
          <w:bCs/>
          <w:szCs w:val="22"/>
        </w:rPr>
        <w:t>AB</w:t>
      </w:r>
    </w:p>
    <w:p w:rsidR="0023527A" w:rsidRPr="00267384" w:rsidRDefault="0023527A" w:rsidP="00C839D6">
      <w:pPr>
        <w:spacing w:line="240" w:lineRule="auto"/>
        <w:rPr>
          <w:rFonts w:cs="Arial"/>
          <w:b/>
          <w:bCs/>
          <w:szCs w:val="22"/>
        </w:rPr>
      </w:pPr>
      <w:r w:rsidRPr="00267384">
        <w:rPr>
          <w:rFonts w:cs="Arial"/>
          <w:b/>
          <w:bCs/>
          <w:szCs w:val="22"/>
        </w:rPr>
        <w:t>CHECKED BY:</w:t>
      </w:r>
      <w:r w:rsidR="00D37928" w:rsidRPr="00267384">
        <w:rPr>
          <w:rFonts w:cs="Arial"/>
          <w:b/>
          <w:bCs/>
          <w:szCs w:val="22"/>
        </w:rPr>
        <w:t xml:space="preserve"> </w:t>
      </w:r>
    </w:p>
    <w:p w:rsidR="0023527A" w:rsidRPr="00C839D6" w:rsidRDefault="0023527A" w:rsidP="00C839D6">
      <w:pPr>
        <w:spacing w:line="240" w:lineRule="auto"/>
        <w:rPr>
          <w:rFonts w:cs="Arial"/>
          <w:szCs w:val="22"/>
        </w:rPr>
      </w:pPr>
    </w:p>
    <w:p w:rsidR="000E04D5" w:rsidRPr="00C839D6" w:rsidRDefault="0023527A" w:rsidP="00C839D6">
      <w:pPr>
        <w:tabs>
          <w:tab w:val="left" w:pos="2203"/>
          <w:tab w:val="left" w:pos="5883"/>
          <w:tab w:val="left" w:pos="9513"/>
        </w:tabs>
        <w:spacing w:line="240" w:lineRule="auto"/>
        <w:jc w:val="left"/>
        <w:rPr>
          <w:rFonts w:cs="Arial"/>
          <w:szCs w:val="22"/>
        </w:rPr>
      </w:pPr>
      <w:r w:rsidRPr="00C839D6">
        <w:rPr>
          <w:rFonts w:cs="Arial"/>
          <w:b/>
          <w:szCs w:val="22"/>
        </w:rPr>
        <w:t xml:space="preserve">APPLICATION </w:t>
      </w:r>
      <w:r w:rsidR="008B3DCB" w:rsidRPr="00C839D6">
        <w:rPr>
          <w:rFonts w:cs="Arial"/>
          <w:b/>
          <w:szCs w:val="22"/>
        </w:rPr>
        <w:t>REF</w:t>
      </w:r>
      <w:r w:rsidRPr="00C839D6">
        <w:rPr>
          <w:rFonts w:cs="Arial"/>
          <w:b/>
          <w:szCs w:val="22"/>
        </w:rPr>
        <w:t>:</w:t>
      </w:r>
      <w:r w:rsidR="00B27DE0">
        <w:rPr>
          <w:rFonts w:cs="Arial"/>
          <w:b/>
          <w:szCs w:val="22"/>
        </w:rPr>
        <w:t xml:space="preserve"> </w:t>
      </w:r>
      <w:r w:rsidR="009936A2" w:rsidRPr="00C839D6">
        <w:rPr>
          <w:rFonts w:cs="Arial"/>
          <w:b/>
          <w:szCs w:val="22"/>
        </w:rPr>
        <w:tab/>
      </w:r>
      <w:r w:rsidR="00637B4E">
        <w:rPr>
          <w:rFonts w:cs="Arial"/>
          <w:b/>
          <w:szCs w:val="22"/>
        </w:rPr>
        <w:t>3/</w:t>
      </w:r>
      <w:r w:rsidR="002F369F">
        <w:rPr>
          <w:rFonts w:cs="Arial"/>
          <w:b/>
          <w:szCs w:val="22"/>
        </w:rPr>
        <w:t>2019/0</w:t>
      </w:r>
      <w:r w:rsidR="00004CE7">
        <w:rPr>
          <w:rFonts w:cs="Arial"/>
          <w:b/>
          <w:szCs w:val="22"/>
        </w:rPr>
        <w:t>894</w:t>
      </w:r>
    </w:p>
    <w:p w:rsidR="00D62F1D" w:rsidRDefault="0023527A" w:rsidP="002F369F">
      <w:pPr>
        <w:tabs>
          <w:tab w:val="left" w:pos="2203"/>
          <w:tab w:val="left" w:pos="5883"/>
          <w:tab w:val="left" w:pos="9513"/>
        </w:tabs>
        <w:spacing w:line="240" w:lineRule="auto"/>
        <w:jc w:val="left"/>
        <w:rPr>
          <w:rFonts w:cs="Arial"/>
          <w:szCs w:val="22"/>
        </w:rPr>
      </w:pPr>
      <w:r w:rsidRPr="00C839D6">
        <w:rPr>
          <w:rFonts w:cs="Arial"/>
          <w:szCs w:val="22"/>
        </w:rPr>
        <w:t xml:space="preserve">GRID REF: </w:t>
      </w:r>
      <w:r w:rsidR="00987268" w:rsidRPr="00C839D6">
        <w:rPr>
          <w:rFonts w:cs="Arial"/>
          <w:szCs w:val="22"/>
        </w:rPr>
        <w:t>SD</w:t>
      </w:r>
      <w:r w:rsidR="00E4241A">
        <w:rPr>
          <w:rFonts w:cs="Arial"/>
          <w:szCs w:val="22"/>
        </w:rPr>
        <w:t xml:space="preserve"> </w:t>
      </w:r>
      <w:r w:rsidR="00004CE7">
        <w:rPr>
          <w:rFonts w:cs="Arial"/>
          <w:szCs w:val="22"/>
        </w:rPr>
        <w:t>366324 431248</w:t>
      </w:r>
    </w:p>
    <w:p w:rsidR="00B27DE0" w:rsidRPr="00C839D6" w:rsidRDefault="00B27DE0" w:rsidP="002F369F">
      <w:pPr>
        <w:tabs>
          <w:tab w:val="left" w:pos="2203"/>
          <w:tab w:val="left" w:pos="5883"/>
          <w:tab w:val="left" w:pos="9513"/>
        </w:tabs>
        <w:spacing w:line="240" w:lineRule="auto"/>
        <w:jc w:val="left"/>
        <w:rPr>
          <w:rFonts w:cs="Arial"/>
          <w:szCs w:val="22"/>
        </w:rPr>
      </w:pPr>
    </w:p>
    <w:p w:rsidR="000E04D5" w:rsidRDefault="000E04D5" w:rsidP="002F369F">
      <w:pPr>
        <w:tabs>
          <w:tab w:val="left" w:pos="2203"/>
          <w:tab w:val="left" w:pos="5883"/>
          <w:tab w:val="left" w:pos="9513"/>
        </w:tabs>
        <w:spacing w:line="240" w:lineRule="auto"/>
        <w:jc w:val="left"/>
        <w:rPr>
          <w:rFonts w:cs="Arial"/>
          <w:b/>
          <w:szCs w:val="22"/>
          <w:u w:val="single"/>
        </w:rPr>
      </w:pPr>
      <w:r w:rsidRPr="00C839D6">
        <w:rPr>
          <w:rFonts w:cs="Arial"/>
          <w:b/>
          <w:szCs w:val="22"/>
          <w:u w:val="single"/>
        </w:rPr>
        <w:t>DEVELOPMEN</w:t>
      </w:r>
      <w:r w:rsidR="00ED0256" w:rsidRPr="00C839D6">
        <w:rPr>
          <w:rFonts w:cs="Arial"/>
          <w:b/>
          <w:szCs w:val="22"/>
          <w:u w:val="single"/>
        </w:rPr>
        <w:t xml:space="preserve">T </w:t>
      </w:r>
      <w:r w:rsidRPr="00C839D6">
        <w:rPr>
          <w:rFonts w:cs="Arial"/>
          <w:b/>
          <w:szCs w:val="22"/>
          <w:u w:val="single"/>
        </w:rPr>
        <w:t>DESCRIPTION:</w:t>
      </w:r>
    </w:p>
    <w:p w:rsidR="00323246" w:rsidRPr="00C839D6" w:rsidRDefault="00323246" w:rsidP="002F369F">
      <w:pPr>
        <w:tabs>
          <w:tab w:val="left" w:pos="2203"/>
          <w:tab w:val="left" w:pos="5883"/>
          <w:tab w:val="left" w:pos="9513"/>
        </w:tabs>
        <w:spacing w:line="240" w:lineRule="auto"/>
        <w:jc w:val="left"/>
        <w:rPr>
          <w:rFonts w:cs="Arial"/>
          <w:b/>
          <w:szCs w:val="22"/>
          <w:u w:val="single"/>
        </w:rPr>
      </w:pPr>
    </w:p>
    <w:p w:rsidR="00CB0AC8" w:rsidRDefault="00004CE7" w:rsidP="002F369F">
      <w:pPr>
        <w:spacing w:line="240" w:lineRule="auto"/>
        <w:rPr>
          <w:rFonts w:cs="Arial"/>
          <w:szCs w:val="22"/>
        </w:rPr>
      </w:pPr>
      <w:r w:rsidRPr="00004CE7">
        <w:rPr>
          <w:rFonts w:cs="Arial"/>
          <w:szCs w:val="22"/>
        </w:rPr>
        <w:t>CHANGE OF USE OF AGRICULTURAL LAND FOR THE SITING OF 12 HOLIDAY LODGES, ASSOCIATED SITE OFFICE</w:t>
      </w:r>
      <w:r>
        <w:rPr>
          <w:rFonts w:cs="Arial"/>
          <w:szCs w:val="22"/>
        </w:rPr>
        <w:t xml:space="preserve">/RECEPTION AND CAR PARKING AREA AT </w:t>
      </w:r>
      <w:r w:rsidRPr="00004CE7">
        <w:rPr>
          <w:rFonts w:cs="Arial"/>
          <w:szCs w:val="22"/>
        </w:rPr>
        <w:t>PENDLE VIEW PRIMROSE LANE MELLOR BB2 7EQ</w:t>
      </w:r>
    </w:p>
    <w:p w:rsidR="00CB0AC8" w:rsidRDefault="00CB0AC8" w:rsidP="00CB0AC8">
      <w:pPr>
        <w:spacing w:line="240" w:lineRule="auto"/>
        <w:jc w:val="center"/>
        <w:rPr>
          <w:rFonts w:cs="Arial"/>
          <w:szCs w:val="22"/>
        </w:rPr>
      </w:pPr>
      <w:r>
        <w:rPr>
          <w:rFonts w:cs="Arial"/>
          <w:noProof/>
          <w:szCs w:val="22"/>
        </w:rPr>
        <w:drawing>
          <wp:inline distT="0" distB="0" distL="0" distR="0">
            <wp:extent cx="3941445" cy="5573501"/>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 0894 Pendle View Primrose Lane Mello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47161" cy="5581584"/>
                    </a:xfrm>
                    <a:prstGeom prst="rect">
                      <a:avLst/>
                    </a:prstGeom>
                  </pic:spPr>
                </pic:pic>
              </a:graphicData>
            </a:graphic>
          </wp:inline>
        </w:drawing>
      </w:r>
      <w:r>
        <w:rPr>
          <w:rFonts w:cs="Arial"/>
          <w:szCs w:val="22"/>
        </w:rPr>
        <w:br w:type="page"/>
      </w:r>
    </w:p>
    <w:p w:rsidR="000E04D5" w:rsidRPr="00A20C86" w:rsidRDefault="000E04D5" w:rsidP="002F369F">
      <w:pPr>
        <w:spacing w:line="240" w:lineRule="auto"/>
        <w:rPr>
          <w:b/>
          <w:szCs w:val="22"/>
          <w:u w:val="single"/>
        </w:rPr>
      </w:pPr>
      <w:r w:rsidRPr="00A20C86">
        <w:rPr>
          <w:b/>
          <w:szCs w:val="22"/>
          <w:u w:val="single"/>
        </w:rPr>
        <w:lastRenderedPageBreak/>
        <w:t>CONSULTEE RESPONSES/ REPRESENTATIONS MADE:</w:t>
      </w:r>
    </w:p>
    <w:p w:rsidR="000E04D5" w:rsidRPr="00A20C86" w:rsidRDefault="000E04D5" w:rsidP="002F369F">
      <w:pPr>
        <w:spacing w:line="240" w:lineRule="auto"/>
        <w:rPr>
          <w:b/>
          <w:szCs w:val="22"/>
        </w:rPr>
      </w:pPr>
    </w:p>
    <w:p w:rsidR="002F369F" w:rsidRPr="00A20C86" w:rsidRDefault="000E04D5" w:rsidP="002F369F">
      <w:pPr>
        <w:spacing w:line="240" w:lineRule="auto"/>
        <w:rPr>
          <w:rFonts w:cs="Arial"/>
          <w:b/>
          <w:szCs w:val="22"/>
        </w:rPr>
      </w:pPr>
      <w:r w:rsidRPr="00A20C86">
        <w:rPr>
          <w:rFonts w:cs="Arial"/>
          <w:b/>
          <w:szCs w:val="22"/>
        </w:rPr>
        <w:t>PARISH COUNCIL:</w:t>
      </w:r>
    </w:p>
    <w:p w:rsidR="004F0C06" w:rsidRPr="00A20C86" w:rsidRDefault="004F0C06" w:rsidP="002F369F">
      <w:pPr>
        <w:spacing w:line="240" w:lineRule="auto"/>
        <w:rPr>
          <w:rFonts w:cs="Arial"/>
          <w:b/>
          <w:szCs w:val="22"/>
        </w:rPr>
      </w:pPr>
    </w:p>
    <w:p w:rsidR="002F369F" w:rsidRPr="00A20C86" w:rsidRDefault="00D6135B" w:rsidP="00D6135B">
      <w:pPr>
        <w:pStyle w:val="NormalWeb"/>
        <w:shd w:val="clear" w:color="auto" w:fill="FFFFFF"/>
        <w:spacing w:before="0" w:beforeAutospacing="0" w:after="0"/>
        <w:jc w:val="both"/>
        <w:rPr>
          <w:rFonts w:ascii="Arial" w:hAnsi="Arial" w:cs="Arial"/>
          <w:sz w:val="22"/>
          <w:szCs w:val="22"/>
        </w:rPr>
      </w:pPr>
      <w:r w:rsidRPr="00A20C86">
        <w:rPr>
          <w:rFonts w:ascii="Arial" w:hAnsi="Arial" w:cs="Arial"/>
          <w:sz w:val="22"/>
          <w:szCs w:val="22"/>
        </w:rPr>
        <w:t>Mellor Parish Council objects to the application and raise the following concerns:</w:t>
      </w:r>
    </w:p>
    <w:p w:rsidR="00D6135B" w:rsidRPr="00A20C86" w:rsidRDefault="00D6135B" w:rsidP="00D6135B">
      <w:pPr>
        <w:pStyle w:val="NormalWeb"/>
        <w:shd w:val="clear" w:color="auto" w:fill="FFFFFF"/>
        <w:spacing w:before="0" w:beforeAutospacing="0" w:after="0"/>
        <w:jc w:val="both"/>
        <w:rPr>
          <w:rFonts w:ascii="Arial" w:hAnsi="Arial" w:cs="Arial"/>
          <w:sz w:val="22"/>
          <w:szCs w:val="22"/>
        </w:rPr>
      </w:pPr>
    </w:p>
    <w:p w:rsidR="00D6135B" w:rsidRPr="00A20C86"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A20C86">
        <w:rPr>
          <w:rFonts w:ascii="Arial" w:hAnsi="Arial" w:cs="Arial"/>
          <w:sz w:val="22"/>
          <w:szCs w:val="22"/>
        </w:rPr>
        <w:t>Primrose Lane is a narrow, unlit lane with insufficient space for two cars to pass.</w:t>
      </w:r>
    </w:p>
    <w:p w:rsidR="00A20C86" w:rsidRPr="00A20C86"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A20C86">
        <w:rPr>
          <w:rFonts w:ascii="Arial" w:hAnsi="Arial" w:cs="Arial"/>
          <w:sz w:val="22"/>
          <w:szCs w:val="22"/>
        </w:rPr>
        <w:t>There are three 90 degree bends and no footpaths/bridleways to ensure safety.</w:t>
      </w:r>
    </w:p>
    <w:p w:rsidR="00A20C86" w:rsidRPr="00A20C86"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A20C86">
        <w:rPr>
          <w:rFonts w:ascii="Arial" w:hAnsi="Arial" w:cs="Arial"/>
          <w:sz w:val="22"/>
          <w:szCs w:val="22"/>
        </w:rPr>
        <w:t>The application would result in a considerable increase in traffic.</w:t>
      </w:r>
    </w:p>
    <w:p w:rsidR="00A20C86" w:rsidRPr="00A20C86"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A20C86">
        <w:rPr>
          <w:rFonts w:ascii="Arial" w:hAnsi="Arial" w:cs="Arial"/>
          <w:sz w:val="22"/>
          <w:szCs w:val="22"/>
        </w:rPr>
        <w:t>Public transport does not cover the site which is a considerable distance from the village centre.</w:t>
      </w:r>
    </w:p>
    <w:p w:rsidR="00A20C86" w:rsidRPr="00A20C86"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A20C86">
        <w:rPr>
          <w:rFonts w:ascii="Arial" w:hAnsi="Arial" w:cs="Arial"/>
          <w:sz w:val="22"/>
          <w:szCs w:val="22"/>
        </w:rPr>
        <w:t>Visual impact is deemed unacceptable with the style and character of the proposed lodges in contrast to other buildings in the locality.</w:t>
      </w:r>
    </w:p>
    <w:p w:rsidR="00A20C86" w:rsidRPr="00A20C86"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A20C86">
        <w:rPr>
          <w:rFonts w:ascii="Arial" w:hAnsi="Arial" w:cs="Arial"/>
          <w:sz w:val="22"/>
          <w:szCs w:val="22"/>
        </w:rPr>
        <w:t>This site has had 800 trees planted through grant funding from Forestry Commission.</w:t>
      </w:r>
    </w:p>
    <w:p w:rsidR="00A20C86" w:rsidRPr="000506CC"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0506CC">
        <w:rPr>
          <w:rFonts w:ascii="Arial" w:hAnsi="Arial" w:cs="Arial"/>
          <w:sz w:val="22"/>
          <w:szCs w:val="22"/>
        </w:rPr>
        <w:t>Generation of light and noise pollution and waste.</w:t>
      </w:r>
    </w:p>
    <w:p w:rsidR="00A20C86" w:rsidRPr="000506CC"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0506CC">
        <w:rPr>
          <w:rFonts w:ascii="Arial" w:hAnsi="Arial" w:cs="Arial"/>
          <w:sz w:val="22"/>
          <w:szCs w:val="22"/>
        </w:rPr>
        <w:t>Impact of the development on wildlife.</w:t>
      </w:r>
    </w:p>
    <w:p w:rsidR="00A20C86" w:rsidRPr="000506CC"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0506CC">
        <w:rPr>
          <w:rFonts w:ascii="Arial" w:hAnsi="Arial" w:cs="Arial"/>
          <w:sz w:val="22"/>
          <w:szCs w:val="22"/>
        </w:rPr>
        <w:t>Wet nature of the land.</w:t>
      </w:r>
    </w:p>
    <w:p w:rsidR="00A20C86" w:rsidRPr="000506CC" w:rsidRDefault="00A20C86" w:rsidP="00CB0AC8">
      <w:pPr>
        <w:pStyle w:val="NormalWeb"/>
        <w:numPr>
          <w:ilvl w:val="0"/>
          <w:numId w:val="2"/>
        </w:numPr>
        <w:shd w:val="clear" w:color="auto" w:fill="FFFFFF"/>
        <w:spacing w:before="0" w:beforeAutospacing="0" w:after="0"/>
        <w:ind w:hanging="720"/>
        <w:jc w:val="both"/>
        <w:rPr>
          <w:rFonts w:ascii="Arial" w:hAnsi="Arial" w:cs="Arial"/>
          <w:sz w:val="22"/>
          <w:szCs w:val="22"/>
        </w:rPr>
      </w:pPr>
      <w:r w:rsidRPr="000506CC">
        <w:rPr>
          <w:rFonts w:ascii="Arial" w:hAnsi="Arial" w:cs="Arial"/>
          <w:sz w:val="22"/>
          <w:szCs w:val="22"/>
        </w:rPr>
        <w:t>Numerous local establishments to welcome tourists and new build sites are not necessary.</w:t>
      </w:r>
    </w:p>
    <w:p w:rsidR="00A20C86" w:rsidRPr="000506CC" w:rsidRDefault="00A20C86" w:rsidP="00D6135B">
      <w:pPr>
        <w:pStyle w:val="NormalWeb"/>
        <w:shd w:val="clear" w:color="auto" w:fill="FFFFFF"/>
        <w:spacing w:before="0" w:beforeAutospacing="0" w:after="0"/>
        <w:jc w:val="both"/>
        <w:rPr>
          <w:rFonts w:ascii="Arial" w:hAnsi="Arial" w:cs="Arial"/>
          <w:sz w:val="22"/>
          <w:szCs w:val="22"/>
        </w:rPr>
      </w:pPr>
    </w:p>
    <w:p w:rsidR="000E04D5" w:rsidRPr="000506CC" w:rsidRDefault="000E04D5" w:rsidP="002F369F">
      <w:pPr>
        <w:spacing w:line="240" w:lineRule="auto"/>
        <w:jc w:val="left"/>
        <w:rPr>
          <w:rFonts w:cs="Arial"/>
          <w:b/>
          <w:szCs w:val="22"/>
        </w:rPr>
      </w:pPr>
      <w:r w:rsidRPr="000506CC">
        <w:rPr>
          <w:rFonts w:cs="Arial"/>
          <w:b/>
          <w:szCs w:val="22"/>
        </w:rPr>
        <w:t>ENVIRONMENT DIRECTORATE (COUNTY SURVEYOR):</w:t>
      </w:r>
    </w:p>
    <w:p w:rsidR="004F0C06" w:rsidRPr="000506CC" w:rsidRDefault="004F0C06" w:rsidP="002F369F">
      <w:pPr>
        <w:spacing w:line="240" w:lineRule="auto"/>
        <w:jc w:val="left"/>
        <w:rPr>
          <w:rFonts w:cs="Arial"/>
          <w:b/>
          <w:color w:val="FF0000"/>
          <w:szCs w:val="22"/>
        </w:rPr>
      </w:pPr>
    </w:p>
    <w:p w:rsidR="002F369F" w:rsidRPr="00A155C7" w:rsidRDefault="00882726" w:rsidP="002F369F">
      <w:pPr>
        <w:spacing w:line="240" w:lineRule="auto"/>
        <w:rPr>
          <w:rFonts w:eastAsiaTheme="minorHAnsi" w:cs="Arial"/>
          <w:szCs w:val="22"/>
        </w:rPr>
      </w:pPr>
      <w:r w:rsidRPr="00A155C7">
        <w:rPr>
          <w:rFonts w:eastAsiaTheme="minorHAnsi" w:cs="Arial"/>
          <w:szCs w:val="22"/>
        </w:rPr>
        <w:t>No objections</w:t>
      </w:r>
      <w:r w:rsidR="00A155C7" w:rsidRPr="00A155C7">
        <w:rPr>
          <w:rFonts w:eastAsiaTheme="minorHAnsi" w:cs="Arial"/>
          <w:szCs w:val="22"/>
        </w:rPr>
        <w:t xml:space="preserve"> subject to conditions.</w:t>
      </w:r>
    </w:p>
    <w:p w:rsidR="00A20C86" w:rsidRPr="000506CC" w:rsidRDefault="00A20C86" w:rsidP="00A20C86">
      <w:pPr>
        <w:spacing w:line="240" w:lineRule="auto"/>
        <w:jc w:val="left"/>
        <w:rPr>
          <w:rFonts w:cs="Arial"/>
          <w:b/>
          <w:szCs w:val="22"/>
        </w:rPr>
      </w:pPr>
    </w:p>
    <w:p w:rsidR="00A20C86" w:rsidRPr="000506CC" w:rsidRDefault="00A20C86" w:rsidP="00A20C86">
      <w:pPr>
        <w:spacing w:line="240" w:lineRule="auto"/>
        <w:jc w:val="left"/>
        <w:rPr>
          <w:rFonts w:cs="Arial"/>
          <w:b/>
          <w:szCs w:val="22"/>
        </w:rPr>
      </w:pPr>
      <w:r w:rsidRPr="000506CC">
        <w:rPr>
          <w:rFonts w:cs="Arial"/>
          <w:b/>
          <w:szCs w:val="22"/>
        </w:rPr>
        <w:t>ENVIRONMENT AGENCY:</w:t>
      </w:r>
    </w:p>
    <w:p w:rsidR="00A20C86" w:rsidRPr="000506CC" w:rsidRDefault="00A20C86" w:rsidP="00A20C86">
      <w:pPr>
        <w:spacing w:line="240" w:lineRule="auto"/>
        <w:jc w:val="left"/>
        <w:rPr>
          <w:rFonts w:cs="Arial"/>
          <w:b/>
          <w:szCs w:val="22"/>
        </w:rPr>
      </w:pPr>
    </w:p>
    <w:p w:rsidR="00A20C86" w:rsidRPr="000506CC" w:rsidRDefault="000506CC" w:rsidP="00A20C86">
      <w:pPr>
        <w:spacing w:line="240" w:lineRule="auto"/>
        <w:rPr>
          <w:rFonts w:eastAsiaTheme="minorHAnsi" w:cs="Arial"/>
          <w:szCs w:val="22"/>
        </w:rPr>
      </w:pPr>
      <w:r w:rsidRPr="000506CC">
        <w:rPr>
          <w:rFonts w:eastAsiaTheme="minorHAnsi" w:cs="Arial"/>
          <w:szCs w:val="22"/>
        </w:rPr>
        <w:t>No objections. Advice for the applicant regarding the drainage hierarchy and the requirements of the environmental permitted regime governing developments of this nature.</w:t>
      </w:r>
    </w:p>
    <w:p w:rsidR="00A20C86" w:rsidRPr="000506CC" w:rsidRDefault="00A20C86" w:rsidP="00A20C86">
      <w:pPr>
        <w:spacing w:line="240" w:lineRule="auto"/>
        <w:rPr>
          <w:rFonts w:eastAsiaTheme="minorHAnsi" w:cs="Arial"/>
          <w:sz w:val="23"/>
          <w:szCs w:val="23"/>
        </w:rPr>
      </w:pPr>
    </w:p>
    <w:p w:rsidR="000E04D5" w:rsidRPr="000506CC" w:rsidRDefault="000E04D5" w:rsidP="002F369F">
      <w:pPr>
        <w:spacing w:line="240" w:lineRule="auto"/>
        <w:jc w:val="left"/>
        <w:rPr>
          <w:rFonts w:cs="Arial"/>
          <w:b/>
          <w:szCs w:val="22"/>
        </w:rPr>
      </w:pPr>
      <w:r w:rsidRPr="000506CC">
        <w:rPr>
          <w:rFonts w:cs="Arial"/>
          <w:b/>
          <w:szCs w:val="22"/>
        </w:rPr>
        <w:t>ADDITIONAL REPRESENTATIONS:</w:t>
      </w:r>
    </w:p>
    <w:p w:rsidR="004F0C06" w:rsidRPr="000506CC" w:rsidRDefault="004F0C06" w:rsidP="002F369F">
      <w:pPr>
        <w:spacing w:line="240" w:lineRule="auto"/>
        <w:jc w:val="left"/>
        <w:rPr>
          <w:rFonts w:cs="Arial"/>
          <w:b/>
          <w:szCs w:val="22"/>
        </w:rPr>
      </w:pPr>
    </w:p>
    <w:p w:rsidR="002F369F" w:rsidRPr="000952CA" w:rsidRDefault="000506CC" w:rsidP="002F369F">
      <w:pPr>
        <w:rPr>
          <w:rFonts w:cs="Arial"/>
          <w:szCs w:val="22"/>
        </w:rPr>
      </w:pPr>
      <w:r w:rsidRPr="000952CA">
        <w:rPr>
          <w:rFonts w:cs="Arial"/>
          <w:szCs w:val="22"/>
        </w:rPr>
        <w:t>Twenty-</w:t>
      </w:r>
      <w:r w:rsidR="00A155C7">
        <w:rPr>
          <w:rFonts w:cs="Arial"/>
          <w:szCs w:val="22"/>
        </w:rPr>
        <w:t>two (22)</w:t>
      </w:r>
      <w:r w:rsidR="000D2258" w:rsidRPr="000952CA">
        <w:rPr>
          <w:rFonts w:cs="Arial"/>
          <w:szCs w:val="22"/>
        </w:rPr>
        <w:t xml:space="preserve"> </w:t>
      </w:r>
      <w:r w:rsidR="002F369F" w:rsidRPr="000952CA">
        <w:rPr>
          <w:rFonts w:cs="Arial"/>
          <w:szCs w:val="22"/>
        </w:rPr>
        <w:t>objection letters have been received and raise the following concerns:</w:t>
      </w:r>
    </w:p>
    <w:p w:rsidR="002F369F" w:rsidRPr="000952CA" w:rsidRDefault="000A5411"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sidRPr="000952CA">
        <w:rPr>
          <w:color w:val="auto"/>
          <w:sz w:val="22"/>
          <w:szCs w:val="22"/>
        </w:rPr>
        <w:t>Primrose Lane is a poorly maintained single vehicle road with three blind bends. The proposed development would more than double the amount of traffic that uses this road.</w:t>
      </w:r>
    </w:p>
    <w:p w:rsidR="000A5411" w:rsidRPr="000952CA" w:rsidRDefault="000A5411"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sidRPr="000952CA">
        <w:rPr>
          <w:color w:val="auto"/>
          <w:sz w:val="22"/>
          <w:szCs w:val="22"/>
        </w:rPr>
        <w:t>No refuse storage/collection point shown on plans.</w:t>
      </w:r>
    </w:p>
    <w:p w:rsidR="000A5411" w:rsidRDefault="000A5411"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sidRPr="000952CA">
        <w:rPr>
          <w:color w:val="auto"/>
          <w:sz w:val="22"/>
          <w:szCs w:val="22"/>
        </w:rPr>
        <w:t>The land had under a previous owner been awarded a grant for the creation of woodland and maintenance of existing ponds to enhance wildlife.</w:t>
      </w:r>
    </w:p>
    <w:p w:rsidR="000952CA" w:rsidRDefault="000952CA"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Disagree with the findings of the ecology appraisal.</w:t>
      </w:r>
    </w:p>
    <w:p w:rsidR="000952CA" w:rsidRDefault="000952CA"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Threat to livestock.</w:t>
      </w:r>
    </w:p>
    <w:p w:rsidR="000952CA" w:rsidRDefault="000952CA"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The holiday lodges would be clearly visible and the modern design would not be in keeping with the local area.</w:t>
      </w:r>
    </w:p>
    <w:p w:rsidR="000952CA" w:rsidRDefault="000952CA"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Concerns about noise nuisance and</w:t>
      </w:r>
      <w:r w:rsidR="008A1E4D">
        <w:rPr>
          <w:color w:val="auto"/>
          <w:sz w:val="22"/>
          <w:szCs w:val="22"/>
        </w:rPr>
        <w:t xml:space="preserve"> potential antisocial behaviour.</w:t>
      </w:r>
    </w:p>
    <w:p w:rsidR="008A1E4D" w:rsidRDefault="008A1E4D"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Infringement of human rights – do not believe application will be dealt with impartially.</w:t>
      </w:r>
    </w:p>
    <w:p w:rsidR="008A1E4D" w:rsidRDefault="008A1E4D"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There is a brook within 20 metres of the site.</w:t>
      </w:r>
    </w:p>
    <w:p w:rsidR="008A1E4D" w:rsidRDefault="008A1E4D"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Users of the site would search further afield for meals/entertainment/walks.</w:t>
      </w:r>
    </w:p>
    <w:p w:rsidR="008A1E4D" w:rsidRDefault="0079026E"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Site entrance is located on a very tight bend.</w:t>
      </w:r>
    </w:p>
    <w:p w:rsidR="0079026E" w:rsidRDefault="0079026E"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Grants have been given for the creation of woodland and wetland to encourage and sustain local wildlife.</w:t>
      </w:r>
    </w:p>
    <w:p w:rsidR="0079026E" w:rsidRDefault="0079026E"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No mention of external lighting in the application.</w:t>
      </w:r>
    </w:p>
    <w:p w:rsidR="0079026E" w:rsidRDefault="0079026E"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Ugly, prefabricated buildings</w:t>
      </w:r>
      <w:r w:rsidR="008E74B8">
        <w:rPr>
          <w:color w:val="auto"/>
          <w:sz w:val="22"/>
          <w:szCs w:val="22"/>
        </w:rPr>
        <w:t xml:space="preserve"> do not fit in.</w:t>
      </w:r>
    </w:p>
    <w:p w:rsidR="008E74B8" w:rsidRDefault="008E74B8"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Drainage is a problem on land that is so wet.</w:t>
      </w:r>
    </w:p>
    <w:p w:rsidR="00442425" w:rsidRDefault="00442425"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lastRenderedPageBreak/>
        <w:t>N</w:t>
      </w:r>
      <w:r w:rsidRPr="00A20C86">
        <w:rPr>
          <w:color w:val="auto"/>
          <w:sz w:val="22"/>
          <w:szCs w:val="22"/>
        </w:rPr>
        <w:t>o footpaths/bridleways to ensure</w:t>
      </w:r>
      <w:r>
        <w:rPr>
          <w:color w:val="auto"/>
          <w:sz w:val="22"/>
          <w:szCs w:val="22"/>
        </w:rPr>
        <w:t xml:space="preserve"> safety.</w:t>
      </w:r>
    </w:p>
    <w:p w:rsidR="00442425" w:rsidRDefault="00442425"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Adverse environmental and ecological impacts.</w:t>
      </w:r>
    </w:p>
    <w:p w:rsidR="00442425" w:rsidRDefault="00442425"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Insufficient natural screening of the site.</w:t>
      </w:r>
    </w:p>
    <w:p w:rsidR="00442425" w:rsidRPr="00094BE3" w:rsidRDefault="003465B0" w:rsidP="00CB0AC8">
      <w:pPr>
        <w:pStyle w:val="ListParagraph"/>
        <w:numPr>
          <w:ilvl w:val="0"/>
          <w:numId w:val="3"/>
        </w:numPr>
        <w:suppressAutoHyphens w:val="0"/>
        <w:overflowPunct w:val="0"/>
        <w:autoSpaceDE w:val="0"/>
        <w:autoSpaceDN w:val="0"/>
        <w:adjustRightInd w:val="0"/>
        <w:spacing w:line="240" w:lineRule="auto"/>
        <w:ind w:hanging="720"/>
        <w:contextualSpacing/>
        <w:textAlignment w:val="baseline"/>
        <w:rPr>
          <w:color w:val="auto"/>
          <w:sz w:val="22"/>
          <w:szCs w:val="22"/>
        </w:rPr>
      </w:pPr>
      <w:r>
        <w:rPr>
          <w:color w:val="auto"/>
          <w:sz w:val="22"/>
          <w:szCs w:val="22"/>
        </w:rPr>
        <w:t>Devaluati</w:t>
      </w:r>
      <w:r w:rsidRPr="00094BE3">
        <w:rPr>
          <w:color w:val="auto"/>
          <w:sz w:val="22"/>
          <w:szCs w:val="22"/>
        </w:rPr>
        <w:t>on of property.</w:t>
      </w:r>
    </w:p>
    <w:p w:rsidR="00267384" w:rsidRPr="00094BE3" w:rsidRDefault="00267384" w:rsidP="00267384">
      <w:pPr>
        <w:pStyle w:val="PLANNING"/>
        <w:ind w:left="0" w:firstLine="0"/>
        <w:rPr>
          <w:rFonts w:cs="Arial"/>
          <w:szCs w:val="22"/>
        </w:rPr>
      </w:pPr>
    </w:p>
    <w:p w:rsidR="004E3A50" w:rsidRPr="00094BE3" w:rsidRDefault="00E4241A" w:rsidP="00BC4781">
      <w:pPr>
        <w:pStyle w:val="PLANNING"/>
        <w:ind w:left="0" w:firstLine="0"/>
        <w:rPr>
          <w:rFonts w:cs="Arial"/>
        </w:rPr>
      </w:pPr>
      <w:r w:rsidRPr="00094BE3">
        <w:rPr>
          <w:rFonts w:cs="Arial"/>
        </w:rPr>
        <w:t>1.</w:t>
      </w:r>
      <w:r w:rsidRPr="00094BE3">
        <w:rPr>
          <w:rFonts w:cs="Arial"/>
        </w:rPr>
        <w:tab/>
      </w:r>
      <w:r w:rsidR="004E3A50" w:rsidRPr="00094BE3">
        <w:rPr>
          <w:rFonts w:cs="Arial"/>
          <w:b/>
          <w:u w:val="single"/>
        </w:rPr>
        <w:t>Site Description and Surrounding Area</w:t>
      </w:r>
    </w:p>
    <w:p w:rsidR="00E4241A" w:rsidRPr="00094BE3" w:rsidRDefault="00E4241A" w:rsidP="005F7D04">
      <w:pPr>
        <w:pStyle w:val="PLANNING"/>
        <w:ind w:left="0"/>
        <w:rPr>
          <w:rFonts w:cs="Arial"/>
        </w:rPr>
      </w:pPr>
    </w:p>
    <w:p w:rsidR="00BC4781" w:rsidRPr="00704978" w:rsidRDefault="005F7D04" w:rsidP="004546D1">
      <w:pPr>
        <w:pStyle w:val="Header"/>
        <w:tabs>
          <w:tab w:val="clear" w:pos="4153"/>
          <w:tab w:val="clear" w:pos="8306"/>
        </w:tabs>
        <w:ind w:left="720" w:hanging="720"/>
        <w:jc w:val="both"/>
        <w:rPr>
          <w:rFonts w:cs="Arial"/>
          <w:szCs w:val="22"/>
        </w:rPr>
      </w:pPr>
      <w:r w:rsidRPr="00094BE3">
        <w:rPr>
          <w:rFonts w:cs="Arial"/>
          <w:bCs/>
          <w:szCs w:val="22"/>
        </w:rPr>
        <w:t>1.1</w:t>
      </w:r>
      <w:r w:rsidRPr="00094BE3">
        <w:rPr>
          <w:rFonts w:cs="Arial"/>
          <w:bCs/>
          <w:szCs w:val="22"/>
        </w:rPr>
        <w:tab/>
      </w:r>
      <w:r w:rsidR="004546D1" w:rsidRPr="00094BE3">
        <w:rPr>
          <w:rFonts w:cs="Arial"/>
          <w:szCs w:val="22"/>
        </w:rPr>
        <w:t xml:space="preserve">This planning application seeks consent for the change of use of agricultural land for the </w:t>
      </w:r>
      <w:r w:rsidR="004546D1" w:rsidRPr="00704978">
        <w:rPr>
          <w:rFonts w:cs="Arial"/>
          <w:szCs w:val="22"/>
        </w:rPr>
        <w:t>siting of 12 holiday lodges, associated site office/reception and car parking area at Pendle View, Primrose Lane, Mellor. The application site is a parcel of undeveloped agricultural land of approximately 0.78 hectares located to the rear (south) of Pendle View and around 1.2km from the village of Mellor.</w:t>
      </w:r>
    </w:p>
    <w:p w:rsidR="004546D1" w:rsidRPr="00704978" w:rsidRDefault="004546D1" w:rsidP="004546D1">
      <w:pPr>
        <w:pStyle w:val="Header"/>
        <w:tabs>
          <w:tab w:val="clear" w:pos="4153"/>
          <w:tab w:val="clear" w:pos="8306"/>
        </w:tabs>
        <w:ind w:left="720" w:hanging="720"/>
        <w:jc w:val="both"/>
        <w:rPr>
          <w:rFonts w:cs="Arial"/>
          <w:szCs w:val="22"/>
        </w:rPr>
      </w:pPr>
    </w:p>
    <w:p w:rsidR="004546D1" w:rsidRPr="00704978" w:rsidRDefault="004546D1" w:rsidP="00704978">
      <w:pPr>
        <w:pStyle w:val="Header"/>
        <w:tabs>
          <w:tab w:val="clear" w:pos="4153"/>
          <w:tab w:val="clear" w:pos="8306"/>
        </w:tabs>
        <w:ind w:left="720" w:hanging="720"/>
        <w:jc w:val="both"/>
        <w:rPr>
          <w:rFonts w:cs="Arial"/>
          <w:szCs w:val="22"/>
        </w:rPr>
      </w:pPr>
      <w:r w:rsidRPr="00704978">
        <w:rPr>
          <w:rFonts w:cs="Arial"/>
          <w:szCs w:val="22"/>
        </w:rPr>
        <w:t>1.2</w:t>
      </w:r>
      <w:r w:rsidRPr="00704978">
        <w:rPr>
          <w:rFonts w:cs="Arial"/>
          <w:szCs w:val="22"/>
        </w:rPr>
        <w:tab/>
        <w:t>The application site bounds ag</w:t>
      </w:r>
      <w:r w:rsidR="00094BE3" w:rsidRPr="00704978">
        <w:rPr>
          <w:rFonts w:cs="Arial"/>
          <w:szCs w:val="22"/>
        </w:rPr>
        <w:t>ricultural land on three</w:t>
      </w:r>
      <w:r w:rsidR="00704978" w:rsidRPr="00704978">
        <w:rPr>
          <w:rFonts w:cs="Arial"/>
          <w:szCs w:val="22"/>
        </w:rPr>
        <w:t xml:space="preserve"> sides and there are a number of residential properties in the immediate locality</w:t>
      </w:r>
      <w:r w:rsidR="00094BE3" w:rsidRPr="00704978">
        <w:rPr>
          <w:rFonts w:cs="Arial"/>
          <w:szCs w:val="22"/>
        </w:rPr>
        <w:t>. There are a number of young trees and hedgerows within the site</w:t>
      </w:r>
      <w:r w:rsidR="00704978" w:rsidRPr="00704978">
        <w:rPr>
          <w:rFonts w:cs="Arial"/>
          <w:szCs w:val="22"/>
        </w:rPr>
        <w:t xml:space="preserve"> and a small pond occurs to the south of the site</w:t>
      </w:r>
      <w:r w:rsidR="00094BE3" w:rsidRPr="00704978">
        <w:rPr>
          <w:rFonts w:cs="Arial"/>
          <w:szCs w:val="22"/>
        </w:rPr>
        <w:t>.</w:t>
      </w:r>
    </w:p>
    <w:p w:rsidR="00882726" w:rsidRPr="00004CE7" w:rsidRDefault="00882726" w:rsidP="002F369F">
      <w:pPr>
        <w:pStyle w:val="Header"/>
        <w:tabs>
          <w:tab w:val="clear" w:pos="4153"/>
          <w:tab w:val="clear" w:pos="8306"/>
        </w:tabs>
        <w:ind w:left="720" w:hanging="720"/>
        <w:jc w:val="both"/>
        <w:rPr>
          <w:color w:val="FF0000"/>
        </w:rPr>
      </w:pPr>
    </w:p>
    <w:p w:rsidR="00586B93" w:rsidRPr="009B506E" w:rsidRDefault="00E4241A" w:rsidP="005F7D04">
      <w:pPr>
        <w:spacing w:line="240" w:lineRule="auto"/>
        <w:ind w:left="720" w:hanging="720"/>
        <w:rPr>
          <w:szCs w:val="22"/>
        </w:rPr>
      </w:pPr>
      <w:r w:rsidRPr="009B506E">
        <w:rPr>
          <w:szCs w:val="22"/>
        </w:rPr>
        <w:t>2.</w:t>
      </w:r>
      <w:r w:rsidRPr="009B506E">
        <w:rPr>
          <w:szCs w:val="22"/>
        </w:rPr>
        <w:tab/>
      </w:r>
      <w:r w:rsidR="00586B93" w:rsidRPr="009B506E">
        <w:rPr>
          <w:b/>
          <w:szCs w:val="22"/>
          <w:u w:val="single"/>
        </w:rPr>
        <w:t>Proposed Development for which consent is sought</w:t>
      </w:r>
    </w:p>
    <w:p w:rsidR="00704978" w:rsidRPr="009B506E" w:rsidRDefault="00704978" w:rsidP="00704978">
      <w:pPr>
        <w:pStyle w:val="PLANNING"/>
        <w:ind w:left="0" w:firstLine="0"/>
        <w:rPr>
          <w:szCs w:val="22"/>
        </w:rPr>
      </w:pPr>
    </w:p>
    <w:p w:rsidR="00704978" w:rsidRPr="009B506E" w:rsidRDefault="005F7D04" w:rsidP="002F369F">
      <w:pPr>
        <w:pStyle w:val="Header"/>
        <w:tabs>
          <w:tab w:val="clear" w:pos="4153"/>
          <w:tab w:val="clear" w:pos="8306"/>
        </w:tabs>
        <w:ind w:left="720" w:hanging="720"/>
        <w:jc w:val="both"/>
        <w:rPr>
          <w:bCs/>
          <w:szCs w:val="22"/>
        </w:rPr>
      </w:pPr>
      <w:r w:rsidRPr="009B506E">
        <w:rPr>
          <w:bCs/>
          <w:szCs w:val="22"/>
        </w:rPr>
        <w:t>2.1</w:t>
      </w:r>
      <w:r w:rsidRPr="009B506E">
        <w:rPr>
          <w:bCs/>
          <w:szCs w:val="22"/>
        </w:rPr>
        <w:tab/>
      </w:r>
      <w:r w:rsidR="00704978" w:rsidRPr="009B506E">
        <w:rPr>
          <w:bCs/>
          <w:szCs w:val="22"/>
        </w:rPr>
        <w:t>The proposals comprise the siting of 12 prefabricated modular holiday lodges. There would be t</w:t>
      </w:r>
      <w:r w:rsidR="002525F2">
        <w:rPr>
          <w:bCs/>
          <w:szCs w:val="22"/>
        </w:rPr>
        <w:t>wo</w:t>
      </w:r>
      <w:r w:rsidR="00704978" w:rsidRPr="009B506E">
        <w:rPr>
          <w:bCs/>
          <w:szCs w:val="22"/>
        </w:rPr>
        <w:t xml:space="preserve"> separate lodge designs</w:t>
      </w:r>
      <w:r w:rsidR="002525F2">
        <w:rPr>
          <w:bCs/>
          <w:szCs w:val="22"/>
        </w:rPr>
        <w:t xml:space="preserve"> </w:t>
      </w:r>
      <w:r w:rsidR="00704978" w:rsidRPr="009B506E">
        <w:rPr>
          <w:bCs/>
          <w:szCs w:val="22"/>
        </w:rPr>
        <w:t>which would measure approximately 8m x 4m. The lodges would have a modern design with horizontal red cedar and vertical grey timber cladding and grey UPVC windows and doors</w:t>
      </w:r>
      <w:r w:rsidR="00CB0BB5" w:rsidRPr="009B506E">
        <w:rPr>
          <w:bCs/>
          <w:szCs w:val="22"/>
        </w:rPr>
        <w:t>. Each lodge would provide self-contained facilities and could accommodate up to four visitors.</w:t>
      </w:r>
    </w:p>
    <w:p w:rsidR="00CB0BB5" w:rsidRPr="009B506E" w:rsidRDefault="00CB0BB5" w:rsidP="002F369F">
      <w:pPr>
        <w:pStyle w:val="Header"/>
        <w:tabs>
          <w:tab w:val="clear" w:pos="4153"/>
          <w:tab w:val="clear" w:pos="8306"/>
        </w:tabs>
        <w:ind w:left="720" w:hanging="720"/>
        <w:jc w:val="both"/>
        <w:rPr>
          <w:bCs/>
          <w:szCs w:val="22"/>
        </w:rPr>
      </w:pPr>
    </w:p>
    <w:p w:rsidR="00CB0BB5" w:rsidRPr="009B506E" w:rsidRDefault="00CB0BB5" w:rsidP="002F369F">
      <w:pPr>
        <w:pStyle w:val="Header"/>
        <w:tabs>
          <w:tab w:val="clear" w:pos="4153"/>
          <w:tab w:val="clear" w:pos="8306"/>
        </w:tabs>
        <w:ind w:left="720" w:hanging="720"/>
        <w:jc w:val="both"/>
        <w:rPr>
          <w:bCs/>
          <w:szCs w:val="22"/>
        </w:rPr>
      </w:pPr>
      <w:r w:rsidRPr="009B506E">
        <w:rPr>
          <w:bCs/>
          <w:szCs w:val="22"/>
        </w:rPr>
        <w:t>2.2</w:t>
      </w:r>
      <w:r w:rsidRPr="009B506E">
        <w:rPr>
          <w:bCs/>
          <w:szCs w:val="22"/>
        </w:rPr>
        <w:tab/>
        <w:t>The 12 lodges would be dispersed equally throughout the site. Access into the site would be taken via the existing residential driveway to Pendle View. The existing access to Primrose Lane would be widened to facilitate two-way traffic and the existing entrance gates removed. A new track would extend from the existing driveway through fields to the east of Pendle View and would terminate at the proposed car park which would provide parking for fourteen vehicles.</w:t>
      </w:r>
    </w:p>
    <w:p w:rsidR="00CB0BB5" w:rsidRPr="009B506E" w:rsidRDefault="00CB0BB5" w:rsidP="002F369F">
      <w:pPr>
        <w:pStyle w:val="Header"/>
        <w:tabs>
          <w:tab w:val="clear" w:pos="4153"/>
          <w:tab w:val="clear" w:pos="8306"/>
        </w:tabs>
        <w:ind w:left="720" w:hanging="720"/>
        <w:jc w:val="both"/>
        <w:rPr>
          <w:bCs/>
          <w:szCs w:val="22"/>
        </w:rPr>
      </w:pPr>
    </w:p>
    <w:p w:rsidR="00CB0BB5" w:rsidRPr="009B506E" w:rsidRDefault="00CB0BB5" w:rsidP="002F369F">
      <w:pPr>
        <w:pStyle w:val="Header"/>
        <w:tabs>
          <w:tab w:val="clear" w:pos="4153"/>
          <w:tab w:val="clear" w:pos="8306"/>
        </w:tabs>
        <w:ind w:left="720" w:hanging="720"/>
        <w:jc w:val="both"/>
        <w:rPr>
          <w:bCs/>
          <w:szCs w:val="22"/>
        </w:rPr>
      </w:pPr>
      <w:r w:rsidRPr="009B506E">
        <w:rPr>
          <w:bCs/>
          <w:szCs w:val="22"/>
        </w:rPr>
        <w:t>2.3</w:t>
      </w:r>
      <w:r w:rsidRPr="009B506E">
        <w:rPr>
          <w:bCs/>
          <w:szCs w:val="22"/>
        </w:rPr>
        <w:tab/>
        <w:t>Visitors to the site would be required to walk along dedicated footways from the car park to their lodge building. It is also proposed to site an additional lodge next to the car park for use as a reception/office</w:t>
      </w:r>
      <w:r w:rsidR="009B506E" w:rsidRPr="009B506E">
        <w:rPr>
          <w:bCs/>
          <w:szCs w:val="22"/>
        </w:rPr>
        <w:t xml:space="preserve"> which would have at least one staff member present during the hours 9:00 to 18:00 to manage the site and deal with enquires.</w:t>
      </w:r>
    </w:p>
    <w:p w:rsidR="002F369F" w:rsidRPr="009B506E" w:rsidRDefault="002F369F" w:rsidP="009B506E">
      <w:pPr>
        <w:pStyle w:val="Header"/>
        <w:tabs>
          <w:tab w:val="clear" w:pos="4153"/>
          <w:tab w:val="clear" w:pos="8306"/>
        </w:tabs>
        <w:jc w:val="both"/>
        <w:rPr>
          <w:szCs w:val="22"/>
        </w:rPr>
      </w:pPr>
    </w:p>
    <w:p w:rsidR="00586B93" w:rsidRPr="009B506E" w:rsidRDefault="00E4241A" w:rsidP="006701FF">
      <w:pPr>
        <w:pStyle w:val="PLANNING"/>
      </w:pPr>
      <w:r w:rsidRPr="009B506E">
        <w:t>3.</w:t>
      </w:r>
      <w:r w:rsidRPr="009B506E">
        <w:tab/>
      </w:r>
      <w:r w:rsidR="00586B93" w:rsidRPr="009B506E">
        <w:rPr>
          <w:b/>
          <w:u w:val="single"/>
        </w:rPr>
        <w:t>Relevant Planning History</w:t>
      </w:r>
    </w:p>
    <w:p w:rsidR="00586B93" w:rsidRPr="009B506E" w:rsidRDefault="00586B93" w:rsidP="006701FF">
      <w:pPr>
        <w:pStyle w:val="PLANNING"/>
      </w:pPr>
    </w:p>
    <w:p w:rsidR="002F369F" w:rsidRPr="009B506E" w:rsidRDefault="009B506E" w:rsidP="009B506E">
      <w:pPr>
        <w:pStyle w:val="PLANNING"/>
      </w:pPr>
      <w:r w:rsidRPr="009B506E">
        <w:tab/>
        <w:t>3/1994/0449 – Timber stable block. Approved</w:t>
      </w:r>
    </w:p>
    <w:p w:rsidR="009B506E" w:rsidRPr="009B506E" w:rsidRDefault="009B506E" w:rsidP="009B506E">
      <w:pPr>
        <w:pStyle w:val="PLANNING"/>
      </w:pPr>
    </w:p>
    <w:p w:rsidR="009B506E" w:rsidRPr="009B506E" w:rsidRDefault="009B506E" w:rsidP="009B506E">
      <w:pPr>
        <w:pStyle w:val="PLANNING"/>
        <w:ind w:firstLine="0"/>
      </w:pPr>
      <w:r w:rsidRPr="009B506E">
        <w:t>3/1999/0083 – Conservatory with stone dwarf wall. Approved</w:t>
      </w:r>
    </w:p>
    <w:p w:rsidR="009B506E" w:rsidRPr="009B506E" w:rsidRDefault="009B506E" w:rsidP="009B506E">
      <w:pPr>
        <w:pStyle w:val="PLANNING"/>
      </w:pPr>
    </w:p>
    <w:p w:rsidR="009B506E" w:rsidRPr="009B506E" w:rsidRDefault="009B506E" w:rsidP="009B506E">
      <w:pPr>
        <w:pStyle w:val="PLANNING"/>
        <w:ind w:firstLine="0"/>
      </w:pPr>
      <w:r w:rsidRPr="009B506E">
        <w:t>3/1999/0666 – Outdoor riding arena with perimeter post and rail fence. Approved</w:t>
      </w:r>
    </w:p>
    <w:p w:rsidR="009B506E" w:rsidRPr="009B506E" w:rsidRDefault="009B506E" w:rsidP="009B506E">
      <w:pPr>
        <w:pStyle w:val="PLANNING"/>
      </w:pPr>
    </w:p>
    <w:p w:rsidR="009B506E" w:rsidRPr="009B506E" w:rsidRDefault="009B506E" w:rsidP="009B506E">
      <w:pPr>
        <w:pStyle w:val="PLANNING"/>
        <w:ind w:firstLine="0"/>
      </w:pPr>
      <w:r w:rsidRPr="009B506E">
        <w:t>3/2007/0112 – Single storey extension to rear of property in place of part of the existing conservatory. Approved</w:t>
      </w:r>
    </w:p>
    <w:p w:rsidR="009B506E" w:rsidRPr="009B506E" w:rsidRDefault="009B506E" w:rsidP="009B506E">
      <w:pPr>
        <w:pStyle w:val="PLANNING"/>
      </w:pPr>
    </w:p>
    <w:p w:rsidR="009B506E" w:rsidRPr="00E462B6" w:rsidRDefault="009B506E" w:rsidP="009B506E">
      <w:pPr>
        <w:pStyle w:val="PLANNING"/>
        <w:ind w:firstLine="0"/>
      </w:pPr>
      <w:r w:rsidRPr="00E462B6">
        <w:t>3/2017/0410 – Proposed alterations and extensions of the existing property to provide improved family accommodation. Approved</w:t>
      </w:r>
    </w:p>
    <w:p w:rsidR="009B506E" w:rsidRPr="00E462B6" w:rsidRDefault="009B506E" w:rsidP="009B506E">
      <w:pPr>
        <w:pStyle w:val="PLANNING"/>
      </w:pPr>
    </w:p>
    <w:p w:rsidR="00591BEC" w:rsidRPr="00E462B6" w:rsidRDefault="00E4241A" w:rsidP="00E4241A">
      <w:pPr>
        <w:pStyle w:val="PLANNING"/>
        <w:rPr>
          <w:b/>
          <w:u w:val="single"/>
        </w:rPr>
      </w:pPr>
      <w:r w:rsidRPr="00E462B6">
        <w:lastRenderedPageBreak/>
        <w:t>4.</w:t>
      </w:r>
      <w:r w:rsidRPr="00E462B6">
        <w:tab/>
      </w:r>
      <w:r w:rsidR="0023527A" w:rsidRPr="00E462B6">
        <w:rPr>
          <w:b/>
          <w:u w:val="single"/>
        </w:rPr>
        <w:t>Relevant Policies</w:t>
      </w:r>
    </w:p>
    <w:p w:rsidR="00323246" w:rsidRPr="00E462B6" w:rsidRDefault="00323246" w:rsidP="00E4241A">
      <w:pPr>
        <w:pStyle w:val="PLANNING"/>
      </w:pPr>
    </w:p>
    <w:p w:rsidR="002F369F" w:rsidRPr="00E462B6" w:rsidRDefault="002F369F" w:rsidP="002F369F">
      <w:pPr>
        <w:pStyle w:val="PLANNING"/>
        <w:ind w:firstLine="0"/>
        <w:rPr>
          <w:szCs w:val="22"/>
        </w:rPr>
      </w:pPr>
      <w:r w:rsidRPr="00E462B6">
        <w:rPr>
          <w:rFonts w:cs="Arial"/>
          <w:b/>
          <w:bCs/>
          <w:szCs w:val="22"/>
        </w:rPr>
        <w:t>Ribble Valley Core Strategy:</w:t>
      </w:r>
      <w:r w:rsidRPr="00E462B6">
        <w:rPr>
          <w:i/>
          <w:iCs/>
          <w:szCs w:val="22"/>
        </w:rPr>
        <w:t xml:space="preserve"> </w:t>
      </w:r>
    </w:p>
    <w:p w:rsidR="002F369F" w:rsidRPr="00E462B6" w:rsidRDefault="002F369F" w:rsidP="002F369F">
      <w:pPr>
        <w:pStyle w:val="Default"/>
        <w:ind w:firstLine="720"/>
        <w:rPr>
          <w:color w:val="auto"/>
          <w:sz w:val="22"/>
          <w:szCs w:val="22"/>
        </w:rPr>
      </w:pPr>
      <w:r w:rsidRPr="00E462B6">
        <w:rPr>
          <w:color w:val="auto"/>
          <w:sz w:val="22"/>
          <w:szCs w:val="22"/>
        </w:rPr>
        <w:t>Key Statement DS1 – Development Strategy</w:t>
      </w:r>
    </w:p>
    <w:p w:rsidR="002F369F" w:rsidRPr="00E462B6" w:rsidRDefault="002F369F" w:rsidP="002F369F">
      <w:pPr>
        <w:pStyle w:val="Default"/>
        <w:ind w:firstLine="720"/>
        <w:rPr>
          <w:color w:val="auto"/>
          <w:sz w:val="22"/>
          <w:szCs w:val="22"/>
        </w:rPr>
      </w:pPr>
      <w:r w:rsidRPr="00E462B6">
        <w:rPr>
          <w:color w:val="auto"/>
          <w:sz w:val="22"/>
          <w:szCs w:val="22"/>
        </w:rPr>
        <w:t>Key Statement DS2 –Sustainable Development</w:t>
      </w:r>
    </w:p>
    <w:p w:rsidR="002F369F" w:rsidRPr="00E462B6" w:rsidRDefault="002F369F" w:rsidP="002F369F">
      <w:pPr>
        <w:pStyle w:val="Default"/>
        <w:ind w:firstLine="720"/>
        <w:rPr>
          <w:color w:val="auto"/>
          <w:sz w:val="22"/>
          <w:szCs w:val="22"/>
        </w:rPr>
      </w:pPr>
      <w:r w:rsidRPr="00E462B6">
        <w:rPr>
          <w:color w:val="auto"/>
          <w:sz w:val="22"/>
          <w:szCs w:val="22"/>
        </w:rPr>
        <w:t>Key Statement EN2 – Landscape</w:t>
      </w:r>
    </w:p>
    <w:p w:rsidR="009B506E" w:rsidRPr="00E462B6" w:rsidRDefault="009B506E" w:rsidP="002F369F">
      <w:pPr>
        <w:pStyle w:val="Default"/>
        <w:ind w:firstLine="720"/>
        <w:rPr>
          <w:color w:val="auto"/>
          <w:sz w:val="22"/>
          <w:szCs w:val="22"/>
        </w:rPr>
      </w:pPr>
      <w:r w:rsidRPr="00E462B6">
        <w:rPr>
          <w:color w:val="auto"/>
          <w:sz w:val="22"/>
          <w:szCs w:val="22"/>
        </w:rPr>
        <w:t>Key Statement EN4 – Biodiversity and Geodiversity</w:t>
      </w:r>
    </w:p>
    <w:p w:rsidR="002F369F" w:rsidRPr="00E462B6" w:rsidRDefault="002F369F" w:rsidP="00882726">
      <w:pPr>
        <w:pStyle w:val="Default"/>
        <w:ind w:firstLine="720"/>
        <w:rPr>
          <w:color w:val="auto"/>
          <w:sz w:val="22"/>
          <w:szCs w:val="22"/>
        </w:rPr>
      </w:pPr>
      <w:r w:rsidRPr="00E462B6">
        <w:rPr>
          <w:color w:val="auto"/>
          <w:sz w:val="22"/>
          <w:szCs w:val="22"/>
        </w:rPr>
        <w:t>Key Statement EC1 – Business and Employment Development</w:t>
      </w:r>
    </w:p>
    <w:p w:rsidR="002F369F" w:rsidRPr="00E462B6" w:rsidRDefault="002F369F" w:rsidP="002F369F">
      <w:pPr>
        <w:pStyle w:val="Default"/>
        <w:ind w:firstLine="720"/>
        <w:rPr>
          <w:color w:val="auto"/>
          <w:sz w:val="22"/>
          <w:szCs w:val="22"/>
        </w:rPr>
      </w:pPr>
      <w:r w:rsidRPr="00E462B6">
        <w:rPr>
          <w:color w:val="auto"/>
          <w:sz w:val="22"/>
          <w:szCs w:val="22"/>
        </w:rPr>
        <w:t>Key Statement EC3 – Visitor Economy</w:t>
      </w:r>
    </w:p>
    <w:p w:rsidR="009B506E" w:rsidRPr="00E462B6" w:rsidRDefault="009B506E" w:rsidP="002F369F">
      <w:pPr>
        <w:pStyle w:val="Default"/>
        <w:ind w:firstLine="720"/>
        <w:rPr>
          <w:color w:val="auto"/>
          <w:sz w:val="22"/>
          <w:szCs w:val="22"/>
        </w:rPr>
      </w:pPr>
      <w:r w:rsidRPr="00E462B6">
        <w:rPr>
          <w:color w:val="auto"/>
          <w:sz w:val="22"/>
          <w:szCs w:val="22"/>
        </w:rPr>
        <w:t>Key Statement DMI2 – Transport Considerations</w:t>
      </w:r>
    </w:p>
    <w:p w:rsidR="002F369F" w:rsidRPr="00E462B6" w:rsidRDefault="002F369F" w:rsidP="002F369F">
      <w:pPr>
        <w:pStyle w:val="Default"/>
        <w:ind w:firstLine="720"/>
        <w:rPr>
          <w:color w:val="auto"/>
          <w:sz w:val="22"/>
          <w:szCs w:val="22"/>
        </w:rPr>
      </w:pPr>
      <w:r w:rsidRPr="00E462B6">
        <w:rPr>
          <w:color w:val="auto"/>
          <w:sz w:val="22"/>
          <w:szCs w:val="22"/>
        </w:rPr>
        <w:t>Policy DMG1 – General Considerations</w:t>
      </w:r>
    </w:p>
    <w:p w:rsidR="002F369F" w:rsidRPr="00E462B6" w:rsidRDefault="002F369F" w:rsidP="002F369F">
      <w:pPr>
        <w:pStyle w:val="Default"/>
        <w:ind w:firstLine="720"/>
        <w:rPr>
          <w:color w:val="auto"/>
          <w:sz w:val="22"/>
          <w:szCs w:val="22"/>
        </w:rPr>
      </w:pPr>
      <w:r w:rsidRPr="00E462B6">
        <w:rPr>
          <w:color w:val="auto"/>
          <w:sz w:val="22"/>
          <w:szCs w:val="22"/>
        </w:rPr>
        <w:t>Policy DMG2 – Strategic Considerations</w:t>
      </w:r>
    </w:p>
    <w:p w:rsidR="002F369F" w:rsidRPr="00E462B6" w:rsidRDefault="002F369F" w:rsidP="002F369F">
      <w:pPr>
        <w:pStyle w:val="Default"/>
        <w:ind w:firstLine="720"/>
        <w:rPr>
          <w:color w:val="auto"/>
          <w:sz w:val="22"/>
          <w:szCs w:val="22"/>
        </w:rPr>
      </w:pPr>
      <w:r w:rsidRPr="00E462B6">
        <w:rPr>
          <w:color w:val="auto"/>
          <w:sz w:val="22"/>
          <w:szCs w:val="22"/>
        </w:rPr>
        <w:t>Policy DMG3 – Transport and Mobility</w:t>
      </w:r>
    </w:p>
    <w:p w:rsidR="009B506E" w:rsidRPr="00E462B6" w:rsidRDefault="009B506E" w:rsidP="002F369F">
      <w:pPr>
        <w:pStyle w:val="Default"/>
        <w:ind w:firstLine="720"/>
        <w:rPr>
          <w:color w:val="auto"/>
          <w:sz w:val="22"/>
          <w:szCs w:val="22"/>
        </w:rPr>
      </w:pPr>
      <w:r w:rsidRPr="00E462B6">
        <w:rPr>
          <w:color w:val="auto"/>
          <w:sz w:val="22"/>
          <w:szCs w:val="22"/>
        </w:rPr>
        <w:t>Policy DME1 – Protecting Trees and Woodland</w:t>
      </w:r>
    </w:p>
    <w:p w:rsidR="002F369F" w:rsidRPr="00E462B6" w:rsidRDefault="002F369F" w:rsidP="002F369F">
      <w:pPr>
        <w:pStyle w:val="Default"/>
        <w:ind w:firstLine="720"/>
        <w:rPr>
          <w:color w:val="auto"/>
          <w:sz w:val="22"/>
          <w:szCs w:val="22"/>
        </w:rPr>
      </w:pPr>
      <w:r w:rsidRPr="00E462B6">
        <w:rPr>
          <w:color w:val="auto"/>
          <w:sz w:val="22"/>
          <w:szCs w:val="22"/>
        </w:rPr>
        <w:t>Policy DME2 – Landscape and Townscape Protection</w:t>
      </w:r>
    </w:p>
    <w:p w:rsidR="002F369F" w:rsidRPr="00E462B6" w:rsidRDefault="002F369F" w:rsidP="002F369F">
      <w:pPr>
        <w:pStyle w:val="Default"/>
        <w:ind w:firstLine="720"/>
        <w:rPr>
          <w:color w:val="auto"/>
          <w:sz w:val="22"/>
          <w:szCs w:val="22"/>
        </w:rPr>
      </w:pPr>
      <w:r w:rsidRPr="00E462B6">
        <w:rPr>
          <w:color w:val="auto"/>
          <w:sz w:val="22"/>
          <w:szCs w:val="22"/>
        </w:rPr>
        <w:t>Policy DME3 -- Site and Species Protection and Conservation</w:t>
      </w:r>
    </w:p>
    <w:p w:rsidR="009B506E" w:rsidRPr="00E462B6" w:rsidRDefault="009B506E" w:rsidP="002F369F">
      <w:pPr>
        <w:pStyle w:val="Default"/>
        <w:ind w:firstLine="720"/>
        <w:rPr>
          <w:color w:val="auto"/>
          <w:sz w:val="22"/>
          <w:szCs w:val="22"/>
        </w:rPr>
      </w:pPr>
      <w:r w:rsidRPr="00E462B6">
        <w:rPr>
          <w:color w:val="auto"/>
          <w:sz w:val="22"/>
          <w:szCs w:val="22"/>
        </w:rPr>
        <w:t>Policy DME6 – Water Management</w:t>
      </w:r>
    </w:p>
    <w:p w:rsidR="002F369F" w:rsidRPr="00E462B6" w:rsidRDefault="002F369F" w:rsidP="002F369F">
      <w:pPr>
        <w:pStyle w:val="Default"/>
        <w:ind w:firstLine="720"/>
        <w:rPr>
          <w:color w:val="auto"/>
          <w:sz w:val="22"/>
          <w:szCs w:val="22"/>
        </w:rPr>
      </w:pPr>
      <w:r w:rsidRPr="00E462B6">
        <w:rPr>
          <w:color w:val="auto"/>
          <w:sz w:val="22"/>
          <w:szCs w:val="22"/>
        </w:rPr>
        <w:t>Policy DMB1 – Supporting Business Growth and the Local Economy</w:t>
      </w:r>
    </w:p>
    <w:p w:rsidR="002F369F" w:rsidRPr="00E462B6" w:rsidRDefault="002F369F" w:rsidP="002F369F">
      <w:pPr>
        <w:ind w:firstLine="720"/>
        <w:rPr>
          <w:szCs w:val="22"/>
        </w:rPr>
      </w:pPr>
      <w:r w:rsidRPr="00E462B6">
        <w:rPr>
          <w:szCs w:val="22"/>
        </w:rPr>
        <w:t>Policy DMB3 – Recreation and Tourism Development</w:t>
      </w:r>
    </w:p>
    <w:p w:rsidR="00B41639" w:rsidRPr="00E462B6" w:rsidRDefault="002F369F" w:rsidP="002F369F">
      <w:pPr>
        <w:pStyle w:val="PLANNING"/>
        <w:ind w:left="0" w:firstLine="720"/>
        <w:rPr>
          <w:rFonts w:cs="Arial"/>
          <w:b/>
        </w:rPr>
      </w:pPr>
      <w:r w:rsidRPr="00E462B6">
        <w:rPr>
          <w:rFonts w:cs="Arial"/>
          <w:b/>
        </w:rPr>
        <w:t>National Planning Policy Framework</w:t>
      </w:r>
    </w:p>
    <w:p w:rsidR="002F369F" w:rsidRPr="00E462B6" w:rsidRDefault="002F369F" w:rsidP="002F369F">
      <w:pPr>
        <w:pStyle w:val="PLANNING"/>
        <w:ind w:left="0" w:firstLine="720"/>
        <w:rPr>
          <w:szCs w:val="22"/>
        </w:rPr>
      </w:pPr>
    </w:p>
    <w:p w:rsidR="0023527A" w:rsidRPr="00E462B6" w:rsidRDefault="00E4241A" w:rsidP="00883C76">
      <w:pPr>
        <w:pStyle w:val="PLANNING"/>
        <w:rPr>
          <w:szCs w:val="22"/>
        </w:rPr>
      </w:pPr>
      <w:r w:rsidRPr="00E462B6">
        <w:rPr>
          <w:szCs w:val="22"/>
        </w:rPr>
        <w:t>5.</w:t>
      </w:r>
      <w:r w:rsidRPr="00E462B6">
        <w:rPr>
          <w:szCs w:val="22"/>
        </w:rPr>
        <w:tab/>
      </w:r>
      <w:r w:rsidR="004572A0" w:rsidRPr="00E462B6">
        <w:rPr>
          <w:b/>
          <w:szCs w:val="22"/>
          <w:u w:val="single"/>
        </w:rPr>
        <w:t>Assessment of Proposed Development</w:t>
      </w:r>
    </w:p>
    <w:p w:rsidR="004572A0" w:rsidRPr="00004CE7" w:rsidRDefault="004572A0" w:rsidP="00883C76">
      <w:pPr>
        <w:pStyle w:val="PLANNING"/>
        <w:ind w:left="0" w:firstLine="0"/>
        <w:rPr>
          <w:color w:val="FF0000"/>
          <w:szCs w:val="22"/>
        </w:rPr>
      </w:pPr>
    </w:p>
    <w:p w:rsidR="00804ED9" w:rsidRPr="005D4AF8" w:rsidRDefault="00E4241A" w:rsidP="00804ED9">
      <w:pPr>
        <w:pStyle w:val="Default"/>
        <w:ind w:left="720" w:hanging="720"/>
        <w:jc w:val="both"/>
        <w:rPr>
          <w:color w:val="auto"/>
          <w:sz w:val="22"/>
          <w:szCs w:val="22"/>
        </w:rPr>
      </w:pPr>
      <w:r w:rsidRPr="005D4AF8">
        <w:rPr>
          <w:color w:val="auto"/>
          <w:szCs w:val="22"/>
        </w:rPr>
        <w:t>5.1</w:t>
      </w:r>
      <w:r w:rsidRPr="005D4AF8">
        <w:rPr>
          <w:color w:val="auto"/>
          <w:szCs w:val="22"/>
        </w:rPr>
        <w:tab/>
      </w:r>
      <w:r w:rsidR="00A418BA" w:rsidRPr="005D4AF8">
        <w:rPr>
          <w:color w:val="auto"/>
          <w:sz w:val="22"/>
          <w:szCs w:val="22"/>
        </w:rPr>
        <w:t>The main matters to be considered in the determination of this application relate to the principle of the development, the impact of the proposed development upon surrounding landscape, its effect on residential amenity, ecology and highway safety.</w:t>
      </w:r>
    </w:p>
    <w:p w:rsidR="004E0E1B" w:rsidRPr="005D4AF8" w:rsidRDefault="004E0E1B" w:rsidP="00883C76">
      <w:pPr>
        <w:spacing w:line="240" w:lineRule="auto"/>
        <w:rPr>
          <w:rFonts w:cs="Arial"/>
          <w:szCs w:val="22"/>
          <w:u w:val="single"/>
        </w:rPr>
      </w:pPr>
    </w:p>
    <w:p w:rsidR="004E0E1B" w:rsidRPr="005D4AF8" w:rsidRDefault="004E0E1B" w:rsidP="00883C76">
      <w:pPr>
        <w:pStyle w:val="Header"/>
        <w:tabs>
          <w:tab w:val="left" w:pos="720"/>
        </w:tabs>
        <w:jc w:val="both"/>
        <w:rPr>
          <w:b/>
          <w:szCs w:val="22"/>
        </w:rPr>
      </w:pPr>
      <w:r w:rsidRPr="005D4AF8">
        <w:rPr>
          <w:rFonts w:cs="Arial"/>
          <w:szCs w:val="22"/>
        </w:rPr>
        <w:t>5.2</w:t>
      </w:r>
      <w:r w:rsidRPr="005D4AF8">
        <w:rPr>
          <w:rFonts w:cs="Arial"/>
          <w:szCs w:val="22"/>
        </w:rPr>
        <w:tab/>
      </w:r>
      <w:r w:rsidRPr="005D4AF8">
        <w:rPr>
          <w:szCs w:val="22"/>
          <w:u w:val="single"/>
        </w:rPr>
        <w:t>Principle of Development</w:t>
      </w:r>
    </w:p>
    <w:p w:rsidR="00263372" w:rsidRPr="005D4AF8" w:rsidRDefault="00263372" w:rsidP="00883C76">
      <w:pPr>
        <w:spacing w:line="240" w:lineRule="auto"/>
        <w:ind w:left="720"/>
        <w:rPr>
          <w:rFonts w:cs="Arial"/>
          <w:szCs w:val="22"/>
          <w:lang w:eastAsia="en-GB"/>
        </w:rPr>
      </w:pPr>
    </w:p>
    <w:p w:rsidR="00777A27" w:rsidRPr="005D4AF8" w:rsidRDefault="00804ED9" w:rsidP="00777A27">
      <w:pPr>
        <w:pStyle w:val="Default"/>
        <w:ind w:left="1437" w:hanging="717"/>
        <w:jc w:val="both"/>
        <w:rPr>
          <w:color w:val="auto"/>
          <w:sz w:val="22"/>
          <w:szCs w:val="22"/>
        </w:rPr>
      </w:pPr>
      <w:r w:rsidRPr="005D4AF8">
        <w:rPr>
          <w:color w:val="auto"/>
          <w:sz w:val="22"/>
          <w:szCs w:val="22"/>
        </w:rPr>
        <w:t>5.2.1</w:t>
      </w:r>
      <w:r w:rsidRPr="005D4AF8">
        <w:rPr>
          <w:color w:val="auto"/>
          <w:sz w:val="22"/>
          <w:szCs w:val="22"/>
        </w:rPr>
        <w:tab/>
      </w:r>
      <w:r w:rsidR="00A418BA" w:rsidRPr="005D4AF8">
        <w:rPr>
          <w:color w:val="auto"/>
          <w:sz w:val="22"/>
          <w:szCs w:val="22"/>
        </w:rPr>
        <w:t>Core Strategy Key Statement EC3 relates specifically to the visitor economy</w:t>
      </w:r>
      <w:r w:rsidR="004E2279" w:rsidRPr="005D4AF8">
        <w:rPr>
          <w:color w:val="auto"/>
          <w:sz w:val="22"/>
          <w:szCs w:val="22"/>
        </w:rPr>
        <w:t xml:space="preserve"> and supports</w:t>
      </w:r>
      <w:r w:rsidR="00A418BA" w:rsidRPr="005D4AF8">
        <w:rPr>
          <w:color w:val="auto"/>
          <w:sz w:val="22"/>
          <w:szCs w:val="22"/>
        </w:rPr>
        <w:t xml:space="preserve"> proposals that contribute to and strengthen the visitor economy of Ribble Valley</w:t>
      </w:r>
      <w:r w:rsidR="004E2279" w:rsidRPr="005D4AF8">
        <w:rPr>
          <w:color w:val="auto"/>
          <w:sz w:val="22"/>
          <w:szCs w:val="22"/>
        </w:rPr>
        <w:t>.</w:t>
      </w:r>
    </w:p>
    <w:p w:rsidR="00777A27" w:rsidRPr="005D4AF8" w:rsidRDefault="00777A27" w:rsidP="00777A27">
      <w:pPr>
        <w:pStyle w:val="Default"/>
        <w:ind w:left="1437" w:hanging="717"/>
        <w:jc w:val="both"/>
        <w:rPr>
          <w:color w:val="auto"/>
          <w:sz w:val="22"/>
          <w:szCs w:val="22"/>
        </w:rPr>
      </w:pPr>
    </w:p>
    <w:p w:rsidR="00777A27" w:rsidRPr="005D4AF8" w:rsidRDefault="00777A27" w:rsidP="00777A27">
      <w:pPr>
        <w:pStyle w:val="Default"/>
        <w:ind w:left="1437" w:hanging="717"/>
        <w:jc w:val="both"/>
        <w:rPr>
          <w:color w:val="auto"/>
          <w:sz w:val="22"/>
          <w:szCs w:val="22"/>
        </w:rPr>
      </w:pPr>
      <w:r w:rsidRPr="005D4AF8">
        <w:rPr>
          <w:color w:val="auto"/>
          <w:sz w:val="22"/>
          <w:szCs w:val="22"/>
        </w:rPr>
        <w:t>5.2.2</w:t>
      </w:r>
      <w:r w:rsidRPr="005D4AF8">
        <w:rPr>
          <w:color w:val="auto"/>
          <w:sz w:val="22"/>
          <w:szCs w:val="22"/>
        </w:rPr>
        <w:tab/>
        <w:t>The application site is located in the Open Countryside. Core Strategy Policy DMG2 requires development outside of defined settlement areas to meet at least one of six considerations one of which is the following:</w:t>
      </w:r>
    </w:p>
    <w:p w:rsidR="00777A27" w:rsidRPr="00D36648" w:rsidRDefault="00777A27" w:rsidP="00777A27">
      <w:pPr>
        <w:pStyle w:val="Default"/>
        <w:jc w:val="both"/>
        <w:rPr>
          <w:color w:val="auto"/>
          <w:sz w:val="22"/>
          <w:szCs w:val="22"/>
        </w:rPr>
      </w:pPr>
    </w:p>
    <w:p w:rsidR="00777A27" w:rsidRPr="00D36648" w:rsidRDefault="00777A27" w:rsidP="00323246">
      <w:pPr>
        <w:pStyle w:val="Default"/>
        <w:ind w:left="1800"/>
        <w:jc w:val="both"/>
        <w:rPr>
          <w:i/>
          <w:color w:val="auto"/>
          <w:sz w:val="22"/>
          <w:szCs w:val="22"/>
        </w:rPr>
      </w:pPr>
      <w:r w:rsidRPr="00D36648">
        <w:rPr>
          <w:i/>
          <w:color w:val="auto"/>
          <w:sz w:val="22"/>
          <w:szCs w:val="22"/>
        </w:rPr>
        <w:t>4. The development is for small scale tourism or recreational developments appropriate to a rural area.</w:t>
      </w:r>
    </w:p>
    <w:p w:rsidR="00777A27" w:rsidRPr="00D36648" w:rsidRDefault="00777A27" w:rsidP="00777A27">
      <w:pPr>
        <w:pStyle w:val="Default"/>
        <w:jc w:val="both"/>
        <w:rPr>
          <w:color w:val="auto"/>
          <w:sz w:val="22"/>
          <w:szCs w:val="22"/>
        </w:rPr>
      </w:pPr>
    </w:p>
    <w:p w:rsidR="005D4AF8" w:rsidRPr="00D36648" w:rsidRDefault="00777A27" w:rsidP="00CC4B80">
      <w:pPr>
        <w:pStyle w:val="Default"/>
        <w:ind w:left="1440" w:hanging="720"/>
        <w:jc w:val="both"/>
        <w:rPr>
          <w:color w:val="auto"/>
          <w:sz w:val="22"/>
          <w:szCs w:val="22"/>
        </w:rPr>
      </w:pPr>
      <w:r w:rsidRPr="00D36648">
        <w:rPr>
          <w:color w:val="auto"/>
          <w:sz w:val="22"/>
          <w:szCs w:val="22"/>
        </w:rPr>
        <w:t>5.2.3</w:t>
      </w:r>
      <w:r w:rsidRPr="00D36648">
        <w:rPr>
          <w:color w:val="auto"/>
          <w:sz w:val="22"/>
          <w:szCs w:val="22"/>
        </w:rPr>
        <w:tab/>
        <w:t>There is no definition of “small scale”</w:t>
      </w:r>
      <w:r w:rsidR="005D4AF8" w:rsidRPr="00D36648">
        <w:rPr>
          <w:color w:val="auto"/>
          <w:sz w:val="22"/>
          <w:szCs w:val="22"/>
        </w:rPr>
        <w:t xml:space="preserve"> in the Core Strategy but it is considered that the site would be a small-scale operation and tourism sites of a similar scale have been permitted by the Local Authority elsewhere in the borough.</w:t>
      </w:r>
    </w:p>
    <w:p w:rsidR="005D4AF8" w:rsidRPr="00D36648" w:rsidRDefault="005D4AF8" w:rsidP="00CC4B80">
      <w:pPr>
        <w:pStyle w:val="Default"/>
        <w:ind w:left="1440" w:hanging="720"/>
        <w:jc w:val="both"/>
        <w:rPr>
          <w:color w:val="auto"/>
          <w:sz w:val="22"/>
          <w:szCs w:val="22"/>
        </w:rPr>
      </w:pPr>
    </w:p>
    <w:p w:rsidR="005D4AF8" w:rsidRDefault="005D4AF8" w:rsidP="00CC4B80">
      <w:pPr>
        <w:pStyle w:val="Default"/>
        <w:ind w:left="1440" w:hanging="720"/>
        <w:jc w:val="both"/>
        <w:rPr>
          <w:color w:val="auto"/>
          <w:sz w:val="22"/>
          <w:szCs w:val="22"/>
        </w:rPr>
      </w:pPr>
      <w:r w:rsidRPr="00D36648">
        <w:rPr>
          <w:color w:val="auto"/>
          <w:sz w:val="22"/>
          <w:szCs w:val="22"/>
        </w:rPr>
        <w:t>5.2.4</w:t>
      </w:r>
      <w:r w:rsidRPr="00D36648">
        <w:rPr>
          <w:color w:val="auto"/>
          <w:sz w:val="22"/>
          <w:szCs w:val="22"/>
        </w:rPr>
        <w:tab/>
        <w:t xml:space="preserve">Tourism plays an important role in the economy of the Ribble Valley. Core Strategy Policy DMB3 supports development proposals to extend the range of tourism and visitor facilities in the borough subject to a number of considerations. The application site is thought to be well-related to an existing group of </w:t>
      </w:r>
      <w:r w:rsidR="00C452AD" w:rsidRPr="00D36648">
        <w:rPr>
          <w:color w:val="auto"/>
          <w:sz w:val="22"/>
          <w:szCs w:val="22"/>
        </w:rPr>
        <w:t>residential properties including Pendle View, Lower Leaches Farm, Primrose Cottage, High Ridge and The Finches. As such it would not be isolated in the landscape.</w:t>
      </w:r>
      <w:r w:rsidR="00D36648" w:rsidRPr="00D36648">
        <w:rPr>
          <w:color w:val="auto"/>
          <w:sz w:val="22"/>
          <w:szCs w:val="22"/>
        </w:rPr>
        <w:t xml:space="preserve"> In terms </w:t>
      </w:r>
      <w:r w:rsidR="00D36648" w:rsidRPr="00D36648">
        <w:rPr>
          <w:color w:val="auto"/>
          <w:sz w:val="22"/>
          <w:szCs w:val="22"/>
        </w:rPr>
        <w:lastRenderedPageBreak/>
        <w:t>of the site</w:t>
      </w:r>
      <w:r w:rsidR="003875BE">
        <w:rPr>
          <w:color w:val="auto"/>
          <w:sz w:val="22"/>
          <w:szCs w:val="22"/>
        </w:rPr>
        <w:t>’</w:t>
      </w:r>
      <w:r w:rsidR="00D36648" w:rsidRPr="00D36648">
        <w:rPr>
          <w:color w:val="auto"/>
          <w:sz w:val="22"/>
          <w:szCs w:val="22"/>
        </w:rPr>
        <w:t>s accessibility, it is approximately 2km from the A59</w:t>
      </w:r>
      <w:r w:rsidR="003875BE">
        <w:rPr>
          <w:color w:val="auto"/>
          <w:sz w:val="22"/>
          <w:szCs w:val="22"/>
        </w:rPr>
        <w:t xml:space="preserve"> Longsight Road</w:t>
      </w:r>
      <w:r w:rsidR="00D36648" w:rsidRPr="00D36648">
        <w:rPr>
          <w:color w:val="auto"/>
          <w:sz w:val="22"/>
          <w:szCs w:val="22"/>
        </w:rPr>
        <w:t xml:space="preserve"> and 7km from the M65 motorway. There is a bus stop at the junction between Mellor Lane and Primrose Lane which provides services to Blackburn and Clitheroe. The bus stop is approximately 500 metres from the site entrance but there is no footway provided along Primrose Lane.</w:t>
      </w:r>
    </w:p>
    <w:p w:rsidR="003875BE" w:rsidRDefault="003875BE" w:rsidP="00CC4B80">
      <w:pPr>
        <w:pStyle w:val="Default"/>
        <w:ind w:left="1440" w:hanging="720"/>
        <w:jc w:val="both"/>
        <w:rPr>
          <w:color w:val="auto"/>
          <w:sz w:val="22"/>
          <w:szCs w:val="22"/>
        </w:rPr>
      </w:pPr>
    </w:p>
    <w:p w:rsidR="003875BE" w:rsidRPr="00D36648" w:rsidRDefault="003875BE" w:rsidP="00CC4B80">
      <w:pPr>
        <w:pStyle w:val="Default"/>
        <w:ind w:left="1440" w:hanging="720"/>
        <w:jc w:val="both"/>
        <w:rPr>
          <w:color w:val="auto"/>
          <w:sz w:val="22"/>
          <w:szCs w:val="22"/>
        </w:rPr>
      </w:pPr>
      <w:r>
        <w:rPr>
          <w:color w:val="auto"/>
          <w:sz w:val="22"/>
          <w:szCs w:val="22"/>
        </w:rPr>
        <w:t>5.2.5</w:t>
      </w:r>
      <w:r>
        <w:rPr>
          <w:color w:val="auto"/>
          <w:sz w:val="22"/>
          <w:szCs w:val="22"/>
        </w:rPr>
        <w:tab/>
        <w:t xml:space="preserve">The site is around 1.2km from the settlement of Mellor which has a limited range of facilities. Nonetheless, the very nature of tourism development often means that sites are </w:t>
      </w:r>
      <w:r w:rsidR="00694BC2">
        <w:rPr>
          <w:color w:val="auto"/>
          <w:sz w:val="22"/>
          <w:szCs w:val="22"/>
        </w:rPr>
        <w:t xml:space="preserve">located in areas that are </w:t>
      </w:r>
      <w:r>
        <w:rPr>
          <w:color w:val="auto"/>
          <w:sz w:val="22"/>
          <w:szCs w:val="22"/>
        </w:rPr>
        <w:t xml:space="preserve">accessible predominantly by private motor vehicle. Visitors would have the option to walk to the nearest bus stop or into the village of Mellor but this is only likely to be an attractive option during daylight hours </w:t>
      </w:r>
      <w:r w:rsidR="00694BC2">
        <w:rPr>
          <w:color w:val="auto"/>
          <w:sz w:val="22"/>
          <w:szCs w:val="22"/>
        </w:rPr>
        <w:t xml:space="preserve">given the lack of dedicated footways along Primrose Lane. </w:t>
      </w:r>
    </w:p>
    <w:p w:rsidR="005D4AF8" w:rsidRPr="00694BC2" w:rsidRDefault="005D4AF8" w:rsidP="00CC4B80">
      <w:pPr>
        <w:pStyle w:val="Default"/>
        <w:ind w:left="1440" w:hanging="720"/>
        <w:jc w:val="both"/>
        <w:rPr>
          <w:color w:val="auto"/>
          <w:sz w:val="22"/>
          <w:szCs w:val="22"/>
        </w:rPr>
      </w:pPr>
    </w:p>
    <w:p w:rsidR="005D4AF8" w:rsidRPr="00694BC2" w:rsidRDefault="00694BC2" w:rsidP="00CC4B80">
      <w:pPr>
        <w:pStyle w:val="Default"/>
        <w:ind w:left="1440" w:hanging="720"/>
        <w:jc w:val="both"/>
        <w:rPr>
          <w:color w:val="auto"/>
          <w:sz w:val="22"/>
          <w:szCs w:val="22"/>
        </w:rPr>
      </w:pPr>
      <w:r w:rsidRPr="00694BC2">
        <w:rPr>
          <w:color w:val="auto"/>
          <w:sz w:val="22"/>
          <w:szCs w:val="22"/>
        </w:rPr>
        <w:t>5.2.6</w:t>
      </w:r>
      <w:r w:rsidRPr="00694BC2">
        <w:rPr>
          <w:color w:val="auto"/>
          <w:sz w:val="22"/>
          <w:szCs w:val="22"/>
        </w:rPr>
        <w:tab/>
        <w:t>Having regard to the above, it is considered that development of the site for tourism is acceptable in principle subject to other material considerations.</w:t>
      </w:r>
    </w:p>
    <w:p w:rsidR="003669BD" w:rsidRPr="00694BC2" w:rsidRDefault="003669BD" w:rsidP="0082603E">
      <w:pPr>
        <w:spacing w:line="240" w:lineRule="auto"/>
        <w:rPr>
          <w:rFonts w:cs="Arial"/>
          <w:szCs w:val="22"/>
          <w:lang w:eastAsia="en-GB"/>
        </w:rPr>
      </w:pPr>
    </w:p>
    <w:p w:rsidR="005D4B6E" w:rsidRPr="00694BC2" w:rsidRDefault="00FD5540" w:rsidP="00804ED9">
      <w:pPr>
        <w:pStyle w:val="Default"/>
        <w:jc w:val="both"/>
        <w:rPr>
          <w:color w:val="auto"/>
          <w:sz w:val="22"/>
          <w:szCs w:val="22"/>
          <w:u w:val="single"/>
        </w:rPr>
      </w:pPr>
      <w:r w:rsidRPr="00694BC2">
        <w:rPr>
          <w:color w:val="auto"/>
          <w:sz w:val="22"/>
          <w:szCs w:val="22"/>
        </w:rPr>
        <w:t>5.3</w:t>
      </w:r>
      <w:r w:rsidRPr="00694BC2">
        <w:rPr>
          <w:color w:val="auto"/>
          <w:sz w:val="22"/>
          <w:szCs w:val="22"/>
        </w:rPr>
        <w:tab/>
      </w:r>
      <w:r w:rsidR="005D4B6E" w:rsidRPr="00694BC2">
        <w:rPr>
          <w:color w:val="auto"/>
          <w:sz w:val="22"/>
          <w:szCs w:val="22"/>
          <w:u w:val="single"/>
        </w:rPr>
        <w:t>Effects Upon the Landscape/Visual Amenity</w:t>
      </w:r>
    </w:p>
    <w:p w:rsidR="00883C76" w:rsidRPr="00004CE7" w:rsidRDefault="00883C76" w:rsidP="00804ED9">
      <w:pPr>
        <w:pStyle w:val="Default"/>
        <w:jc w:val="both"/>
        <w:rPr>
          <w:b/>
          <w:color w:val="FF0000"/>
          <w:sz w:val="22"/>
          <w:szCs w:val="22"/>
        </w:rPr>
      </w:pPr>
    </w:p>
    <w:p w:rsidR="00AA30D9" w:rsidRPr="007466B6" w:rsidRDefault="00FD5540" w:rsidP="007466B6">
      <w:pPr>
        <w:pStyle w:val="Default"/>
        <w:ind w:left="1440" w:hanging="720"/>
        <w:jc w:val="both"/>
        <w:rPr>
          <w:color w:val="auto"/>
          <w:sz w:val="22"/>
          <w:szCs w:val="22"/>
        </w:rPr>
      </w:pPr>
      <w:r w:rsidRPr="007466B6">
        <w:rPr>
          <w:color w:val="auto"/>
          <w:sz w:val="22"/>
          <w:szCs w:val="22"/>
        </w:rPr>
        <w:t>5.3.1</w:t>
      </w:r>
      <w:r w:rsidRPr="007466B6">
        <w:rPr>
          <w:color w:val="auto"/>
          <w:sz w:val="22"/>
          <w:szCs w:val="22"/>
        </w:rPr>
        <w:tab/>
      </w:r>
      <w:r w:rsidR="00804ED9" w:rsidRPr="007466B6">
        <w:rPr>
          <w:color w:val="auto"/>
          <w:sz w:val="22"/>
          <w:szCs w:val="22"/>
        </w:rPr>
        <w:t>As required by Policy DMG2 of the Core Strategy, within the open countryside development will be required to be in keeping with the character of the landscape and acknowledge the special qualities of the area by virtue of its size, design, use of mat</w:t>
      </w:r>
      <w:r w:rsidR="00694BC2" w:rsidRPr="007466B6">
        <w:rPr>
          <w:color w:val="auto"/>
          <w:sz w:val="22"/>
          <w:szCs w:val="22"/>
        </w:rPr>
        <w:t>erials, landscaping and siting.</w:t>
      </w:r>
    </w:p>
    <w:p w:rsidR="00AA30D9" w:rsidRPr="007466B6" w:rsidRDefault="00AA30D9" w:rsidP="007466B6">
      <w:pPr>
        <w:pStyle w:val="Default"/>
        <w:ind w:left="1440" w:hanging="720"/>
        <w:jc w:val="both"/>
        <w:rPr>
          <w:color w:val="auto"/>
          <w:sz w:val="22"/>
          <w:szCs w:val="22"/>
        </w:rPr>
      </w:pPr>
    </w:p>
    <w:p w:rsidR="00694BC2" w:rsidRPr="007466B6" w:rsidRDefault="00694BC2" w:rsidP="007466B6">
      <w:pPr>
        <w:pStyle w:val="Default"/>
        <w:ind w:left="1440" w:hanging="720"/>
        <w:jc w:val="both"/>
        <w:rPr>
          <w:color w:val="auto"/>
          <w:sz w:val="22"/>
          <w:szCs w:val="22"/>
        </w:rPr>
      </w:pPr>
      <w:r w:rsidRPr="007466B6">
        <w:rPr>
          <w:color w:val="auto"/>
          <w:sz w:val="22"/>
          <w:szCs w:val="22"/>
        </w:rPr>
        <w:t>5.3.2</w:t>
      </w:r>
      <w:r w:rsidRPr="007466B6">
        <w:rPr>
          <w:color w:val="auto"/>
          <w:sz w:val="22"/>
          <w:szCs w:val="22"/>
        </w:rPr>
        <w:tab/>
        <w:t xml:space="preserve">Policy DMB3 states </w:t>
      </w:r>
      <w:r w:rsidR="00AA30D9" w:rsidRPr="007466B6">
        <w:rPr>
          <w:color w:val="auto"/>
          <w:sz w:val="22"/>
          <w:szCs w:val="22"/>
        </w:rPr>
        <w:t>rec</w:t>
      </w:r>
      <w:r w:rsidRPr="007466B6">
        <w:rPr>
          <w:color w:val="auto"/>
          <w:sz w:val="22"/>
          <w:szCs w:val="22"/>
        </w:rPr>
        <w:t>reation and tourism development</w:t>
      </w:r>
      <w:r w:rsidR="00AA30D9" w:rsidRPr="007466B6">
        <w:rPr>
          <w:color w:val="auto"/>
          <w:sz w:val="22"/>
          <w:szCs w:val="22"/>
        </w:rPr>
        <w:t xml:space="preserve"> should not undermine the character, quality or visual amenities of the plan area by virtue of its scale, siting, materials or design</w:t>
      </w:r>
      <w:r w:rsidRPr="007466B6">
        <w:rPr>
          <w:color w:val="auto"/>
          <w:sz w:val="22"/>
          <w:szCs w:val="22"/>
        </w:rPr>
        <w:t>.</w:t>
      </w:r>
    </w:p>
    <w:p w:rsidR="00694BC2" w:rsidRDefault="00694BC2" w:rsidP="00694BC2">
      <w:pPr>
        <w:pStyle w:val="Default"/>
        <w:ind w:left="1440" w:hanging="720"/>
        <w:rPr>
          <w:color w:val="FF0000"/>
          <w:sz w:val="22"/>
          <w:szCs w:val="22"/>
        </w:rPr>
      </w:pPr>
    </w:p>
    <w:p w:rsidR="00EC5448" w:rsidRPr="00EC5448" w:rsidRDefault="007466B6" w:rsidP="007C60BA">
      <w:pPr>
        <w:pStyle w:val="Default"/>
        <w:ind w:left="1440" w:hanging="720"/>
        <w:jc w:val="both"/>
        <w:rPr>
          <w:color w:val="auto"/>
          <w:sz w:val="22"/>
          <w:szCs w:val="22"/>
        </w:rPr>
      </w:pPr>
      <w:r w:rsidRPr="007466B6">
        <w:rPr>
          <w:color w:val="auto"/>
          <w:sz w:val="22"/>
          <w:szCs w:val="22"/>
        </w:rPr>
        <w:t>5.3.3</w:t>
      </w:r>
      <w:r w:rsidRPr="007466B6">
        <w:rPr>
          <w:color w:val="auto"/>
          <w:sz w:val="22"/>
          <w:szCs w:val="22"/>
        </w:rPr>
        <w:tab/>
      </w:r>
      <w:r>
        <w:rPr>
          <w:color w:val="auto"/>
          <w:sz w:val="22"/>
          <w:szCs w:val="22"/>
        </w:rPr>
        <w:t>The main views of the site would be from Mellor Lane to the south and Saccary Lane to the east. There is some intervening vegetation</w:t>
      </w:r>
      <w:r w:rsidR="003F42DC">
        <w:rPr>
          <w:color w:val="auto"/>
          <w:sz w:val="22"/>
          <w:szCs w:val="22"/>
        </w:rPr>
        <w:t xml:space="preserve"> particularly from views from </w:t>
      </w:r>
      <w:r w:rsidR="001227C0">
        <w:rPr>
          <w:color w:val="auto"/>
          <w:sz w:val="22"/>
          <w:szCs w:val="22"/>
        </w:rPr>
        <w:t>Scary</w:t>
      </w:r>
      <w:r w:rsidR="003F42DC">
        <w:rPr>
          <w:color w:val="auto"/>
          <w:sz w:val="22"/>
          <w:szCs w:val="22"/>
        </w:rPr>
        <w:t xml:space="preserve"> Lane. Whilst the site would be located in a natural depression in the landscape and would be </w:t>
      </w:r>
      <w:r w:rsidR="003F42DC" w:rsidRPr="00EC5448">
        <w:rPr>
          <w:color w:val="auto"/>
          <w:sz w:val="22"/>
          <w:szCs w:val="22"/>
        </w:rPr>
        <w:t xml:space="preserve">considered to be a reasonable development site given that it is neither elevated nor open there remains a requirement to ensure that the units of holiday accommodation are compatible with the character of the area by virtue of their size, design, form and external materials. </w:t>
      </w:r>
    </w:p>
    <w:p w:rsidR="00EC5448" w:rsidRPr="00EC5448" w:rsidRDefault="00EC5448" w:rsidP="007C60BA">
      <w:pPr>
        <w:pStyle w:val="Default"/>
        <w:ind w:left="1440" w:hanging="720"/>
        <w:jc w:val="both"/>
        <w:rPr>
          <w:color w:val="auto"/>
          <w:sz w:val="22"/>
          <w:szCs w:val="22"/>
        </w:rPr>
      </w:pPr>
    </w:p>
    <w:p w:rsidR="002525F2" w:rsidRDefault="00EC5448" w:rsidP="00EC5448">
      <w:pPr>
        <w:pStyle w:val="Default"/>
        <w:ind w:left="1440" w:hanging="720"/>
        <w:jc w:val="both"/>
        <w:rPr>
          <w:color w:val="auto"/>
          <w:sz w:val="22"/>
          <w:szCs w:val="22"/>
        </w:rPr>
      </w:pPr>
      <w:r w:rsidRPr="00EC5448">
        <w:rPr>
          <w:color w:val="auto"/>
          <w:sz w:val="22"/>
          <w:szCs w:val="22"/>
        </w:rPr>
        <w:t>5.3.4</w:t>
      </w:r>
      <w:r w:rsidRPr="00EC5448">
        <w:rPr>
          <w:color w:val="auto"/>
          <w:sz w:val="22"/>
          <w:szCs w:val="22"/>
        </w:rPr>
        <w:tab/>
        <w:t>Key Statement EN2 provides additional guidance on development in the open countryside stating that “</w:t>
      </w:r>
      <w:r w:rsidRPr="00EC5448">
        <w:rPr>
          <w:i/>
          <w:color w:val="auto"/>
          <w:sz w:val="22"/>
          <w:szCs w:val="22"/>
        </w:rPr>
        <w:t>developers should adopt a non-standardised approach to design which recognises and enhances local distinctiveness</w:t>
      </w:r>
      <w:r w:rsidRPr="00EC5448">
        <w:rPr>
          <w:color w:val="auto"/>
          <w:sz w:val="22"/>
          <w:szCs w:val="22"/>
        </w:rPr>
        <w:t xml:space="preserve">”. As such great care must be given to ensure that new buildings do not harm the character and visual appearance of the area. </w:t>
      </w:r>
      <w:r w:rsidR="003F42DC" w:rsidRPr="00EC5448">
        <w:rPr>
          <w:color w:val="auto"/>
          <w:sz w:val="22"/>
          <w:szCs w:val="22"/>
        </w:rPr>
        <w:t xml:space="preserve">The proposed lodges are pre-fabricated units of a modular design and would be clad with cedar and grey </w:t>
      </w:r>
      <w:r w:rsidR="007C60BA" w:rsidRPr="00EC5448">
        <w:rPr>
          <w:color w:val="auto"/>
          <w:sz w:val="22"/>
          <w:szCs w:val="22"/>
        </w:rPr>
        <w:t xml:space="preserve">boarding. </w:t>
      </w:r>
      <w:r w:rsidR="002525F2">
        <w:rPr>
          <w:color w:val="auto"/>
          <w:sz w:val="22"/>
          <w:szCs w:val="22"/>
        </w:rPr>
        <w:t>As submitted it was proposed to utilise three lodge designs incorporating modern modular form and design features. Following discussions with the application two lodge designs have been chosen as being acceptable in this location and have a simple linear form with flat and mono-pitched roofs.</w:t>
      </w:r>
    </w:p>
    <w:p w:rsidR="002525F2" w:rsidRDefault="002525F2" w:rsidP="00EC5448">
      <w:pPr>
        <w:pStyle w:val="Default"/>
        <w:ind w:left="1440" w:hanging="720"/>
        <w:jc w:val="both"/>
        <w:rPr>
          <w:color w:val="auto"/>
          <w:sz w:val="22"/>
          <w:szCs w:val="22"/>
        </w:rPr>
      </w:pPr>
    </w:p>
    <w:p w:rsidR="002525F2" w:rsidRDefault="002525F2" w:rsidP="00EC5448">
      <w:pPr>
        <w:pStyle w:val="Default"/>
        <w:ind w:left="1440" w:hanging="720"/>
        <w:jc w:val="both"/>
        <w:rPr>
          <w:color w:val="auto"/>
          <w:sz w:val="22"/>
          <w:szCs w:val="22"/>
        </w:rPr>
      </w:pPr>
      <w:r>
        <w:rPr>
          <w:color w:val="auto"/>
          <w:sz w:val="22"/>
          <w:szCs w:val="22"/>
        </w:rPr>
        <w:t>5.3.5</w:t>
      </w:r>
      <w:r>
        <w:rPr>
          <w:color w:val="auto"/>
          <w:sz w:val="22"/>
          <w:szCs w:val="22"/>
        </w:rPr>
        <w:tab/>
        <w:t>Subject to the requirement</w:t>
      </w:r>
      <w:r w:rsidR="00C05858">
        <w:rPr>
          <w:color w:val="auto"/>
          <w:sz w:val="22"/>
          <w:szCs w:val="22"/>
        </w:rPr>
        <w:t>s</w:t>
      </w:r>
      <w:r>
        <w:rPr>
          <w:color w:val="auto"/>
          <w:sz w:val="22"/>
          <w:szCs w:val="22"/>
        </w:rPr>
        <w:t xml:space="preserve"> to protect all trees to be retained,</w:t>
      </w:r>
      <w:r w:rsidR="00C05858">
        <w:rPr>
          <w:color w:val="auto"/>
          <w:sz w:val="22"/>
          <w:szCs w:val="22"/>
        </w:rPr>
        <w:t xml:space="preserve"> replace defunct hedgerows at the site boundaries and ensure external lighting is minimised it is considered that the proposals would not result in an adverse visual impact to warrant refusal of the application.</w:t>
      </w:r>
    </w:p>
    <w:p w:rsidR="001C41FB" w:rsidRPr="00004CE7" w:rsidRDefault="001C41FB" w:rsidP="00202081">
      <w:pPr>
        <w:pStyle w:val="Default"/>
        <w:jc w:val="both"/>
        <w:rPr>
          <w:color w:val="FF0000"/>
          <w:sz w:val="22"/>
          <w:szCs w:val="22"/>
          <w:u w:val="single"/>
        </w:rPr>
      </w:pPr>
    </w:p>
    <w:p w:rsidR="006249B8" w:rsidRPr="00E23928" w:rsidRDefault="006249B8" w:rsidP="00202081">
      <w:pPr>
        <w:pStyle w:val="Default"/>
        <w:jc w:val="both"/>
        <w:rPr>
          <w:color w:val="auto"/>
          <w:sz w:val="22"/>
          <w:szCs w:val="22"/>
          <w:u w:val="single"/>
        </w:rPr>
      </w:pPr>
      <w:r w:rsidRPr="00E23928">
        <w:rPr>
          <w:color w:val="auto"/>
          <w:sz w:val="22"/>
          <w:szCs w:val="22"/>
        </w:rPr>
        <w:lastRenderedPageBreak/>
        <w:t>5.4</w:t>
      </w:r>
      <w:r w:rsidRPr="00E23928">
        <w:rPr>
          <w:color w:val="auto"/>
          <w:sz w:val="22"/>
          <w:szCs w:val="22"/>
        </w:rPr>
        <w:tab/>
      </w:r>
      <w:r w:rsidRPr="00E23928">
        <w:rPr>
          <w:color w:val="auto"/>
          <w:sz w:val="22"/>
          <w:szCs w:val="22"/>
          <w:u w:val="single"/>
        </w:rPr>
        <w:t>Amenity of Neighbouring Residents</w:t>
      </w:r>
    </w:p>
    <w:p w:rsidR="00202081" w:rsidRPr="00E23928" w:rsidRDefault="00202081" w:rsidP="00202081">
      <w:pPr>
        <w:spacing w:line="240" w:lineRule="auto"/>
        <w:rPr>
          <w:rFonts w:cs="Arial"/>
          <w:szCs w:val="22"/>
        </w:rPr>
      </w:pPr>
    </w:p>
    <w:p w:rsidR="00EC5448" w:rsidRPr="00E23928" w:rsidRDefault="00202081" w:rsidP="00202081">
      <w:pPr>
        <w:spacing w:line="240" w:lineRule="auto"/>
        <w:ind w:left="1440" w:hanging="720"/>
        <w:rPr>
          <w:rFonts w:cs="Arial"/>
          <w:szCs w:val="22"/>
        </w:rPr>
      </w:pPr>
      <w:r w:rsidRPr="00E23928">
        <w:rPr>
          <w:rFonts w:cs="Arial"/>
          <w:szCs w:val="22"/>
        </w:rPr>
        <w:t>5.4.1</w:t>
      </w:r>
      <w:r w:rsidRPr="00E23928">
        <w:rPr>
          <w:rFonts w:cs="Arial"/>
          <w:szCs w:val="22"/>
        </w:rPr>
        <w:tab/>
      </w:r>
      <w:r w:rsidR="00EC5448" w:rsidRPr="00E23928">
        <w:rPr>
          <w:rFonts w:cs="Arial"/>
          <w:szCs w:val="22"/>
        </w:rPr>
        <w:t>The closest residential property to the site is the southernmost gable end of The Finches, a short row of terraced cottages, which is located 60m from the site boundary. Concerns have been raised by local residents in relation to noise and disturbance by guests. Whilst the proposed use would not in itself result in unacceptable levels of noise and disturbance it is noted that during summer months guests would expect to socialise in the areas surrounding the lodges.</w:t>
      </w:r>
    </w:p>
    <w:p w:rsidR="00EC5448" w:rsidRPr="00E23928" w:rsidRDefault="00EC5448" w:rsidP="00202081">
      <w:pPr>
        <w:spacing w:line="240" w:lineRule="auto"/>
        <w:ind w:left="1440" w:hanging="720"/>
        <w:rPr>
          <w:rFonts w:cs="Arial"/>
          <w:szCs w:val="22"/>
        </w:rPr>
      </w:pPr>
    </w:p>
    <w:p w:rsidR="00EC5448" w:rsidRPr="00E23928" w:rsidRDefault="00EC5448" w:rsidP="00202081">
      <w:pPr>
        <w:spacing w:line="240" w:lineRule="auto"/>
        <w:ind w:left="1440" w:hanging="720"/>
        <w:rPr>
          <w:rFonts w:cs="Arial"/>
          <w:szCs w:val="22"/>
        </w:rPr>
      </w:pPr>
      <w:r w:rsidRPr="00E23928">
        <w:rPr>
          <w:rFonts w:cs="Arial"/>
          <w:szCs w:val="22"/>
        </w:rPr>
        <w:t>5.4.2</w:t>
      </w:r>
      <w:r w:rsidRPr="00E23928">
        <w:rPr>
          <w:rFonts w:cs="Arial"/>
          <w:szCs w:val="22"/>
        </w:rPr>
        <w:tab/>
        <w:t xml:space="preserve">The applicant has provided a </w:t>
      </w:r>
      <w:r w:rsidR="00DB30E8" w:rsidRPr="00E23928">
        <w:rPr>
          <w:rFonts w:cs="Arial"/>
          <w:szCs w:val="22"/>
        </w:rPr>
        <w:t xml:space="preserve">site </w:t>
      </w:r>
      <w:r w:rsidRPr="00E23928">
        <w:rPr>
          <w:rFonts w:cs="Arial"/>
          <w:szCs w:val="22"/>
        </w:rPr>
        <w:t>management plan</w:t>
      </w:r>
      <w:r w:rsidR="00DB30E8" w:rsidRPr="00E23928">
        <w:rPr>
          <w:rFonts w:cs="Arial"/>
          <w:szCs w:val="22"/>
        </w:rPr>
        <w:t xml:space="preserve"> in order to allay any concerns relating to the operation of the site and its impact on neighbours. A reception/office is proposed on site and a member of staff would be present 09:00 to 18:00 on all days that guests are present. A member of staff would also be contactable 24 hours a day. Guests would be asked to keep noise to a minimum with a noise curfew in operation between 22:30 and 07:30.</w:t>
      </w:r>
    </w:p>
    <w:p w:rsidR="00DB30E8" w:rsidRPr="00E23928" w:rsidRDefault="00DB30E8" w:rsidP="00202081">
      <w:pPr>
        <w:spacing w:line="240" w:lineRule="auto"/>
        <w:ind w:left="1440" w:hanging="720"/>
        <w:rPr>
          <w:rFonts w:cs="Arial"/>
          <w:szCs w:val="22"/>
        </w:rPr>
      </w:pPr>
    </w:p>
    <w:p w:rsidR="00DB30E8" w:rsidRPr="00E23928" w:rsidRDefault="00DB30E8" w:rsidP="00202081">
      <w:pPr>
        <w:spacing w:line="240" w:lineRule="auto"/>
        <w:ind w:left="1440" w:hanging="720"/>
        <w:rPr>
          <w:rFonts w:cs="Arial"/>
          <w:szCs w:val="22"/>
        </w:rPr>
      </w:pPr>
      <w:r w:rsidRPr="00E23928">
        <w:rPr>
          <w:rFonts w:cs="Arial"/>
          <w:szCs w:val="22"/>
        </w:rPr>
        <w:t>5.4.3</w:t>
      </w:r>
      <w:r w:rsidRPr="00E23928">
        <w:rPr>
          <w:rFonts w:cs="Arial"/>
          <w:szCs w:val="22"/>
        </w:rPr>
        <w:tab/>
        <w:t xml:space="preserve">It would be </w:t>
      </w:r>
      <w:r w:rsidR="00FD31F6" w:rsidRPr="00E23928">
        <w:rPr>
          <w:rFonts w:cs="Arial"/>
          <w:szCs w:val="22"/>
        </w:rPr>
        <w:t>anticipated</w:t>
      </w:r>
      <w:r w:rsidRPr="00E23928">
        <w:rPr>
          <w:rFonts w:cs="Arial"/>
          <w:szCs w:val="22"/>
        </w:rPr>
        <w:t xml:space="preserve"> that outside reception/office opening hours the site would be to some extent </w:t>
      </w:r>
      <w:r w:rsidR="00FD31F6" w:rsidRPr="00E23928">
        <w:rPr>
          <w:rFonts w:cs="Arial"/>
          <w:szCs w:val="22"/>
        </w:rPr>
        <w:t>self-regulating as guests would likely complain about noisy or unruly behaviour. It</w:t>
      </w:r>
      <w:r w:rsidRPr="00E23928">
        <w:rPr>
          <w:rFonts w:cs="Arial"/>
          <w:szCs w:val="22"/>
        </w:rPr>
        <w:t xml:space="preserve"> would be in the interests of the site owner to adequately deal with any</w:t>
      </w:r>
      <w:r w:rsidR="00FD31F6" w:rsidRPr="00E23928">
        <w:rPr>
          <w:rFonts w:cs="Arial"/>
          <w:szCs w:val="22"/>
        </w:rPr>
        <w:t xml:space="preserve"> complaints from guests quickly and effectively.</w:t>
      </w:r>
    </w:p>
    <w:p w:rsidR="00FD31F6" w:rsidRPr="00E23928" w:rsidRDefault="00FD31F6" w:rsidP="00202081">
      <w:pPr>
        <w:spacing w:line="240" w:lineRule="auto"/>
        <w:ind w:left="1440" w:hanging="720"/>
        <w:rPr>
          <w:rFonts w:cs="Arial"/>
          <w:szCs w:val="22"/>
        </w:rPr>
      </w:pPr>
    </w:p>
    <w:p w:rsidR="00FD31F6" w:rsidRDefault="00FD31F6" w:rsidP="00202081">
      <w:pPr>
        <w:spacing w:line="240" w:lineRule="auto"/>
        <w:ind w:left="1440" w:hanging="720"/>
        <w:rPr>
          <w:rFonts w:cs="Arial"/>
          <w:szCs w:val="22"/>
        </w:rPr>
      </w:pPr>
      <w:r w:rsidRPr="00E23928">
        <w:rPr>
          <w:rFonts w:cs="Arial"/>
          <w:szCs w:val="22"/>
        </w:rPr>
        <w:t>5.4.4</w:t>
      </w:r>
      <w:r w:rsidRPr="00E23928">
        <w:rPr>
          <w:rFonts w:cs="Arial"/>
          <w:szCs w:val="22"/>
        </w:rPr>
        <w:tab/>
      </w:r>
      <w:r w:rsidR="001227C0">
        <w:rPr>
          <w:rFonts w:cs="Arial"/>
          <w:szCs w:val="22"/>
        </w:rPr>
        <w:t>Considering</w:t>
      </w:r>
      <w:r w:rsidR="00E23928">
        <w:rPr>
          <w:rFonts w:cs="Arial"/>
          <w:szCs w:val="22"/>
        </w:rPr>
        <w:t xml:space="preserve"> the above, subject to the site being managed in accordance with the submitted site management plan it is considered </w:t>
      </w:r>
      <w:r w:rsidR="00C05858">
        <w:rPr>
          <w:rFonts w:cs="Arial"/>
          <w:szCs w:val="22"/>
        </w:rPr>
        <w:t xml:space="preserve">that the use proposed would be </w:t>
      </w:r>
      <w:r w:rsidR="00E23928">
        <w:rPr>
          <w:rFonts w:cs="Arial"/>
          <w:szCs w:val="22"/>
        </w:rPr>
        <w:t xml:space="preserve">unlikely to result in </w:t>
      </w:r>
      <w:r w:rsidR="00C05858">
        <w:rPr>
          <w:rFonts w:cs="Arial"/>
          <w:szCs w:val="22"/>
        </w:rPr>
        <w:t xml:space="preserve">any </w:t>
      </w:r>
      <w:r w:rsidR="00E23928">
        <w:rPr>
          <w:rFonts w:cs="Arial"/>
          <w:szCs w:val="22"/>
        </w:rPr>
        <w:t>undue noise and disturbance</w:t>
      </w:r>
      <w:r w:rsidR="00C05858">
        <w:rPr>
          <w:rFonts w:cs="Arial"/>
          <w:szCs w:val="22"/>
        </w:rPr>
        <w:t xml:space="preserve"> and i</w:t>
      </w:r>
      <w:r w:rsidR="00E23928">
        <w:rPr>
          <w:rFonts w:cs="Arial"/>
          <w:szCs w:val="22"/>
        </w:rPr>
        <w:t xml:space="preserve">t is </w:t>
      </w:r>
      <w:r w:rsidR="00437FFA">
        <w:rPr>
          <w:rFonts w:cs="Arial"/>
          <w:szCs w:val="22"/>
        </w:rPr>
        <w:t>noted that the</w:t>
      </w:r>
      <w:r w:rsidR="00BC7F8C">
        <w:rPr>
          <w:rFonts w:cs="Arial"/>
          <w:szCs w:val="22"/>
        </w:rPr>
        <w:t xml:space="preserve"> lodges </w:t>
      </w:r>
      <w:r w:rsidR="00437FFA">
        <w:rPr>
          <w:rFonts w:cs="Arial"/>
          <w:szCs w:val="22"/>
        </w:rPr>
        <w:t>would</w:t>
      </w:r>
      <w:r w:rsidR="00BC7F8C">
        <w:rPr>
          <w:rFonts w:cs="Arial"/>
          <w:szCs w:val="22"/>
        </w:rPr>
        <w:t xml:space="preserve"> be inward facing to minimise any noise breakout and light pollution.</w:t>
      </w:r>
    </w:p>
    <w:p w:rsidR="006249B8" w:rsidRDefault="006249B8" w:rsidP="00CB5BE5">
      <w:pPr>
        <w:pStyle w:val="Default"/>
        <w:jc w:val="both"/>
        <w:rPr>
          <w:color w:val="auto"/>
          <w:sz w:val="22"/>
          <w:szCs w:val="22"/>
          <w:lang w:eastAsia="en-US"/>
        </w:rPr>
      </w:pPr>
    </w:p>
    <w:p w:rsidR="00BC7F8C" w:rsidRDefault="00BC7F8C" w:rsidP="00CB5BE5">
      <w:pPr>
        <w:pStyle w:val="Default"/>
        <w:jc w:val="both"/>
        <w:rPr>
          <w:color w:val="auto"/>
          <w:sz w:val="22"/>
          <w:szCs w:val="22"/>
          <w:u w:val="single"/>
          <w:lang w:eastAsia="en-US"/>
        </w:rPr>
      </w:pPr>
      <w:r>
        <w:rPr>
          <w:color w:val="auto"/>
          <w:sz w:val="22"/>
          <w:szCs w:val="22"/>
          <w:lang w:eastAsia="en-US"/>
        </w:rPr>
        <w:t>5.5</w:t>
      </w:r>
      <w:r>
        <w:rPr>
          <w:color w:val="auto"/>
          <w:sz w:val="22"/>
          <w:szCs w:val="22"/>
          <w:lang w:eastAsia="en-US"/>
        </w:rPr>
        <w:tab/>
      </w:r>
      <w:r w:rsidRPr="00BC7F8C">
        <w:rPr>
          <w:color w:val="auto"/>
          <w:sz w:val="22"/>
          <w:szCs w:val="22"/>
          <w:u w:val="single"/>
          <w:lang w:eastAsia="en-US"/>
        </w:rPr>
        <w:t>Highway Safety</w:t>
      </w:r>
    </w:p>
    <w:p w:rsidR="00BC7F8C" w:rsidRDefault="00BC7F8C" w:rsidP="00CB5BE5">
      <w:pPr>
        <w:pStyle w:val="Default"/>
        <w:jc w:val="both"/>
        <w:rPr>
          <w:color w:val="auto"/>
          <w:sz w:val="22"/>
          <w:szCs w:val="22"/>
          <w:u w:val="single"/>
          <w:lang w:eastAsia="en-US"/>
        </w:rPr>
      </w:pPr>
    </w:p>
    <w:p w:rsidR="00BC7F8C" w:rsidRDefault="00BC7F8C" w:rsidP="00BC7F8C">
      <w:pPr>
        <w:pStyle w:val="Default"/>
        <w:ind w:left="1440" w:hanging="720"/>
        <w:jc w:val="both"/>
        <w:rPr>
          <w:color w:val="auto"/>
          <w:sz w:val="22"/>
          <w:szCs w:val="22"/>
          <w:lang w:eastAsia="en-US"/>
        </w:rPr>
      </w:pPr>
      <w:r>
        <w:rPr>
          <w:color w:val="auto"/>
          <w:sz w:val="22"/>
          <w:szCs w:val="22"/>
          <w:lang w:eastAsia="en-US"/>
        </w:rPr>
        <w:t>5.5.1</w:t>
      </w:r>
      <w:r>
        <w:rPr>
          <w:color w:val="auto"/>
          <w:sz w:val="22"/>
          <w:szCs w:val="22"/>
          <w:lang w:eastAsia="en-US"/>
        </w:rPr>
        <w:tab/>
        <w:t>On</w:t>
      </w:r>
      <w:r w:rsidR="0050137A">
        <w:rPr>
          <w:color w:val="auto"/>
          <w:sz w:val="22"/>
          <w:szCs w:val="22"/>
          <w:lang w:eastAsia="en-US"/>
        </w:rPr>
        <w:t>e of</w:t>
      </w:r>
      <w:r>
        <w:rPr>
          <w:color w:val="auto"/>
          <w:sz w:val="22"/>
          <w:szCs w:val="22"/>
          <w:lang w:eastAsia="en-US"/>
        </w:rPr>
        <w:t xml:space="preserve"> the main concerns raised by residents is the impact of the </w:t>
      </w:r>
      <w:r w:rsidR="00437FFA">
        <w:rPr>
          <w:color w:val="auto"/>
          <w:sz w:val="22"/>
          <w:szCs w:val="22"/>
          <w:lang w:eastAsia="en-US"/>
        </w:rPr>
        <w:t xml:space="preserve">proposed </w:t>
      </w:r>
      <w:r>
        <w:rPr>
          <w:color w:val="auto"/>
          <w:sz w:val="22"/>
          <w:szCs w:val="22"/>
          <w:lang w:eastAsia="en-US"/>
        </w:rPr>
        <w:t>development on the local highway network and the suitability of Primrose Lane to accommodate the additional vehicle movements that would be generated by the development. It is considered that the provision of 12 holiday lodges accommodating up to 4 guests each would not generate such additi</w:t>
      </w:r>
      <w:r w:rsidR="0050137A">
        <w:rPr>
          <w:color w:val="auto"/>
          <w:sz w:val="22"/>
          <w:szCs w:val="22"/>
          <w:lang w:eastAsia="en-US"/>
        </w:rPr>
        <w:t>onal traffic to result in serious</w:t>
      </w:r>
      <w:r>
        <w:rPr>
          <w:color w:val="auto"/>
          <w:sz w:val="22"/>
          <w:szCs w:val="22"/>
          <w:lang w:eastAsia="en-US"/>
        </w:rPr>
        <w:t xml:space="preserve"> highway safety concerns. The County Highways Surveyor accepts that the development would increase traffic locally but would not expect these journeys to be made during peak traffic hours.</w:t>
      </w:r>
    </w:p>
    <w:p w:rsidR="00BC7F8C" w:rsidRDefault="00BC7F8C" w:rsidP="00BC7F8C">
      <w:pPr>
        <w:pStyle w:val="Default"/>
        <w:ind w:left="1440" w:hanging="720"/>
        <w:jc w:val="both"/>
        <w:rPr>
          <w:color w:val="auto"/>
          <w:sz w:val="22"/>
          <w:szCs w:val="22"/>
          <w:lang w:eastAsia="en-US"/>
        </w:rPr>
      </w:pPr>
    </w:p>
    <w:p w:rsidR="00BC7F8C" w:rsidRDefault="00BC7F8C" w:rsidP="00BC7F8C">
      <w:pPr>
        <w:pStyle w:val="Default"/>
        <w:ind w:left="1440" w:hanging="720"/>
        <w:jc w:val="both"/>
        <w:rPr>
          <w:color w:val="auto"/>
          <w:sz w:val="22"/>
          <w:szCs w:val="22"/>
          <w:lang w:eastAsia="en-US"/>
        </w:rPr>
      </w:pPr>
      <w:r>
        <w:rPr>
          <w:color w:val="auto"/>
          <w:sz w:val="22"/>
          <w:szCs w:val="22"/>
          <w:lang w:eastAsia="en-US"/>
        </w:rPr>
        <w:t>5.5.2</w:t>
      </w:r>
      <w:r>
        <w:rPr>
          <w:color w:val="auto"/>
          <w:sz w:val="22"/>
          <w:szCs w:val="22"/>
          <w:lang w:eastAsia="en-US"/>
        </w:rPr>
        <w:tab/>
      </w:r>
      <w:r w:rsidR="0050137A">
        <w:rPr>
          <w:color w:val="auto"/>
          <w:sz w:val="22"/>
          <w:szCs w:val="22"/>
          <w:lang w:eastAsia="en-US"/>
        </w:rPr>
        <w:t xml:space="preserve">Objection letters </w:t>
      </w:r>
      <w:r w:rsidR="00437FFA">
        <w:rPr>
          <w:color w:val="auto"/>
          <w:sz w:val="22"/>
          <w:szCs w:val="22"/>
          <w:lang w:eastAsia="en-US"/>
        </w:rPr>
        <w:t>refer</w:t>
      </w:r>
      <w:r w:rsidR="0050137A">
        <w:rPr>
          <w:color w:val="auto"/>
          <w:sz w:val="22"/>
          <w:szCs w:val="22"/>
          <w:lang w:eastAsia="en-US"/>
        </w:rPr>
        <w:t xml:space="preserve"> to the local road conditions including tight bends, inability for two-way traffic to pass and </w:t>
      </w:r>
      <w:r w:rsidR="00437FFA">
        <w:rPr>
          <w:color w:val="auto"/>
          <w:sz w:val="22"/>
          <w:szCs w:val="22"/>
          <w:lang w:eastAsia="en-US"/>
        </w:rPr>
        <w:t xml:space="preserve">an </w:t>
      </w:r>
      <w:r w:rsidR="0050137A">
        <w:rPr>
          <w:color w:val="auto"/>
          <w:sz w:val="22"/>
          <w:szCs w:val="22"/>
          <w:lang w:eastAsia="en-US"/>
        </w:rPr>
        <w:t xml:space="preserve">unsafe combination of pedestrians, horse riders and vehicular traffic along Primrose Lane. </w:t>
      </w:r>
      <w:r w:rsidR="00437FFA">
        <w:rPr>
          <w:color w:val="auto"/>
          <w:sz w:val="22"/>
          <w:szCs w:val="22"/>
          <w:lang w:eastAsia="en-US"/>
        </w:rPr>
        <w:t>However,</w:t>
      </w:r>
      <w:r w:rsidR="0050137A">
        <w:rPr>
          <w:color w:val="auto"/>
          <w:sz w:val="22"/>
          <w:szCs w:val="22"/>
          <w:lang w:eastAsia="en-US"/>
        </w:rPr>
        <w:t xml:space="preserve"> these conditions exist currently and the provision of 12 lodges would not worsen road safety. Tourists unfamiliar with the </w:t>
      </w:r>
      <w:r w:rsidR="002134C7">
        <w:rPr>
          <w:color w:val="auto"/>
          <w:sz w:val="22"/>
          <w:szCs w:val="22"/>
          <w:lang w:eastAsia="en-US"/>
        </w:rPr>
        <w:t xml:space="preserve">local </w:t>
      </w:r>
      <w:r w:rsidR="0050137A">
        <w:rPr>
          <w:color w:val="auto"/>
          <w:sz w:val="22"/>
          <w:szCs w:val="22"/>
          <w:lang w:eastAsia="en-US"/>
        </w:rPr>
        <w:t xml:space="preserve">area </w:t>
      </w:r>
      <w:r w:rsidR="002134C7">
        <w:rPr>
          <w:color w:val="auto"/>
          <w:sz w:val="22"/>
          <w:szCs w:val="22"/>
          <w:lang w:eastAsia="en-US"/>
        </w:rPr>
        <w:t xml:space="preserve">and roads </w:t>
      </w:r>
      <w:r w:rsidR="0050137A">
        <w:rPr>
          <w:color w:val="auto"/>
          <w:sz w:val="22"/>
          <w:szCs w:val="22"/>
          <w:lang w:eastAsia="en-US"/>
        </w:rPr>
        <w:t xml:space="preserve">are considered likely to adopt a more cautious driving </w:t>
      </w:r>
      <w:r w:rsidR="002134C7">
        <w:rPr>
          <w:color w:val="auto"/>
          <w:sz w:val="22"/>
          <w:szCs w:val="22"/>
          <w:lang w:eastAsia="en-US"/>
        </w:rPr>
        <w:t>style.</w:t>
      </w:r>
    </w:p>
    <w:p w:rsidR="002134C7" w:rsidRDefault="002134C7" w:rsidP="00BC7F8C">
      <w:pPr>
        <w:pStyle w:val="Default"/>
        <w:ind w:left="1440" w:hanging="720"/>
        <w:jc w:val="both"/>
        <w:rPr>
          <w:color w:val="auto"/>
          <w:sz w:val="22"/>
          <w:szCs w:val="22"/>
          <w:lang w:eastAsia="en-US"/>
        </w:rPr>
      </w:pPr>
    </w:p>
    <w:p w:rsidR="002134C7" w:rsidRPr="00BC7F8C" w:rsidRDefault="002134C7" w:rsidP="00BC7F8C">
      <w:pPr>
        <w:pStyle w:val="Default"/>
        <w:ind w:left="1440" w:hanging="720"/>
        <w:jc w:val="both"/>
        <w:rPr>
          <w:color w:val="auto"/>
          <w:sz w:val="22"/>
          <w:szCs w:val="22"/>
          <w:lang w:eastAsia="en-US"/>
        </w:rPr>
      </w:pPr>
      <w:r>
        <w:rPr>
          <w:color w:val="auto"/>
          <w:sz w:val="22"/>
          <w:szCs w:val="22"/>
          <w:lang w:eastAsia="en-US"/>
        </w:rPr>
        <w:t>5.5.3</w:t>
      </w:r>
      <w:r>
        <w:rPr>
          <w:color w:val="auto"/>
          <w:sz w:val="22"/>
          <w:szCs w:val="22"/>
          <w:lang w:eastAsia="en-US"/>
        </w:rPr>
        <w:tab/>
        <w:t xml:space="preserve">Whilst the development would not result in highway safety concerns on the local road network the County Surveyor requested amendments to the existing access arrangement into the site from Primrose Lane. The existing entrance to Pendle View is wide enough to accommodate only one car and entrance gates are set back approximately 5 metres from the highway. The County Surveyor asked that the entrance to the site be improved in order to allow two vehicles to enter and exit the site independently of each other </w:t>
      </w:r>
      <w:r w:rsidR="00A155C7">
        <w:rPr>
          <w:color w:val="auto"/>
          <w:sz w:val="22"/>
          <w:szCs w:val="22"/>
          <w:lang w:eastAsia="en-US"/>
        </w:rPr>
        <w:t xml:space="preserve">and amended plans have been provided. </w:t>
      </w:r>
      <w:r w:rsidR="00505EB9">
        <w:rPr>
          <w:color w:val="auto"/>
          <w:sz w:val="22"/>
          <w:szCs w:val="22"/>
          <w:lang w:eastAsia="en-US"/>
        </w:rPr>
        <w:t xml:space="preserve">A </w:t>
      </w:r>
      <w:r w:rsidR="00505EB9">
        <w:rPr>
          <w:color w:val="auto"/>
          <w:sz w:val="22"/>
          <w:szCs w:val="22"/>
          <w:lang w:eastAsia="en-US"/>
        </w:rPr>
        <w:lastRenderedPageBreak/>
        <w:t xml:space="preserve">parking area for 14 cars would be provided and this is considered sufficient parking provision to serve the development. </w:t>
      </w:r>
    </w:p>
    <w:p w:rsidR="00BC7F8C" w:rsidRDefault="00BC7F8C" w:rsidP="00CB5BE5">
      <w:pPr>
        <w:pStyle w:val="Default"/>
        <w:jc w:val="both"/>
        <w:rPr>
          <w:color w:val="auto"/>
          <w:sz w:val="22"/>
          <w:szCs w:val="22"/>
          <w:u w:val="single"/>
          <w:lang w:eastAsia="en-US"/>
        </w:rPr>
      </w:pPr>
    </w:p>
    <w:p w:rsidR="00BC7F8C" w:rsidRDefault="00BC7F8C" w:rsidP="00CB5BE5">
      <w:pPr>
        <w:pStyle w:val="Default"/>
        <w:jc w:val="both"/>
        <w:rPr>
          <w:color w:val="auto"/>
          <w:sz w:val="22"/>
          <w:szCs w:val="22"/>
          <w:u w:val="single"/>
          <w:lang w:eastAsia="en-US"/>
        </w:rPr>
      </w:pPr>
      <w:r>
        <w:rPr>
          <w:color w:val="auto"/>
          <w:sz w:val="22"/>
          <w:szCs w:val="22"/>
          <w:lang w:eastAsia="en-US"/>
        </w:rPr>
        <w:t>5.6</w:t>
      </w:r>
      <w:r>
        <w:rPr>
          <w:color w:val="auto"/>
          <w:sz w:val="22"/>
          <w:szCs w:val="22"/>
          <w:lang w:eastAsia="en-US"/>
        </w:rPr>
        <w:tab/>
      </w:r>
      <w:r w:rsidRPr="00BC7F8C">
        <w:rPr>
          <w:color w:val="auto"/>
          <w:sz w:val="22"/>
          <w:szCs w:val="22"/>
          <w:u w:val="single"/>
          <w:lang w:eastAsia="en-US"/>
        </w:rPr>
        <w:t>Ecology</w:t>
      </w:r>
    </w:p>
    <w:p w:rsidR="002134C7" w:rsidRDefault="002134C7" w:rsidP="00CB5BE5">
      <w:pPr>
        <w:pStyle w:val="Default"/>
        <w:jc w:val="both"/>
        <w:rPr>
          <w:color w:val="auto"/>
          <w:sz w:val="22"/>
          <w:szCs w:val="22"/>
          <w:u w:val="single"/>
          <w:lang w:eastAsia="en-US"/>
        </w:rPr>
      </w:pPr>
    </w:p>
    <w:p w:rsidR="002134C7" w:rsidRDefault="002134C7" w:rsidP="00EB5774">
      <w:pPr>
        <w:pStyle w:val="Default"/>
        <w:ind w:left="1440" w:hanging="720"/>
        <w:jc w:val="both"/>
        <w:rPr>
          <w:color w:val="auto"/>
          <w:sz w:val="22"/>
          <w:szCs w:val="22"/>
          <w:lang w:eastAsia="en-US"/>
        </w:rPr>
      </w:pPr>
      <w:r>
        <w:rPr>
          <w:color w:val="auto"/>
          <w:sz w:val="22"/>
          <w:szCs w:val="22"/>
          <w:lang w:eastAsia="en-US"/>
        </w:rPr>
        <w:t>5.6.1</w:t>
      </w:r>
      <w:r>
        <w:rPr>
          <w:color w:val="auto"/>
          <w:sz w:val="22"/>
          <w:szCs w:val="22"/>
          <w:lang w:eastAsia="en-US"/>
        </w:rPr>
        <w:tab/>
      </w:r>
      <w:r w:rsidR="00EB5774">
        <w:rPr>
          <w:color w:val="auto"/>
          <w:sz w:val="22"/>
          <w:szCs w:val="22"/>
          <w:lang w:eastAsia="en-US"/>
        </w:rPr>
        <w:t>Objections have been raised in relation to the impact of development on local wildlife. An Ecological Appraisal dated 29 August 2019 has been submitted in support of the planning application. A full botanical survey along with presence or absence surveys of notable species were undertaken at the site.</w:t>
      </w:r>
    </w:p>
    <w:p w:rsidR="00EB5774" w:rsidRDefault="00EB5774" w:rsidP="00EB5774">
      <w:pPr>
        <w:pStyle w:val="Default"/>
        <w:ind w:left="1440" w:hanging="720"/>
        <w:jc w:val="both"/>
        <w:rPr>
          <w:color w:val="auto"/>
          <w:sz w:val="22"/>
          <w:szCs w:val="22"/>
          <w:lang w:eastAsia="en-US"/>
        </w:rPr>
      </w:pPr>
    </w:p>
    <w:p w:rsidR="00EB5774" w:rsidRPr="00505EB9" w:rsidRDefault="00EB5774" w:rsidP="00EB5774">
      <w:pPr>
        <w:pStyle w:val="Default"/>
        <w:ind w:left="1440" w:hanging="720"/>
        <w:jc w:val="both"/>
        <w:rPr>
          <w:color w:val="auto"/>
          <w:sz w:val="22"/>
          <w:szCs w:val="22"/>
          <w:lang w:eastAsia="en-US"/>
        </w:rPr>
      </w:pPr>
      <w:r>
        <w:rPr>
          <w:color w:val="auto"/>
          <w:sz w:val="22"/>
          <w:szCs w:val="22"/>
          <w:lang w:eastAsia="en-US"/>
        </w:rPr>
        <w:t>5.6.2</w:t>
      </w:r>
      <w:r>
        <w:rPr>
          <w:color w:val="auto"/>
          <w:sz w:val="22"/>
          <w:szCs w:val="22"/>
          <w:lang w:eastAsia="en-US"/>
        </w:rPr>
        <w:tab/>
        <w:t>The plant species recorded are all common in the local area and are considered to be of low ecological value. Bir</w:t>
      </w:r>
      <w:r w:rsidR="00B71935">
        <w:rPr>
          <w:color w:val="auto"/>
          <w:sz w:val="22"/>
          <w:szCs w:val="22"/>
          <w:lang w:eastAsia="en-US"/>
        </w:rPr>
        <w:t xml:space="preserve">ds are likely to utilise trees and </w:t>
      </w:r>
      <w:r>
        <w:rPr>
          <w:color w:val="auto"/>
          <w:sz w:val="22"/>
          <w:szCs w:val="22"/>
          <w:lang w:eastAsia="en-US"/>
        </w:rPr>
        <w:t>hedgerows</w:t>
      </w:r>
      <w:r w:rsidR="00B71935">
        <w:rPr>
          <w:color w:val="auto"/>
          <w:sz w:val="22"/>
          <w:szCs w:val="22"/>
          <w:lang w:eastAsia="en-US"/>
        </w:rPr>
        <w:t xml:space="preserve"> at the site</w:t>
      </w:r>
      <w:r>
        <w:rPr>
          <w:color w:val="auto"/>
          <w:sz w:val="22"/>
          <w:szCs w:val="22"/>
          <w:lang w:eastAsia="en-US"/>
        </w:rPr>
        <w:t xml:space="preserve"> </w:t>
      </w:r>
      <w:r w:rsidR="00B71935">
        <w:rPr>
          <w:color w:val="auto"/>
          <w:sz w:val="22"/>
          <w:szCs w:val="22"/>
          <w:lang w:eastAsia="en-US"/>
        </w:rPr>
        <w:t xml:space="preserve">for nesting and foraging and there would be a requirement to ensure that no vegetation is removed during the bird nesting season unless checked for nesting birds before </w:t>
      </w:r>
      <w:r w:rsidR="00437FFA">
        <w:rPr>
          <w:color w:val="auto"/>
          <w:sz w:val="22"/>
          <w:szCs w:val="22"/>
          <w:lang w:eastAsia="en-US"/>
        </w:rPr>
        <w:t>removal</w:t>
      </w:r>
      <w:r w:rsidR="00B71935">
        <w:rPr>
          <w:color w:val="auto"/>
          <w:sz w:val="22"/>
          <w:szCs w:val="22"/>
          <w:lang w:eastAsia="en-US"/>
        </w:rPr>
        <w:t xml:space="preserve">. No other notable or protected species were recorded on the site although Himalayan balsam was present and a method statement for </w:t>
      </w:r>
      <w:r w:rsidR="00B71935" w:rsidRPr="00505EB9">
        <w:rPr>
          <w:color w:val="auto"/>
          <w:sz w:val="22"/>
          <w:szCs w:val="22"/>
          <w:lang w:eastAsia="en-US"/>
        </w:rPr>
        <w:t>its treatment and on site control has been provided.</w:t>
      </w:r>
    </w:p>
    <w:p w:rsidR="00B71935" w:rsidRPr="00505EB9" w:rsidRDefault="00B71935" w:rsidP="00EB5774">
      <w:pPr>
        <w:pStyle w:val="Default"/>
        <w:ind w:left="1440" w:hanging="720"/>
        <w:jc w:val="both"/>
        <w:rPr>
          <w:color w:val="auto"/>
          <w:sz w:val="22"/>
          <w:szCs w:val="22"/>
          <w:lang w:eastAsia="en-US"/>
        </w:rPr>
      </w:pPr>
    </w:p>
    <w:p w:rsidR="00B71935" w:rsidRPr="00505EB9" w:rsidRDefault="00B71935" w:rsidP="00EB5774">
      <w:pPr>
        <w:pStyle w:val="Default"/>
        <w:ind w:left="1440" w:hanging="720"/>
        <w:jc w:val="both"/>
        <w:rPr>
          <w:color w:val="auto"/>
          <w:sz w:val="22"/>
          <w:szCs w:val="22"/>
          <w:lang w:eastAsia="en-US"/>
        </w:rPr>
      </w:pPr>
      <w:r w:rsidRPr="00505EB9">
        <w:rPr>
          <w:color w:val="auto"/>
          <w:sz w:val="22"/>
          <w:szCs w:val="22"/>
          <w:lang w:eastAsia="en-US"/>
        </w:rPr>
        <w:t>5.6.3</w:t>
      </w:r>
      <w:r w:rsidRPr="00505EB9">
        <w:rPr>
          <w:color w:val="auto"/>
          <w:sz w:val="22"/>
          <w:szCs w:val="22"/>
          <w:lang w:eastAsia="en-US"/>
        </w:rPr>
        <w:tab/>
        <w:t>It is understood that a planting scheme</w:t>
      </w:r>
      <w:r w:rsidR="00505EB9" w:rsidRPr="00505EB9">
        <w:rPr>
          <w:color w:val="auto"/>
          <w:sz w:val="22"/>
          <w:szCs w:val="22"/>
          <w:lang w:eastAsia="en-US"/>
        </w:rPr>
        <w:t xml:space="preserve"> was undertaken at the site following award of a Forestry Commission grant in 2005. There are a high number of young trees at the site and the Planning Statement notes that the </w:t>
      </w:r>
      <w:r w:rsidR="00505EB9" w:rsidRPr="00505EB9">
        <w:rPr>
          <w:sz w:val="22"/>
          <w:szCs w:val="22"/>
        </w:rPr>
        <w:t>‘majority of the trees and hedges within the site will be retained’</w:t>
      </w:r>
      <w:r w:rsidR="00505EB9">
        <w:rPr>
          <w:sz w:val="22"/>
          <w:szCs w:val="22"/>
        </w:rPr>
        <w:t xml:space="preserve">. </w:t>
      </w:r>
      <w:r w:rsidR="00437FFA">
        <w:rPr>
          <w:sz w:val="22"/>
          <w:szCs w:val="22"/>
        </w:rPr>
        <w:t>T</w:t>
      </w:r>
      <w:r w:rsidR="00505EB9">
        <w:rPr>
          <w:sz w:val="22"/>
          <w:szCs w:val="22"/>
        </w:rPr>
        <w:t xml:space="preserve">here is no information submitted with the application to identify </w:t>
      </w:r>
      <w:r w:rsidR="00A65DB3">
        <w:rPr>
          <w:sz w:val="22"/>
          <w:szCs w:val="22"/>
        </w:rPr>
        <w:t xml:space="preserve">which </w:t>
      </w:r>
      <w:r w:rsidR="00437FFA">
        <w:rPr>
          <w:sz w:val="22"/>
          <w:szCs w:val="22"/>
        </w:rPr>
        <w:t>individual trees are</w:t>
      </w:r>
      <w:r w:rsidR="00A65DB3">
        <w:rPr>
          <w:sz w:val="22"/>
          <w:szCs w:val="22"/>
        </w:rPr>
        <w:t xml:space="preserve"> earmarked </w:t>
      </w:r>
      <w:r w:rsidR="00505EB9">
        <w:rPr>
          <w:sz w:val="22"/>
          <w:szCs w:val="22"/>
        </w:rPr>
        <w:t>for removal</w:t>
      </w:r>
      <w:r w:rsidR="0018167C">
        <w:rPr>
          <w:sz w:val="22"/>
          <w:szCs w:val="22"/>
        </w:rPr>
        <w:t xml:space="preserve"> but considering the existing and proposed site plans the vast majority of trees, which are young trees with a low value, are to</w:t>
      </w:r>
      <w:r w:rsidR="00505EB9">
        <w:rPr>
          <w:sz w:val="22"/>
          <w:szCs w:val="22"/>
        </w:rPr>
        <w:t xml:space="preserve"> be retained and maintained</w:t>
      </w:r>
      <w:r w:rsidR="0018167C">
        <w:rPr>
          <w:sz w:val="22"/>
          <w:szCs w:val="22"/>
        </w:rPr>
        <w:t xml:space="preserve"> for a period of at least 5 years</w:t>
      </w:r>
      <w:r w:rsidR="00505EB9">
        <w:rPr>
          <w:sz w:val="22"/>
          <w:szCs w:val="22"/>
        </w:rPr>
        <w:t xml:space="preserve"> </w:t>
      </w:r>
      <w:r w:rsidR="0018167C">
        <w:rPr>
          <w:sz w:val="22"/>
          <w:szCs w:val="22"/>
        </w:rPr>
        <w:t>to provide</w:t>
      </w:r>
      <w:r w:rsidR="00505EB9">
        <w:rPr>
          <w:sz w:val="22"/>
          <w:szCs w:val="22"/>
        </w:rPr>
        <w:t xml:space="preserve"> additional screening of the development site in the medium to long term.</w:t>
      </w:r>
    </w:p>
    <w:p w:rsidR="00BC7F8C" w:rsidRPr="00004CE7" w:rsidRDefault="00BC7F8C" w:rsidP="00CB5BE5">
      <w:pPr>
        <w:pStyle w:val="Default"/>
        <w:jc w:val="both"/>
        <w:rPr>
          <w:color w:val="FF0000"/>
          <w:sz w:val="22"/>
          <w:szCs w:val="22"/>
        </w:rPr>
      </w:pPr>
    </w:p>
    <w:p w:rsidR="00F5343E" w:rsidRPr="00DD6738" w:rsidRDefault="00DD6738" w:rsidP="00F5343E">
      <w:pPr>
        <w:spacing w:line="240" w:lineRule="auto"/>
      </w:pPr>
      <w:r>
        <w:t>5.7</w:t>
      </w:r>
      <w:r w:rsidR="00F5343E" w:rsidRPr="00DD6738">
        <w:tab/>
      </w:r>
      <w:r w:rsidR="00F5343E" w:rsidRPr="00DD6738">
        <w:rPr>
          <w:u w:val="single"/>
        </w:rPr>
        <w:t>Observations/Consideration of Matters Raised/Conclusion</w:t>
      </w:r>
    </w:p>
    <w:p w:rsidR="00F5343E" w:rsidRPr="00DD6738" w:rsidRDefault="00F5343E" w:rsidP="00F5343E">
      <w:pPr>
        <w:pStyle w:val="Default"/>
        <w:jc w:val="both"/>
        <w:rPr>
          <w:color w:val="auto"/>
          <w:sz w:val="22"/>
          <w:szCs w:val="22"/>
        </w:rPr>
      </w:pPr>
    </w:p>
    <w:p w:rsidR="00A65DB3" w:rsidRPr="00DD6738" w:rsidRDefault="00DD6738" w:rsidP="00F5343E">
      <w:pPr>
        <w:spacing w:line="240" w:lineRule="auto"/>
        <w:ind w:left="1440" w:hanging="720"/>
        <w:rPr>
          <w:szCs w:val="22"/>
        </w:rPr>
      </w:pPr>
      <w:r>
        <w:rPr>
          <w:szCs w:val="22"/>
        </w:rPr>
        <w:t>5.7</w:t>
      </w:r>
      <w:r w:rsidR="007519DD" w:rsidRPr="00DD6738">
        <w:rPr>
          <w:szCs w:val="22"/>
        </w:rPr>
        <w:t>.1</w:t>
      </w:r>
      <w:r w:rsidR="00F5343E" w:rsidRPr="00DD6738">
        <w:rPr>
          <w:szCs w:val="22"/>
        </w:rPr>
        <w:tab/>
      </w:r>
      <w:r w:rsidR="00A65DB3" w:rsidRPr="00DD6738">
        <w:rPr>
          <w:szCs w:val="22"/>
        </w:rPr>
        <w:t>There would be a requirement to ensure that external lighting at the site is low level and directed away from bat foraging areas. Concerns have been raised regarding litter and</w:t>
      </w:r>
      <w:r w:rsidR="0018167C">
        <w:rPr>
          <w:szCs w:val="22"/>
        </w:rPr>
        <w:t xml:space="preserve"> the applicant has provided details of a refuse store.</w:t>
      </w:r>
      <w:r w:rsidR="00A65DB3" w:rsidRPr="00DD6738">
        <w:rPr>
          <w:szCs w:val="22"/>
        </w:rPr>
        <w:t xml:space="preserve"> There are no external seating areas or patios areas shown on the submitted plans for each </w:t>
      </w:r>
      <w:r w:rsidR="00692679">
        <w:rPr>
          <w:szCs w:val="22"/>
        </w:rPr>
        <w:t>lodge</w:t>
      </w:r>
      <w:r w:rsidR="00A65DB3" w:rsidRPr="00DD6738">
        <w:rPr>
          <w:szCs w:val="22"/>
        </w:rPr>
        <w:t xml:space="preserve"> and no level changes are proposed</w:t>
      </w:r>
      <w:r w:rsidR="0018167C">
        <w:rPr>
          <w:szCs w:val="22"/>
        </w:rPr>
        <w:t xml:space="preserve"> apart from the concrete base on which each lodge would be sited</w:t>
      </w:r>
      <w:r w:rsidR="00A65DB3" w:rsidRPr="00DD6738">
        <w:rPr>
          <w:szCs w:val="22"/>
        </w:rPr>
        <w:t>. There would be a requirement to provide details of all hard landscaping materials prior to their use in the development.</w:t>
      </w:r>
    </w:p>
    <w:p w:rsidR="00A65DB3" w:rsidRPr="00DD6738" w:rsidRDefault="00A65DB3" w:rsidP="00F5343E">
      <w:pPr>
        <w:spacing w:line="240" w:lineRule="auto"/>
        <w:ind w:left="1440" w:hanging="720"/>
        <w:rPr>
          <w:szCs w:val="22"/>
        </w:rPr>
      </w:pPr>
    </w:p>
    <w:p w:rsidR="00A65DB3" w:rsidRPr="00DD6738" w:rsidRDefault="00DD6738" w:rsidP="00F5343E">
      <w:pPr>
        <w:spacing w:line="240" w:lineRule="auto"/>
        <w:ind w:left="1440" w:hanging="720"/>
        <w:rPr>
          <w:szCs w:val="22"/>
        </w:rPr>
      </w:pPr>
      <w:r>
        <w:rPr>
          <w:szCs w:val="22"/>
        </w:rPr>
        <w:t>5.7</w:t>
      </w:r>
      <w:r w:rsidR="00A65DB3" w:rsidRPr="00DD6738">
        <w:rPr>
          <w:szCs w:val="22"/>
        </w:rPr>
        <w:t>.2</w:t>
      </w:r>
      <w:r w:rsidR="00A65DB3" w:rsidRPr="00DD6738">
        <w:rPr>
          <w:szCs w:val="22"/>
        </w:rPr>
        <w:tab/>
        <w:t xml:space="preserve">The land is also understood to be poorly drained and there was standing water present at the time of the Planning Officers site visit. </w:t>
      </w:r>
      <w:r w:rsidR="00473E6A">
        <w:t xml:space="preserve">The applicant notes that, as existing, the land is waterlogged in parts but this is due to the land not been actively farmed for a number of years and it has therefore not been properly maintained. The issue would therefore be addressed through the clearing out of drainage ditches. </w:t>
      </w:r>
      <w:r w:rsidR="00A65DB3" w:rsidRPr="00DD6738">
        <w:rPr>
          <w:szCs w:val="22"/>
        </w:rPr>
        <w:t>Foul waste would discharge to a dedicated package treatment plant</w:t>
      </w:r>
      <w:r w:rsidR="0018167C">
        <w:rPr>
          <w:szCs w:val="22"/>
        </w:rPr>
        <w:t xml:space="preserve">. </w:t>
      </w:r>
      <w:r w:rsidR="00A65DB3" w:rsidRPr="00DD6738">
        <w:rPr>
          <w:szCs w:val="22"/>
        </w:rPr>
        <w:t xml:space="preserve">United Utilities have been consulted and provided no comment on the application. Environment Agency, who have made comments on the application following contact with a local resident, </w:t>
      </w:r>
      <w:r w:rsidRPr="00DD6738">
        <w:rPr>
          <w:szCs w:val="22"/>
        </w:rPr>
        <w:t>have raised no objection but have provided non-mains drainage advice.</w:t>
      </w:r>
      <w:r w:rsidR="00473E6A">
        <w:rPr>
          <w:szCs w:val="22"/>
        </w:rPr>
        <w:t xml:space="preserve"> </w:t>
      </w:r>
    </w:p>
    <w:p w:rsidR="00F5343E" w:rsidRPr="00DD6738" w:rsidRDefault="00F5343E" w:rsidP="00CB5BE5">
      <w:pPr>
        <w:spacing w:line="240" w:lineRule="auto"/>
        <w:rPr>
          <w:rFonts w:cs="Arial"/>
          <w:b/>
          <w:szCs w:val="22"/>
          <w:lang w:eastAsia="en-GB"/>
        </w:rPr>
      </w:pPr>
    </w:p>
    <w:p w:rsidR="001C41FB" w:rsidRPr="00DD6738" w:rsidRDefault="007519DD" w:rsidP="00F5343E">
      <w:pPr>
        <w:pStyle w:val="Default"/>
        <w:jc w:val="both"/>
        <w:rPr>
          <w:b/>
          <w:color w:val="auto"/>
          <w:sz w:val="22"/>
          <w:szCs w:val="22"/>
        </w:rPr>
      </w:pPr>
      <w:r w:rsidRPr="00DD6738">
        <w:rPr>
          <w:color w:val="auto"/>
          <w:sz w:val="22"/>
          <w:szCs w:val="22"/>
        </w:rPr>
        <w:t>6</w:t>
      </w:r>
      <w:r w:rsidR="008B5C81" w:rsidRPr="00DD6738">
        <w:rPr>
          <w:color w:val="auto"/>
          <w:sz w:val="22"/>
          <w:szCs w:val="22"/>
        </w:rPr>
        <w:tab/>
      </w:r>
      <w:r w:rsidR="001C41FB" w:rsidRPr="00DD6738">
        <w:rPr>
          <w:b/>
          <w:color w:val="auto"/>
          <w:sz w:val="22"/>
          <w:szCs w:val="22"/>
          <w:u w:val="single"/>
        </w:rPr>
        <w:t>Conclusion</w:t>
      </w:r>
    </w:p>
    <w:p w:rsidR="001C41FB" w:rsidRPr="00DD6738" w:rsidRDefault="001C41FB" w:rsidP="00F5343E">
      <w:pPr>
        <w:pStyle w:val="Default"/>
        <w:ind w:left="357"/>
        <w:jc w:val="both"/>
        <w:rPr>
          <w:b/>
          <w:color w:val="auto"/>
          <w:sz w:val="22"/>
          <w:szCs w:val="22"/>
        </w:rPr>
      </w:pPr>
    </w:p>
    <w:p w:rsidR="00E51B10" w:rsidRDefault="007519DD" w:rsidP="00861626">
      <w:pPr>
        <w:pStyle w:val="PLANNING"/>
      </w:pPr>
      <w:r w:rsidRPr="00DD6738">
        <w:lastRenderedPageBreak/>
        <w:t>6.</w:t>
      </w:r>
      <w:r w:rsidR="00E51B10" w:rsidRPr="00DD6738">
        <w:t>1</w:t>
      </w:r>
      <w:r w:rsidR="00E51B10" w:rsidRPr="00DD6738">
        <w:tab/>
      </w:r>
      <w:r w:rsidR="00DD6738" w:rsidRPr="00DD6738">
        <w:t xml:space="preserve">The </w:t>
      </w:r>
      <w:r w:rsidR="00DD6738">
        <w:t xml:space="preserve">application </w:t>
      </w:r>
      <w:r w:rsidR="00DD6738" w:rsidRPr="00DD6738">
        <w:t>site is considered suitably located to accommodate tourism development</w:t>
      </w:r>
      <w:r w:rsidR="00DD6738">
        <w:t xml:space="preserve"> given that is close to any existing group of buildings,</w:t>
      </w:r>
      <w:r w:rsidR="00DD6738" w:rsidRPr="00DD6738">
        <w:t xml:space="preserve"> has good access to the highway network and is reasonably well located close to facilities and services in the village of Mellor and Blackburn in the neighbouring local authority area. It is considered that there would be some additional custom for public houses, restaurants and other service-related businesses in the locality and the development would also provide limited employment in the form of an on-site manager.</w:t>
      </w:r>
    </w:p>
    <w:p w:rsidR="00DD6738" w:rsidRDefault="00DD6738" w:rsidP="00861626">
      <w:pPr>
        <w:pStyle w:val="PLANNING"/>
      </w:pPr>
    </w:p>
    <w:p w:rsidR="00DD6738" w:rsidRDefault="00DD6738" w:rsidP="0018167C">
      <w:pPr>
        <w:pStyle w:val="PLANNING"/>
      </w:pPr>
      <w:r>
        <w:t>6.2</w:t>
      </w:r>
      <w:r>
        <w:tab/>
      </w:r>
      <w:r w:rsidR="0018167C">
        <w:t xml:space="preserve">Subject to appropriate planning conditions the proposed development would not result in any undue visual impact nor an adverse impact on the residential amenity of nearby residents. </w:t>
      </w:r>
      <w:r w:rsidR="001227C0">
        <w:t>Accordingly,</w:t>
      </w:r>
      <w:r w:rsidR="0018167C">
        <w:t xml:space="preserve"> it is recommended that the application be approved.</w:t>
      </w:r>
    </w:p>
    <w:p w:rsidR="00F14092" w:rsidRPr="0018167C" w:rsidRDefault="00F14092" w:rsidP="00E51B10">
      <w:pPr>
        <w:spacing w:line="240" w:lineRule="auto"/>
        <w:rPr>
          <w:rFonts w:cs="Arial"/>
          <w:b/>
          <w:szCs w:val="22"/>
        </w:rPr>
      </w:pPr>
    </w:p>
    <w:p w:rsidR="001C41FB" w:rsidRPr="0018167C" w:rsidRDefault="00722221" w:rsidP="00D95802">
      <w:pPr>
        <w:pStyle w:val="ListParagraph"/>
        <w:spacing w:line="240" w:lineRule="auto"/>
        <w:ind w:left="0"/>
        <w:rPr>
          <w:color w:val="auto"/>
          <w:sz w:val="22"/>
          <w:szCs w:val="22"/>
        </w:rPr>
      </w:pPr>
      <w:r w:rsidRPr="0018167C">
        <w:rPr>
          <w:b/>
          <w:color w:val="auto"/>
          <w:sz w:val="22"/>
          <w:szCs w:val="22"/>
        </w:rPr>
        <w:t>RECOMMENDATION:</w:t>
      </w:r>
      <w:r w:rsidRPr="0018167C">
        <w:rPr>
          <w:color w:val="auto"/>
          <w:sz w:val="22"/>
          <w:szCs w:val="22"/>
        </w:rPr>
        <w:t xml:space="preserve"> </w:t>
      </w:r>
      <w:r w:rsidR="00D95802" w:rsidRPr="0018167C">
        <w:rPr>
          <w:color w:val="auto"/>
          <w:sz w:val="22"/>
          <w:szCs w:val="22"/>
        </w:rPr>
        <w:t>That the application be APPROVED subject to the following conditions:</w:t>
      </w:r>
    </w:p>
    <w:p w:rsidR="00A0508C" w:rsidRDefault="00A0508C" w:rsidP="007519DD">
      <w:pPr>
        <w:spacing w:line="240" w:lineRule="auto"/>
        <w:rPr>
          <w:rFonts w:cs="Arial"/>
          <w:i/>
          <w:color w:val="FF0000"/>
          <w:szCs w:val="22"/>
        </w:rPr>
      </w:pPr>
    </w:p>
    <w:p w:rsidR="007519DD" w:rsidRPr="00A0508C" w:rsidRDefault="00323246" w:rsidP="007519DD">
      <w:pPr>
        <w:spacing w:line="240" w:lineRule="auto"/>
        <w:rPr>
          <w:rFonts w:cs="Arial"/>
          <w:i/>
          <w:szCs w:val="22"/>
        </w:rPr>
      </w:pPr>
      <w:r w:rsidRPr="00A0508C">
        <w:rPr>
          <w:rFonts w:cs="Arial"/>
          <w:i/>
          <w:szCs w:val="22"/>
        </w:rPr>
        <w:t>Timings and Commencement</w:t>
      </w:r>
    </w:p>
    <w:p w:rsidR="00CB0AC8" w:rsidRDefault="00CB0AC8" w:rsidP="00CB0AC8">
      <w:pPr>
        <w:pStyle w:val="TableText"/>
        <w:rPr>
          <w:rFonts w:ascii="Arial" w:hAnsi="Arial" w:cs="Arial"/>
          <w:szCs w:val="22"/>
        </w:rPr>
      </w:pPr>
    </w:p>
    <w:p w:rsidR="00CB0AC8" w:rsidRPr="00473E6A" w:rsidRDefault="00CB0AC8" w:rsidP="00CB0AC8">
      <w:pPr>
        <w:pStyle w:val="PLANNING"/>
      </w:pPr>
      <w:r>
        <w:t>1.</w:t>
      </w:r>
      <w:r>
        <w:tab/>
      </w:r>
      <w:r w:rsidRPr="00473E6A">
        <w:t>The development must be begun not later than the expiration of three years beginning with the date of this permission.</w:t>
      </w:r>
    </w:p>
    <w:p w:rsidR="00CB0AC8" w:rsidRPr="00473E6A" w:rsidRDefault="00CB0AC8" w:rsidP="00CB0AC8">
      <w:pPr>
        <w:pStyle w:val="PLANNING"/>
      </w:pPr>
    </w:p>
    <w:p w:rsidR="00CB0AC8" w:rsidRPr="00473E6A" w:rsidRDefault="00CB0AC8" w:rsidP="00CB0AC8">
      <w:pPr>
        <w:pStyle w:val="PLANNING"/>
      </w:pPr>
      <w:r>
        <w:tab/>
      </w:r>
      <w:r w:rsidRPr="00473E6A">
        <w:t>REASON: Required to be imposed by Section 51 of the Planning and Compulsory Purchase Act 2004.</w:t>
      </w:r>
    </w:p>
    <w:p w:rsidR="00CB0AC8" w:rsidRDefault="00CB0AC8" w:rsidP="00CB0AC8">
      <w:pPr>
        <w:pStyle w:val="PLANNING"/>
        <w:rPr>
          <w:i/>
          <w:iCs/>
        </w:rPr>
      </w:pPr>
    </w:p>
    <w:p w:rsidR="00CB0AC8" w:rsidRPr="00473E6A" w:rsidRDefault="00CB0AC8" w:rsidP="00CB0AC8">
      <w:pPr>
        <w:pStyle w:val="PLANNING"/>
        <w:rPr>
          <w:i/>
          <w:iCs/>
        </w:rPr>
      </w:pPr>
      <w:r w:rsidRPr="00473E6A">
        <w:rPr>
          <w:i/>
          <w:iCs/>
        </w:rPr>
        <w:t>Matters of Design</w:t>
      </w:r>
    </w:p>
    <w:p w:rsidR="00692679" w:rsidRDefault="00692679" w:rsidP="00CB0AC8">
      <w:pPr>
        <w:pStyle w:val="PLANNING"/>
        <w:rPr>
          <w:i/>
        </w:rPr>
      </w:pPr>
    </w:p>
    <w:p w:rsidR="00CB0AC8" w:rsidRPr="00473E6A" w:rsidRDefault="00CB0AC8" w:rsidP="00CB0AC8">
      <w:pPr>
        <w:pStyle w:val="PLANNING"/>
      </w:pPr>
      <w:r>
        <w:t>2.</w:t>
      </w:r>
      <w:r>
        <w:tab/>
      </w:r>
      <w:r w:rsidRPr="00473E6A">
        <w:t xml:space="preserve">Unless explicitly required by condition within this consent, the development hereby permitted shall be carried out in complete accordance with the proposals as detailed on drawing ref. </w:t>
      </w:r>
    </w:p>
    <w:p w:rsidR="00CB0AC8" w:rsidRPr="00473E6A" w:rsidRDefault="00CB0AC8" w:rsidP="00CB0AC8">
      <w:pPr>
        <w:pStyle w:val="PLANNING"/>
      </w:pPr>
    </w:p>
    <w:p w:rsidR="00CB0AC8" w:rsidRPr="00473E6A" w:rsidRDefault="00CB0AC8" w:rsidP="00CB0AC8">
      <w:pPr>
        <w:pStyle w:val="PLANNING"/>
        <w:rPr>
          <w:lang w:eastAsia="en-GB"/>
        </w:rPr>
      </w:pPr>
      <w:r>
        <w:rPr>
          <w:lang w:eastAsia="en-GB"/>
        </w:rPr>
        <w:tab/>
      </w:r>
      <w:r w:rsidRPr="00473E6A">
        <w:rPr>
          <w:lang w:eastAsia="en-GB"/>
        </w:rPr>
        <w:t>Location Plan (Monk/924/2694/02</w:t>
      </w:r>
      <w:r>
        <w:rPr>
          <w:lang w:eastAsia="en-GB"/>
        </w:rPr>
        <w:t>B</w:t>
      </w:r>
      <w:r w:rsidRPr="00473E6A">
        <w:rPr>
          <w:lang w:eastAsia="en-GB"/>
        </w:rPr>
        <w:t xml:space="preserve">) amended </w:t>
      </w:r>
      <w:r>
        <w:rPr>
          <w:lang w:eastAsia="en-GB"/>
        </w:rPr>
        <w:t>10</w:t>
      </w:r>
      <w:r w:rsidRPr="00473E6A">
        <w:rPr>
          <w:lang w:eastAsia="en-GB"/>
        </w:rPr>
        <w:t>.12.2019</w:t>
      </w:r>
    </w:p>
    <w:p w:rsidR="00CB0AC8" w:rsidRPr="00473E6A" w:rsidRDefault="00CB0AC8" w:rsidP="00CB0AC8">
      <w:pPr>
        <w:pStyle w:val="PLANNING"/>
        <w:rPr>
          <w:lang w:eastAsia="en-GB"/>
        </w:rPr>
      </w:pPr>
      <w:r>
        <w:rPr>
          <w:lang w:eastAsia="en-GB"/>
        </w:rPr>
        <w:tab/>
      </w:r>
      <w:r w:rsidRPr="00473E6A">
        <w:rPr>
          <w:lang w:eastAsia="en-GB"/>
        </w:rPr>
        <w:t>Existing and Proposed Site Plans. Proposed Bin Store Plan and Elevations. (Monk/924/2694/01</w:t>
      </w:r>
      <w:r>
        <w:rPr>
          <w:lang w:eastAsia="en-GB"/>
        </w:rPr>
        <w:t>B</w:t>
      </w:r>
      <w:r w:rsidRPr="00473E6A">
        <w:rPr>
          <w:lang w:eastAsia="en-GB"/>
        </w:rPr>
        <w:t xml:space="preserve">) amended </w:t>
      </w:r>
      <w:r>
        <w:rPr>
          <w:lang w:eastAsia="en-GB"/>
        </w:rPr>
        <w:t>10</w:t>
      </w:r>
      <w:r w:rsidRPr="00473E6A">
        <w:rPr>
          <w:lang w:eastAsia="en-GB"/>
        </w:rPr>
        <w:t>.12.2019</w:t>
      </w:r>
    </w:p>
    <w:p w:rsidR="00CB0AC8" w:rsidRPr="00473E6A" w:rsidRDefault="00CB0AC8" w:rsidP="00CB0AC8">
      <w:pPr>
        <w:pStyle w:val="PLANNING"/>
        <w:rPr>
          <w:lang w:eastAsia="en-GB"/>
        </w:rPr>
      </w:pPr>
      <w:r>
        <w:rPr>
          <w:lang w:eastAsia="en-GB"/>
        </w:rPr>
        <w:tab/>
      </w:r>
      <w:r w:rsidRPr="00473E6A">
        <w:rPr>
          <w:lang w:eastAsia="en-GB"/>
        </w:rPr>
        <w:t>Modular-Group Specification Serenity (Standard) 1:50 received 09.12.2019</w:t>
      </w:r>
    </w:p>
    <w:p w:rsidR="00CB0AC8" w:rsidRPr="00473E6A" w:rsidRDefault="00CB0AC8" w:rsidP="00CB0AC8">
      <w:pPr>
        <w:pStyle w:val="PLANNING"/>
        <w:rPr>
          <w:lang w:eastAsia="en-GB"/>
        </w:rPr>
      </w:pPr>
      <w:r>
        <w:rPr>
          <w:lang w:eastAsia="en-GB"/>
        </w:rPr>
        <w:tab/>
      </w:r>
      <w:r w:rsidRPr="00473E6A">
        <w:rPr>
          <w:lang w:eastAsia="en-GB"/>
        </w:rPr>
        <w:t>Modular-Group Specification Serenity (Reverse) 1:50 received 09.12.2019</w:t>
      </w:r>
    </w:p>
    <w:p w:rsidR="00CB0AC8" w:rsidRPr="00473E6A" w:rsidRDefault="00CB0AC8" w:rsidP="00CB0AC8">
      <w:pPr>
        <w:pStyle w:val="PLANNING"/>
        <w:rPr>
          <w:lang w:eastAsia="en-GB"/>
        </w:rPr>
      </w:pPr>
      <w:r>
        <w:rPr>
          <w:lang w:eastAsia="en-GB"/>
        </w:rPr>
        <w:tab/>
      </w:r>
      <w:r w:rsidRPr="00473E6A">
        <w:rPr>
          <w:lang w:eastAsia="en-GB"/>
        </w:rPr>
        <w:t>Modular-Group Specification Opulence (Elevations) 1:50</w:t>
      </w:r>
    </w:p>
    <w:p w:rsidR="00CB0AC8" w:rsidRPr="00473E6A" w:rsidRDefault="00CB0AC8" w:rsidP="00CB0AC8">
      <w:pPr>
        <w:pStyle w:val="PLANNING"/>
        <w:rPr>
          <w:lang w:eastAsia="en-GB"/>
        </w:rPr>
      </w:pPr>
      <w:r>
        <w:rPr>
          <w:lang w:eastAsia="en-GB"/>
        </w:rPr>
        <w:tab/>
      </w:r>
      <w:r w:rsidRPr="00473E6A">
        <w:rPr>
          <w:lang w:eastAsia="en-GB"/>
        </w:rPr>
        <w:t>Modular-Group Specification Opulence (Floor Plan) 1:50</w:t>
      </w:r>
    </w:p>
    <w:p w:rsidR="00CB0AC8" w:rsidRPr="00473E6A" w:rsidRDefault="00CB0AC8" w:rsidP="00CB0AC8">
      <w:pPr>
        <w:pStyle w:val="PLANNING"/>
      </w:pPr>
    </w:p>
    <w:p w:rsidR="00CB0AC8" w:rsidRPr="00473E6A" w:rsidRDefault="00CB0AC8" w:rsidP="00CB0AC8">
      <w:pPr>
        <w:pStyle w:val="PLANNING"/>
      </w:pPr>
      <w:r>
        <w:tab/>
      </w:r>
      <w:r w:rsidRPr="00473E6A">
        <w:t>REASON: For the avoidance of doubt since the proposal was the subject of agreed design improvements/amendments and to clarify which plans are relevant to the consent.</w:t>
      </w:r>
    </w:p>
    <w:p w:rsidR="00CB0AC8" w:rsidRDefault="00CB0AC8" w:rsidP="00CB0AC8">
      <w:pPr>
        <w:pStyle w:val="PLANNING"/>
        <w:rPr>
          <w:i/>
        </w:rPr>
      </w:pPr>
    </w:p>
    <w:p w:rsidR="00CB0AC8" w:rsidRPr="00473E6A" w:rsidRDefault="00CB0AC8" w:rsidP="00CB0AC8">
      <w:pPr>
        <w:pStyle w:val="PLANNING"/>
      </w:pPr>
      <w:r w:rsidRPr="00CB0AC8">
        <w:t>3.</w:t>
      </w:r>
      <w:r>
        <w:rPr>
          <w:i/>
        </w:rPr>
        <w:t xml:space="preserve"> </w:t>
      </w:r>
      <w:r>
        <w:rPr>
          <w:i/>
        </w:rPr>
        <w:tab/>
      </w:r>
      <w:r w:rsidRPr="00473E6A">
        <w:t>No more than twelve (no.1-12) holiday lodges shall be stationed at any one time on the site as defined in red on this application. The external facing materials of the lodges, detailed on the approved plans, shall be used and no others substituted.</w:t>
      </w:r>
    </w:p>
    <w:p w:rsidR="00CB0AC8" w:rsidRPr="00473E6A" w:rsidRDefault="00CB0AC8" w:rsidP="00CB0AC8">
      <w:pPr>
        <w:pStyle w:val="PLANNING"/>
      </w:pPr>
    </w:p>
    <w:p w:rsidR="00CB0AC8" w:rsidRPr="00473E6A" w:rsidRDefault="00CB0AC8" w:rsidP="00CB0AC8">
      <w:pPr>
        <w:pStyle w:val="PLANNING"/>
      </w:pPr>
      <w:r>
        <w:tab/>
      </w:r>
      <w:r w:rsidRPr="00473E6A">
        <w:t>REASON: To ensure that the materials to be used are appropriate to the locality.</w:t>
      </w:r>
    </w:p>
    <w:p w:rsidR="00CB0AC8" w:rsidRDefault="00CB0AC8" w:rsidP="00CB0AC8">
      <w:pPr>
        <w:pStyle w:val="PLANNING"/>
        <w:rPr>
          <w:i/>
        </w:rPr>
      </w:pPr>
    </w:p>
    <w:p w:rsidR="00CB0AC8" w:rsidRPr="00473E6A" w:rsidRDefault="00CB0AC8" w:rsidP="00CB0AC8">
      <w:pPr>
        <w:pStyle w:val="PLANNING"/>
      </w:pPr>
      <w:r w:rsidRPr="00CB0AC8">
        <w:t>4.</w:t>
      </w:r>
      <w:r>
        <w:rPr>
          <w:i/>
        </w:rPr>
        <w:t xml:space="preserve"> </w:t>
      </w:r>
      <w:r>
        <w:rPr>
          <w:i/>
        </w:rPr>
        <w:tab/>
      </w:r>
      <w:r w:rsidRPr="00473E6A">
        <w:t>The approved bin store facilities shall be made available for use before the development hereby approved is first brought into use and retained thereafter.</w:t>
      </w:r>
    </w:p>
    <w:p w:rsidR="00CB0AC8" w:rsidRPr="00473E6A" w:rsidRDefault="00CB0AC8" w:rsidP="00CB0AC8">
      <w:pPr>
        <w:pStyle w:val="PLANNING"/>
      </w:pPr>
    </w:p>
    <w:p w:rsidR="00CB0AC8" w:rsidRPr="00473E6A" w:rsidRDefault="00CB0AC8" w:rsidP="00CB0AC8">
      <w:pPr>
        <w:pStyle w:val="PLANNING"/>
      </w:pPr>
      <w:r>
        <w:tab/>
      </w:r>
      <w:r w:rsidRPr="00473E6A">
        <w:t>REASON: To ensure the provision of satisfactory facilities for the storage of refuse and recycling and in the interest of visual amenity.</w:t>
      </w:r>
    </w:p>
    <w:p w:rsidR="00CB0AC8" w:rsidRDefault="00CB0AC8" w:rsidP="00CB0AC8">
      <w:pPr>
        <w:pStyle w:val="PLANNING"/>
        <w:rPr>
          <w:i/>
        </w:rPr>
      </w:pPr>
    </w:p>
    <w:p w:rsidR="00CB0AC8" w:rsidRPr="00473E6A" w:rsidRDefault="00CB0AC8" w:rsidP="00CB0AC8">
      <w:pPr>
        <w:pStyle w:val="PLANNING"/>
        <w:rPr>
          <w:i/>
          <w:iCs/>
        </w:rPr>
      </w:pPr>
      <w:r w:rsidRPr="00473E6A">
        <w:rPr>
          <w:i/>
          <w:iCs/>
        </w:rPr>
        <w:lastRenderedPageBreak/>
        <w:t>Further Control over Development</w:t>
      </w:r>
    </w:p>
    <w:p w:rsidR="00CB0AC8" w:rsidRDefault="00CB0AC8" w:rsidP="00CB0AC8">
      <w:pPr>
        <w:pStyle w:val="PLANNING"/>
        <w:rPr>
          <w:i/>
        </w:rPr>
      </w:pPr>
    </w:p>
    <w:p w:rsidR="00CB0AC8" w:rsidRPr="00473E6A" w:rsidRDefault="00CB0AC8" w:rsidP="00CB0AC8">
      <w:pPr>
        <w:pStyle w:val="PLANNING"/>
      </w:pPr>
      <w:r>
        <w:rPr>
          <w:i/>
        </w:rPr>
        <w:t xml:space="preserve">5. </w:t>
      </w:r>
      <w:r>
        <w:rPr>
          <w:i/>
        </w:rPr>
        <w:tab/>
      </w:r>
      <w:r w:rsidRPr="00473E6A">
        <w:t>The twelve (no.1-12) holiday lodges hereby approved shall not be let to or occupied by any one person or group of persons for a combined total period exceeding 90 days in any one calendar year and in any event shall not be used as a unit of permanent accommodation or any individual(s) sole place of residence. A register of all occupants of the accommodation hereby approved shall be maintained at all times and shall be made available for inspection by the Local Planning Authority on request. For the avoidance of doubt the register shall contain the name and address of the principal occupier together with dates of occupation.</w:t>
      </w:r>
    </w:p>
    <w:p w:rsidR="00CB0AC8" w:rsidRPr="00473E6A" w:rsidRDefault="00CB0AC8" w:rsidP="00CB0AC8">
      <w:pPr>
        <w:pStyle w:val="PLANNING"/>
      </w:pPr>
    </w:p>
    <w:p w:rsidR="00CB0AC8" w:rsidRPr="00473E6A" w:rsidRDefault="00CB0AC8" w:rsidP="00CB0AC8">
      <w:pPr>
        <w:pStyle w:val="PLANNING"/>
      </w:pPr>
      <w:r>
        <w:tab/>
      </w:r>
      <w:r w:rsidRPr="00473E6A">
        <w:t>REASON: For the avoidance of doubt and to ensure that the use remains compatible with the character of the area and the intensity, frequency and nature of the usage remains commensurate and relevant to the nature of the consent sought.</w:t>
      </w:r>
    </w:p>
    <w:p w:rsidR="00CB0AC8" w:rsidRDefault="00CB0AC8" w:rsidP="00CB0AC8">
      <w:pPr>
        <w:pStyle w:val="PLANNING"/>
      </w:pPr>
    </w:p>
    <w:p w:rsidR="00CB0AC8" w:rsidRPr="00473E6A" w:rsidRDefault="00CB0AC8" w:rsidP="00CB0AC8">
      <w:pPr>
        <w:pStyle w:val="PLANNING"/>
      </w:pPr>
      <w:r>
        <w:t xml:space="preserve">6. </w:t>
      </w:r>
      <w:r>
        <w:tab/>
      </w:r>
      <w:r w:rsidRPr="00473E6A">
        <w:t xml:space="preserve">The office/reception lodge shown on the approved plans shall be used solely as a site office/reception area ancillary to the commercial tourism development at Primrose View, Primrose Lane, Mellor hereby approved and its use shall be restricted to the hours between 09:00 and 18:00 on any day of the week. </w:t>
      </w:r>
    </w:p>
    <w:p w:rsidR="00CB0AC8" w:rsidRPr="00473E6A" w:rsidRDefault="00CB0AC8" w:rsidP="00CB0AC8">
      <w:pPr>
        <w:pStyle w:val="PLANNING"/>
      </w:pPr>
    </w:p>
    <w:p w:rsidR="00CB0AC8" w:rsidRPr="00473E6A" w:rsidRDefault="00CB0AC8" w:rsidP="00CB0AC8">
      <w:pPr>
        <w:pStyle w:val="PLANNING"/>
      </w:pPr>
      <w:r>
        <w:tab/>
      </w:r>
      <w:r w:rsidRPr="00473E6A">
        <w:t>The lodge building shall not be used for any other purpose (including holiday accommodation or residential use) unless a further planning permission has first been granted in respect thereof.</w:t>
      </w:r>
    </w:p>
    <w:p w:rsidR="00CB0AC8" w:rsidRPr="00473E6A" w:rsidRDefault="00CB0AC8" w:rsidP="00CB0AC8">
      <w:pPr>
        <w:pStyle w:val="PLANNING"/>
      </w:pPr>
      <w:r w:rsidRPr="00473E6A">
        <w:t xml:space="preserve"> </w:t>
      </w:r>
    </w:p>
    <w:p w:rsidR="00CB0AC8" w:rsidRPr="00473E6A" w:rsidRDefault="00CB0AC8" w:rsidP="00CB0AC8">
      <w:pPr>
        <w:pStyle w:val="PLANNING"/>
      </w:pPr>
      <w:r>
        <w:tab/>
      </w:r>
      <w:r w:rsidRPr="00473E6A">
        <w:t>REASON: The proposed facility relates to the operation of the business.</w:t>
      </w:r>
    </w:p>
    <w:p w:rsidR="00CB0AC8" w:rsidRDefault="00CB0AC8" w:rsidP="00CB0AC8">
      <w:pPr>
        <w:pStyle w:val="PLANNING"/>
        <w:rPr>
          <w:i/>
          <w:iCs/>
        </w:rPr>
      </w:pPr>
    </w:p>
    <w:p w:rsidR="00CB0AC8" w:rsidRPr="00473E6A" w:rsidRDefault="00CB0AC8" w:rsidP="00CB0AC8">
      <w:pPr>
        <w:pStyle w:val="PLANNING"/>
        <w:rPr>
          <w:i/>
          <w:iCs/>
        </w:rPr>
      </w:pPr>
      <w:r w:rsidRPr="00473E6A">
        <w:rPr>
          <w:i/>
          <w:iCs/>
        </w:rPr>
        <w:t>Landscape and Ecology</w:t>
      </w:r>
    </w:p>
    <w:p w:rsidR="00CB0AC8" w:rsidRDefault="00CB0AC8" w:rsidP="00CB0AC8">
      <w:pPr>
        <w:pStyle w:val="PLANNING"/>
      </w:pPr>
    </w:p>
    <w:p w:rsidR="00CB0AC8" w:rsidRPr="00473E6A" w:rsidRDefault="00CB0AC8" w:rsidP="00CB0AC8">
      <w:pPr>
        <w:pStyle w:val="PLANNING"/>
      </w:pPr>
      <w:r>
        <w:t xml:space="preserve">7. </w:t>
      </w:r>
      <w:r>
        <w:tab/>
      </w:r>
      <w:r w:rsidRPr="00473E6A">
        <w:t>The development hereby permitted shall be carried out in complete compliance with the recommendations of the Ecological Appraisal by Envirotech (ref. 5892) that was submitted with the application.</w:t>
      </w:r>
    </w:p>
    <w:p w:rsidR="00CB0AC8" w:rsidRPr="00473E6A" w:rsidRDefault="00CB0AC8" w:rsidP="00CB0AC8">
      <w:pPr>
        <w:pStyle w:val="PLANNING"/>
      </w:pPr>
    </w:p>
    <w:p w:rsidR="00CB0AC8" w:rsidRDefault="00CB0AC8" w:rsidP="00CB0AC8">
      <w:pPr>
        <w:pStyle w:val="PLANNING"/>
      </w:pPr>
      <w:r>
        <w:tab/>
      </w:r>
      <w:r w:rsidRPr="00473E6A">
        <w:t>REASON: To ensure that no species/habitat protected by the Wildlife and Countryside Act 1981 are destroyed or harmed.</w:t>
      </w:r>
    </w:p>
    <w:p w:rsidR="00CB0AC8" w:rsidRPr="00473E6A" w:rsidRDefault="00CB0AC8" w:rsidP="00CB0AC8">
      <w:pPr>
        <w:pStyle w:val="PLANNING"/>
      </w:pPr>
    </w:p>
    <w:p w:rsidR="00CB0AC8" w:rsidRPr="00473E6A" w:rsidRDefault="00CB0AC8" w:rsidP="00CB0AC8">
      <w:pPr>
        <w:pStyle w:val="PLANNING"/>
      </w:pPr>
      <w:r>
        <w:t xml:space="preserve">8. </w:t>
      </w:r>
      <w:r>
        <w:tab/>
      </w:r>
      <w:r w:rsidRPr="00473E6A">
        <w:t>No external lighting shall be installed on site unless details of such lighting has been submitted to, and approved in writing by, the Local Planning Authority the details of which shall include the location, intensity of lighting, type of application and direction.</w:t>
      </w:r>
    </w:p>
    <w:p w:rsidR="00CB0AC8" w:rsidRPr="00473E6A" w:rsidRDefault="00CB0AC8" w:rsidP="00CB0AC8">
      <w:pPr>
        <w:pStyle w:val="PLANNING"/>
      </w:pPr>
    </w:p>
    <w:p w:rsidR="00CB0AC8" w:rsidRPr="00473E6A" w:rsidRDefault="00CB0AC8" w:rsidP="00CB0AC8">
      <w:pPr>
        <w:pStyle w:val="PLANNING"/>
      </w:pPr>
      <w:r>
        <w:tab/>
      </w:r>
      <w:r w:rsidRPr="00473E6A">
        <w:t>The details shall include the light mitigation measures designed to reduce the impact of artificial lighting on protected species/species of conservation concern identified and/or other named species.</w:t>
      </w:r>
    </w:p>
    <w:p w:rsidR="00CB0AC8" w:rsidRPr="00473E6A" w:rsidRDefault="00CB0AC8" w:rsidP="00CB0AC8">
      <w:pPr>
        <w:pStyle w:val="PLANNING"/>
      </w:pPr>
    </w:p>
    <w:p w:rsidR="00CB0AC8" w:rsidRDefault="00CB0AC8" w:rsidP="00CB0AC8">
      <w:pPr>
        <w:pStyle w:val="PLANNING"/>
      </w:pPr>
      <w:r>
        <w:tab/>
      </w:r>
      <w:r w:rsidRPr="00473E6A">
        <w:t xml:space="preserve">REASON: In order to reduce the harmful impact of artificial lighting on the natural foraging/roosting/nesting behaviour of a protected/species of conservation concern and in the interests of the visual amenities of the area.  </w:t>
      </w:r>
    </w:p>
    <w:p w:rsidR="00CB0AC8" w:rsidRDefault="00CB0AC8" w:rsidP="00CB0AC8">
      <w:pPr>
        <w:pStyle w:val="PLANNING"/>
      </w:pPr>
    </w:p>
    <w:p w:rsidR="00CB0AC8" w:rsidRPr="00473E6A" w:rsidRDefault="00CB0AC8" w:rsidP="00CB0AC8">
      <w:pPr>
        <w:pStyle w:val="PLANNING"/>
        <w:rPr>
          <w:lang w:val="en-US"/>
        </w:rPr>
      </w:pPr>
      <w:r>
        <w:t xml:space="preserve">9. </w:t>
      </w:r>
      <w:r>
        <w:tab/>
      </w:r>
      <w:r w:rsidRPr="00473E6A">
        <w:t xml:space="preserve">A scheme for the landscaping of the development shall be submitted prior to the commencement of the development. These details shall </w:t>
      </w:r>
      <w:r w:rsidRPr="00473E6A">
        <w:rPr>
          <w:lang w:val="en-US"/>
        </w:rPr>
        <w:t xml:space="preserve">indicate the types and numbers of trees and shrubs to be planted, their distribution on site, those areas to be seeded, paved or hard landscaped (including full details of the </w:t>
      </w:r>
      <w:r w:rsidRPr="00473E6A">
        <w:t>colour</w:t>
      </w:r>
      <w:r w:rsidRPr="00473E6A">
        <w:rPr>
          <w:lang w:val="en-US"/>
        </w:rPr>
        <w:t xml:space="preserve">, form and texture); and detail </w:t>
      </w:r>
      <w:r w:rsidRPr="00473E6A">
        <w:rPr>
          <w:lang w:val="en-US"/>
        </w:rPr>
        <w:lastRenderedPageBreak/>
        <w:t xml:space="preserve">any changes of ground level or landform, </w:t>
      </w:r>
      <w:r w:rsidRPr="00473E6A">
        <w:t>proposed finished levels, means of enclosure, minor artefacts and structures</w:t>
      </w:r>
      <w:r w:rsidRPr="00473E6A">
        <w:rPr>
          <w:lang w:val="en-US"/>
        </w:rPr>
        <w:t xml:space="preserve">. </w:t>
      </w:r>
    </w:p>
    <w:p w:rsidR="00CB0AC8" w:rsidRPr="00473E6A" w:rsidRDefault="00CB0AC8" w:rsidP="00CB0AC8">
      <w:pPr>
        <w:pStyle w:val="PLANNING"/>
      </w:pPr>
    </w:p>
    <w:p w:rsidR="00CB0AC8" w:rsidRPr="00473E6A" w:rsidRDefault="00CB0AC8" w:rsidP="00CB0AC8">
      <w:pPr>
        <w:pStyle w:val="PLANNING"/>
      </w:pPr>
      <w:r>
        <w:tab/>
      </w:r>
      <w:r w:rsidRPr="00473E6A">
        <w:t xml:space="preserve">For the avoidance of doubt, the landscaping details shall indicate all trees and hedgerows identified to be retained or how those adjacent to the proposed development and/or application area/boundary will be adequately protected during construction, in accordance with BS5837; 2012 'Trees in relation to design, demolition and construction' equivalent unless otherwise agreed. The agreed protection measures shall be put in place and maintained during the construction period of the development. </w:t>
      </w:r>
    </w:p>
    <w:p w:rsidR="00CB0AC8" w:rsidRPr="00473E6A" w:rsidRDefault="00CB0AC8" w:rsidP="00CB0AC8">
      <w:pPr>
        <w:pStyle w:val="PLANNING"/>
      </w:pPr>
    </w:p>
    <w:p w:rsidR="00CB0AC8" w:rsidRPr="00473E6A" w:rsidRDefault="00CB0AC8" w:rsidP="00CB0AC8">
      <w:pPr>
        <w:pStyle w:val="PLANNING"/>
      </w:pPr>
      <w:r>
        <w:tab/>
      </w:r>
      <w:r w:rsidRPr="00473E6A">
        <w:t xml:space="preserve">All hard and soft landscape works shall be carried out in accordance with the approved details within </w:t>
      </w:r>
      <w:r w:rsidRPr="00473E6A">
        <w:rPr>
          <w:lang w:val="en-US"/>
        </w:rPr>
        <w:t>the first planting and seeding seasons following the occupation of any buildings or the completion of the development, whichever is the sooner, and any trees or plants which within a period of 5 years from the completion of the development die, are removed or become seriously damaged or diseased shall be replaced in the next planting season with others of similar size and species</w:t>
      </w:r>
      <w:r w:rsidRPr="00473E6A">
        <w:t>.</w:t>
      </w:r>
    </w:p>
    <w:p w:rsidR="00CB0AC8" w:rsidRPr="00473E6A" w:rsidRDefault="00CB0AC8" w:rsidP="00CB0AC8">
      <w:pPr>
        <w:pStyle w:val="PLANNING"/>
      </w:pPr>
    </w:p>
    <w:p w:rsidR="00CB0AC8" w:rsidRPr="00473E6A" w:rsidRDefault="00CB0AC8" w:rsidP="00CB0AC8">
      <w:pPr>
        <w:pStyle w:val="PLANNING"/>
      </w:pPr>
      <w:r>
        <w:tab/>
      </w:r>
      <w:r w:rsidRPr="00473E6A">
        <w:t>REASON: To ensure that a satisfactory landscaping scheme for the development is carried out to mitigate the impact of the development and secure a high-quality design.</w:t>
      </w:r>
    </w:p>
    <w:p w:rsidR="00CB0AC8" w:rsidRDefault="00CB0AC8" w:rsidP="00CB0AC8">
      <w:pPr>
        <w:pStyle w:val="PLANNING"/>
      </w:pPr>
    </w:p>
    <w:p w:rsidR="00CB0AC8" w:rsidRPr="00473E6A" w:rsidRDefault="00CB0AC8" w:rsidP="00CB0AC8">
      <w:pPr>
        <w:pStyle w:val="PLANNING"/>
      </w:pPr>
      <w:r>
        <w:t xml:space="preserve">10. </w:t>
      </w:r>
      <w:r>
        <w:tab/>
      </w:r>
      <w:r w:rsidRPr="00473E6A">
        <w:t>Before the development commences the removal and disposal of Himalayan Balsam shall be undertaken at the site in strict accordance with the letter from Envirotech (ref.5892) dated 02 September 2019.</w:t>
      </w:r>
    </w:p>
    <w:p w:rsidR="00CB0AC8" w:rsidRPr="00473E6A" w:rsidRDefault="00CB0AC8" w:rsidP="00CB0AC8">
      <w:pPr>
        <w:pStyle w:val="PLANNING"/>
      </w:pPr>
    </w:p>
    <w:p w:rsidR="00CB0AC8" w:rsidRPr="00473E6A" w:rsidRDefault="00CB0AC8" w:rsidP="00CB0AC8">
      <w:pPr>
        <w:pStyle w:val="PLANNING"/>
      </w:pPr>
      <w:r>
        <w:tab/>
      </w:r>
      <w:r w:rsidRPr="00CB0AC8">
        <w:t>REASON:</w:t>
      </w:r>
      <w:r w:rsidRPr="00473E6A">
        <w:t xml:space="preserve"> To ensure that there is no risk of further spread of a non-native plant species and to ensure that there are no residue non-native plant species parts remaining.</w:t>
      </w:r>
    </w:p>
    <w:p w:rsidR="00CB0AC8" w:rsidRDefault="00CB0AC8" w:rsidP="00CB0AC8">
      <w:pPr>
        <w:pStyle w:val="PLANNING"/>
        <w:rPr>
          <w:i/>
          <w:iCs/>
        </w:rPr>
      </w:pPr>
    </w:p>
    <w:p w:rsidR="00CB0AC8" w:rsidRPr="00473E6A" w:rsidRDefault="00CB0AC8" w:rsidP="00CB0AC8">
      <w:pPr>
        <w:pStyle w:val="PLANNING"/>
        <w:rPr>
          <w:i/>
          <w:iCs/>
        </w:rPr>
      </w:pPr>
      <w:r w:rsidRPr="00473E6A">
        <w:rPr>
          <w:i/>
          <w:iCs/>
        </w:rPr>
        <w:t>Highway Safety</w:t>
      </w:r>
    </w:p>
    <w:p w:rsidR="00CB0AC8" w:rsidRPr="00473E6A" w:rsidRDefault="00CB0AC8" w:rsidP="00CB0AC8">
      <w:pPr>
        <w:pStyle w:val="PLANNING"/>
      </w:pPr>
    </w:p>
    <w:p w:rsidR="00CB0AC8" w:rsidRPr="00473E6A" w:rsidRDefault="00CB0AC8" w:rsidP="00CB0AC8">
      <w:pPr>
        <w:pStyle w:val="PLANNING"/>
      </w:pPr>
      <w:r>
        <w:t xml:space="preserve">11. </w:t>
      </w:r>
      <w:r>
        <w:tab/>
      </w:r>
      <w:r w:rsidRPr="00473E6A">
        <w:t xml:space="preserve">No part of the development hereby approved shall commence until a scheme for the construction of the site access has been submitted to, and approved by, the Local Planning Authority in consultation with the Highway Authority. </w:t>
      </w:r>
    </w:p>
    <w:p w:rsidR="00CB0AC8" w:rsidRPr="00473E6A" w:rsidRDefault="00CB0AC8" w:rsidP="00CB0AC8">
      <w:pPr>
        <w:pStyle w:val="PLANNING"/>
      </w:pPr>
    </w:p>
    <w:p w:rsidR="00CB0AC8" w:rsidRDefault="00CB0AC8" w:rsidP="00CB0AC8">
      <w:pPr>
        <w:pStyle w:val="PLANNING"/>
      </w:pPr>
      <w:r>
        <w:tab/>
      </w:r>
      <w:r w:rsidRPr="00473E6A">
        <w:t xml:space="preserve">REASON: In order to satisfy the Local Planning Authority and Highway Authority that the final details of the highway scheme/works are acceptable before work commences on site. </w:t>
      </w:r>
    </w:p>
    <w:p w:rsidR="00CB0AC8" w:rsidRDefault="00CB0AC8" w:rsidP="00CB0AC8">
      <w:pPr>
        <w:pStyle w:val="PLANNING"/>
      </w:pPr>
    </w:p>
    <w:p w:rsidR="00CB0AC8" w:rsidRPr="00473E6A" w:rsidRDefault="00CB0AC8" w:rsidP="00CB0AC8">
      <w:pPr>
        <w:pStyle w:val="PLANNING"/>
      </w:pPr>
      <w:r>
        <w:t xml:space="preserve">12. </w:t>
      </w:r>
      <w:r>
        <w:tab/>
      </w:r>
      <w:r w:rsidRPr="00473E6A">
        <w:t xml:space="preserve">The car parking and manoeuvring scheme shall be marked out in accordance with the approved plan, before the use of the site hereby permitted becomes operative and permanently maintained thereafter. </w:t>
      </w:r>
    </w:p>
    <w:p w:rsidR="00CB0AC8" w:rsidRPr="00473E6A" w:rsidRDefault="00CB0AC8" w:rsidP="00CB0AC8">
      <w:pPr>
        <w:pStyle w:val="PLANNING"/>
      </w:pPr>
    </w:p>
    <w:p w:rsidR="00CB0AC8" w:rsidRPr="00473E6A" w:rsidRDefault="00CB0AC8" w:rsidP="00CB0AC8">
      <w:pPr>
        <w:pStyle w:val="PLANNING"/>
      </w:pPr>
      <w:r>
        <w:tab/>
      </w:r>
      <w:r w:rsidRPr="00473E6A">
        <w:t>REASON: To ensure adequate parking is available within the site.</w:t>
      </w:r>
    </w:p>
    <w:p w:rsidR="00CB0AC8" w:rsidRDefault="00CB0AC8" w:rsidP="00CB0AC8">
      <w:pPr>
        <w:pStyle w:val="PLANNING"/>
      </w:pPr>
    </w:p>
    <w:p w:rsidR="00CB0AC8" w:rsidRPr="00473E6A" w:rsidRDefault="00CB0AC8" w:rsidP="00CB0AC8">
      <w:pPr>
        <w:pStyle w:val="PLANNING"/>
      </w:pPr>
      <w:r>
        <w:t xml:space="preserve">13. </w:t>
      </w:r>
      <w:r>
        <w:tab/>
      </w:r>
      <w:r w:rsidRPr="00473E6A">
        <w:t xml:space="preserve">Before the access is used for vehicular purposes, any gateposts erected at the access shall be positioned 10m behind the edge of the carriageway. The gates shall open away from the highway. </w:t>
      </w:r>
    </w:p>
    <w:p w:rsidR="00CB0AC8" w:rsidRPr="00473E6A" w:rsidRDefault="00CB0AC8" w:rsidP="00CB0AC8">
      <w:pPr>
        <w:pStyle w:val="PLANNING"/>
        <w:rPr>
          <w:bCs/>
        </w:rPr>
      </w:pPr>
    </w:p>
    <w:p w:rsidR="00CB0AC8" w:rsidRPr="00473E6A" w:rsidRDefault="00CB0AC8" w:rsidP="00CB0AC8">
      <w:pPr>
        <w:pStyle w:val="PLANNING"/>
      </w:pPr>
      <w:r>
        <w:rPr>
          <w:bCs/>
        </w:rPr>
        <w:tab/>
      </w:r>
      <w:r w:rsidRPr="00473E6A">
        <w:rPr>
          <w:bCs/>
        </w:rPr>
        <w:t>REASON</w:t>
      </w:r>
      <w:r w:rsidRPr="00473E6A">
        <w:t xml:space="preserve">: To permit vehicles to pull clear of the carriageway when entering and exiting the site and to ensure the swing of the gates do not affect the availability for a car to wait off road. </w:t>
      </w:r>
    </w:p>
    <w:p w:rsidR="00CB0AC8" w:rsidRDefault="00CB0AC8" w:rsidP="00CB0AC8">
      <w:pPr>
        <w:pStyle w:val="PLANNING"/>
      </w:pPr>
    </w:p>
    <w:p w:rsidR="00CB0AC8" w:rsidRPr="00473E6A" w:rsidRDefault="00CB0AC8" w:rsidP="00CB0AC8">
      <w:pPr>
        <w:pStyle w:val="PLANNING"/>
      </w:pPr>
      <w:r>
        <w:lastRenderedPageBreak/>
        <w:t xml:space="preserve">14. </w:t>
      </w:r>
      <w:r>
        <w:tab/>
      </w:r>
      <w:r w:rsidRPr="00473E6A">
        <w:t>For the full period of construction, facilities shall be available on site for the cleaning of the wheels of vehicles leaving the site and such equipment shall be used as necessary to prevent mud and stones being carried onto the highway. The roads adjacent to the site shall be mechanically swept as required during the full construction period.</w:t>
      </w:r>
    </w:p>
    <w:p w:rsidR="00CB0AC8" w:rsidRPr="00473E6A" w:rsidRDefault="00CB0AC8" w:rsidP="00CB0AC8">
      <w:pPr>
        <w:pStyle w:val="PLANNING"/>
      </w:pPr>
    </w:p>
    <w:p w:rsidR="00CB0AC8" w:rsidRPr="00473E6A" w:rsidRDefault="00CB0AC8" w:rsidP="00CB0AC8">
      <w:pPr>
        <w:pStyle w:val="PLANNING"/>
      </w:pPr>
      <w:r>
        <w:tab/>
      </w:r>
      <w:r w:rsidRPr="00473E6A">
        <w:t xml:space="preserve">REASON: To prevent stones and mud being carried onto the public highway to the detriment of road safety. </w:t>
      </w:r>
    </w:p>
    <w:p w:rsidR="00CB0AC8" w:rsidRPr="00473E6A" w:rsidRDefault="00CB0AC8" w:rsidP="00CB0AC8">
      <w:pPr>
        <w:pStyle w:val="PLANNING"/>
      </w:pPr>
    </w:p>
    <w:p w:rsidR="00CB0AC8" w:rsidRPr="00473E6A" w:rsidRDefault="00CB0AC8" w:rsidP="00CB0AC8">
      <w:pPr>
        <w:pStyle w:val="PLANNING"/>
      </w:pPr>
      <w:r>
        <w:t xml:space="preserve">15. </w:t>
      </w:r>
      <w:r>
        <w:tab/>
      </w:r>
      <w:r w:rsidRPr="00473E6A">
        <w:t xml:space="preserve">No development shall take place, including any works of demolition, until a construction method statement has been submitted to and approved in writing by the Local Planning Authority. The approved statement shall be adhered to throughout the construction period. It shall provide for: </w:t>
      </w:r>
    </w:p>
    <w:p w:rsidR="00CB0AC8" w:rsidRPr="00473E6A" w:rsidRDefault="00CB0AC8" w:rsidP="00CB0AC8">
      <w:pPr>
        <w:pStyle w:val="PLANNING"/>
      </w:pPr>
    </w:p>
    <w:p w:rsidR="00CB0AC8" w:rsidRPr="00473E6A" w:rsidRDefault="00CB0AC8" w:rsidP="00CB0AC8">
      <w:pPr>
        <w:pStyle w:val="PLANNING2"/>
      </w:pPr>
      <w:r w:rsidRPr="00473E6A">
        <w:t xml:space="preserve">I) </w:t>
      </w:r>
      <w:r>
        <w:tab/>
      </w:r>
      <w:r w:rsidRPr="00473E6A">
        <w:t xml:space="preserve">The parking of vehicles of site operatives and visitors </w:t>
      </w:r>
    </w:p>
    <w:p w:rsidR="00CB0AC8" w:rsidRPr="00473E6A" w:rsidRDefault="00CB0AC8" w:rsidP="00CB0AC8">
      <w:pPr>
        <w:pStyle w:val="PLANNING2"/>
      </w:pPr>
      <w:r w:rsidRPr="00473E6A">
        <w:t xml:space="preserve">ii) </w:t>
      </w:r>
      <w:r>
        <w:tab/>
      </w:r>
      <w:r w:rsidRPr="00473E6A">
        <w:t xml:space="preserve">The loading and unloading of plant and materials </w:t>
      </w:r>
    </w:p>
    <w:p w:rsidR="00CB0AC8" w:rsidRPr="00473E6A" w:rsidRDefault="00CB0AC8" w:rsidP="00CB0AC8">
      <w:pPr>
        <w:pStyle w:val="PLANNING2"/>
      </w:pPr>
      <w:r w:rsidRPr="00473E6A">
        <w:t xml:space="preserve">iii) </w:t>
      </w:r>
      <w:r>
        <w:tab/>
      </w:r>
      <w:r w:rsidRPr="00473E6A">
        <w:t xml:space="preserve">Details of working hours </w:t>
      </w:r>
    </w:p>
    <w:p w:rsidR="00CB0AC8" w:rsidRPr="00473E6A" w:rsidRDefault="00CB0AC8" w:rsidP="00CB0AC8">
      <w:pPr>
        <w:pStyle w:val="PLANNING2"/>
      </w:pPr>
      <w:r w:rsidRPr="00473E6A">
        <w:t xml:space="preserve">iv) </w:t>
      </w:r>
      <w:r>
        <w:tab/>
      </w:r>
      <w:r w:rsidRPr="00473E6A">
        <w:t xml:space="preserve">Routing of delivery vehicles to/from site </w:t>
      </w:r>
    </w:p>
    <w:p w:rsidR="00CB0AC8" w:rsidRPr="00473E6A" w:rsidRDefault="00CB0AC8" w:rsidP="00CB0AC8">
      <w:pPr>
        <w:pStyle w:val="PLANNING"/>
      </w:pPr>
    </w:p>
    <w:p w:rsidR="00CB0AC8" w:rsidRPr="00473E6A" w:rsidRDefault="00CB0AC8" w:rsidP="00CB0AC8">
      <w:pPr>
        <w:pStyle w:val="PLANNING"/>
      </w:pPr>
      <w:r>
        <w:tab/>
      </w:r>
      <w:r w:rsidRPr="00473E6A">
        <w:t>REASON: In the interests of protecting residential amenity from noise and disturbance and to ensure the safe operation of the Highway during the construction phase of the development.</w:t>
      </w:r>
    </w:p>
    <w:p w:rsidR="00CB0AC8" w:rsidRDefault="00CB0AC8" w:rsidP="00CB0AC8">
      <w:pPr>
        <w:pStyle w:val="PLANNING"/>
      </w:pPr>
    </w:p>
    <w:p w:rsidR="00CB0AC8" w:rsidRPr="00473E6A" w:rsidRDefault="00CB0AC8" w:rsidP="00CB0AC8">
      <w:pPr>
        <w:pStyle w:val="PLANNING"/>
      </w:pPr>
      <w:r>
        <w:t xml:space="preserve">16. </w:t>
      </w:r>
      <w:r>
        <w:tab/>
      </w:r>
      <w:r w:rsidRPr="00473E6A">
        <w:t xml:space="preserve">Before the access is used for vehicular purposes, the part of the access extending from the highway boundary (Primrose Lane) for a minimum distance of 10 metres into the site shall be appropriately paved in tarmacadam. </w:t>
      </w:r>
    </w:p>
    <w:p w:rsidR="00CB0AC8" w:rsidRPr="00473E6A" w:rsidRDefault="00CB0AC8" w:rsidP="00CB0AC8">
      <w:pPr>
        <w:pStyle w:val="PLANNING"/>
      </w:pPr>
    </w:p>
    <w:p w:rsidR="00CB0AC8" w:rsidRPr="00473E6A" w:rsidRDefault="00CB0AC8" w:rsidP="00CB0AC8">
      <w:pPr>
        <w:pStyle w:val="PLANNING"/>
      </w:pPr>
      <w:r>
        <w:tab/>
      </w:r>
      <w:r w:rsidRPr="00473E6A">
        <w:t>REASON: To prevent loose surface material from being carried on to the public highway thus causing a potential source of danger to other road users.</w:t>
      </w:r>
    </w:p>
    <w:p w:rsidR="00CB0AC8" w:rsidRDefault="00CB0AC8" w:rsidP="00CB0AC8">
      <w:pPr>
        <w:pStyle w:val="PLANNING"/>
        <w:rPr>
          <w:i/>
        </w:rPr>
      </w:pPr>
    </w:p>
    <w:p w:rsidR="00CB0AC8" w:rsidRDefault="00CB0AC8" w:rsidP="00CB0AC8">
      <w:pPr>
        <w:pStyle w:val="PLANNING"/>
        <w:rPr>
          <w:i/>
        </w:rPr>
      </w:pPr>
      <w:r w:rsidRPr="00473E6A">
        <w:rPr>
          <w:i/>
        </w:rPr>
        <w:t>Residential Amenity</w:t>
      </w:r>
    </w:p>
    <w:p w:rsidR="00CB0AC8" w:rsidRDefault="00CB0AC8" w:rsidP="00CB0AC8">
      <w:pPr>
        <w:pStyle w:val="PLANNING"/>
      </w:pPr>
    </w:p>
    <w:p w:rsidR="00CB0AC8" w:rsidRPr="00473E6A" w:rsidRDefault="00CB0AC8" w:rsidP="00CB0AC8">
      <w:pPr>
        <w:pStyle w:val="PLANNING"/>
      </w:pPr>
      <w:r>
        <w:t xml:space="preserve">17. </w:t>
      </w:r>
      <w:r>
        <w:tab/>
      </w:r>
      <w:r w:rsidRPr="00473E6A">
        <w:t>The development hereby approved shall be operated in strict accordance with the Site Management Plan (ref. Monk/924/2694/CS) submitted with the application at all times.</w:t>
      </w:r>
    </w:p>
    <w:p w:rsidR="00CB0AC8" w:rsidRDefault="00CB0AC8" w:rsidP="00CB0AC8">
      <w:pPr>
        <w:pStyle w:val="PLANNING"/>
        <w:rPr>
          <w:i/>
        </w:rPr>
      </w:pPr>
      <w:r>
        <w:tab/>
      </w:r>
    </w:p>
    <w:p w:rsidR="00CB0AC8" w:rsidRDefault="00CB0AC8" w:rsidP="00CB0AC8">
      <w:pPr>
        <w:pStyle w:val="PLANNING"/>
        <w:rPr>
          <w:i/>
        </w:rPr>
      </w:pPr>
      <w:r w:rsidRPr="00473E6A">
        <w:rPr>
          <w:i/>
        </w:rPr>
        <w:t>Drainage and Flooding</w:t>
      </w:r>
    </w:p>
    <w:p w:rsidR="00CB0AC8" w:rsidRDefault="00CB0AC8" w:rsidP="00CB0AC8">
      <w:pPr>
        <w:pStyle w:val="PLANNING"/>
      </w:pPr>
    </w:p>
    <w:p w:rsidR="00CB0AC8" w:rsidRPr="00473E6A" w:rsidRDefault="00CB0AC8" w:rsidP="00CB0AC8">
      <w:pPr>
        <w:pStyle w:val="PLANNING"/>
      </w:pPr>
      <w:r>
        <w:t>18.</w:t>
      </w:r>
      <w:r>
        <w:tab/>
      </w:r>
      <w:r w:rsidRPr="00473E6A">
        <w:t>Foul and surface water shall be drained on separate systems.</w:t>
      </w:r>
    </w:p>
    <w:p w:rsidR="00CB0AC8" w:rsidRPr="00473E6A" w:rsidRDefault="00CB0AC8" w:rsidP="00CB0AC8">
      <w:pPr>
        <w:pStyle w:val="PLANNING"/>
      </w:pPr>
    </w:p>
    <w:p w:rsidR="00CB0AC8" w:rsidRPr="00473E6A" w:rsidRDefault="00CB0AC8" w:rsidP="00CB0AC8">
      <w:pPr>
        <w:pStyle w:val="PLANNING"/>
      </w:pPr>
      <w:r>
        <w:tab/>
      </w:r>
      <w:r w:rsidRPr="00473E6A">
        <w:t>REASON: To secure proper drainage and to manage the risk of flooding and pollution.</w:t>
      </w:r>
    </w:p>
    <w:p w:rsidR="00CB0AC8" w:rsidRDefault="00CB0AC8" w:rsidP="00CB0AC8">
      <w:pPr>
        <w:pStyle w:val="PLANNING"/>
        <w:rPr>
          <w:i/>
        </w:rPr>
      </w:pPr>
    </w:p>
    <w:p w:rsidR="00CB0AC8" w:rsidRPr="00A0508C" w:rsidRDefault="00CB0AC8" w:rsidP="00CB0AC8">
      <w:pPr>
        <w:pStyle w:val="PLANNING"/>
        <w:rPr>
          <w:i/>
        </w:rPr>
      </w:pPr>
    </w:p>
    <w:p w:rsidR="00323246" w:rsidRPr="001D06C9" w:rsidRDefault="001D06C9" w:rsidP="00CB0AC8">
      <w:pPr>
        <w:pStyle w:val="PLANNING"/>
      </w:pPr>
      <w:r w:rsidRPr="001D06C9">
        <w:t>BACKGROUND PAPERS</w:t>
      </w:r>
    </w:p>
    <w:p w:rsidR="001D06C9" w:rsidRPr="001D06C9" w:rsidRDefault="001D06C9" w:rsidP="00CB0AC8">
      <w:pPr>
        <w:pStyle w:val="PLANNING"/>
      </w:pPr>
    </w:p>
    <w:p w:rsidR="001D06C9" w:rsidRPr="001D06C9" w:rsidRDefault="0062650C" w:rsidP="00CB0AC8">
      <w:pPr>
        <w:pStyle w:val="PLANNING"/>
        <w:rPr>
          <w:color w:val="FF0000"/>
        </w:rPr>
      </w:pPr>
      <w:hyperlink r:id="rId9" w:history="1">
        <w:r w:rsidR="001D06C9" w:rsidRPr="001D06C9">
          <w:rPr>
            <w:rStyle w:val="Hyperlink"/>
            <w:color w:val="auto"/>
            <w:u w:val="none"/>
          </w:rPr>
          <w:t>https://www.ribblevalley.gov.uk/site/scripts/planx_details.php?appNumber=3%2F2019%2F0894</w:t>
        </w:r>
      </w:hyperlink>
    </w:p>
    <w:sectPr w:rsidR="001D06C9" w:rsidRPr="001D06C9" w:rsidSect="007E433F">
      <w:pgSz w:w="12240" w:h="15840"/>
      <w:pgMar w:top="1440" w:right="1440" w:bottom="1440" w:left="1440" w:header="720" w:footer="10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766" w:rsidRDefault="007E7766" w:rsidP="001F56A1">
      <w:pPr>
        <w:spacing w:line="240" w:lineRule="auto"/>
      </w:pPr>
      <w:r>
        <w:separator/>
      </w:r>
    </w:p>
  </w:endnote>
  <w:endnote w:type="continuationSeparator" w:id="0">
    <w:p w:rsidR="007E7766" w:rsidRDefault="007E7766" w:rsidP="001F56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766" w:rsidRDefault="007E7766" w:rsidP="001F56A1">
      <w:pPr>
        <w:spacing w:line="240" w:lineRule="auto"/>
      </w:pPr>
      <w:r>
        <w:separator/>
      </w:r>
    </w:p>
  </w:footnote>
  <w:footnote w:type="continuationSeparator" w:id="0">
    <w:p w:rsidR="007E7766" w:rsidRDefault="007E7766" w:rsidP="001F56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133A5615"/>
    <w:multiLevelType w:val="hybridMultilevel"/>
    <w:tmpl w:val="B21A3B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F71107"/>
    <w:multiLevelType w:val="hybridMultilevel"/>
    <w:tmpl w:val="D158DE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0D7089"/>
    <w:multiLevelType w:val="hybridMultilevel"/>
    <w:tmpl w:val="FA5E71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defaultTabStop w:val="720"/>
  <w:drawingGridHorizontalSpacing w:val="165"/>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1E7"/>
    <w:rsid w:val="00000463"/>
    <w:rsid w:val="00000854"/>
    <w:rsid w:val="00001B41"/>
    <w:rsid w:val="00001C61"/>
    <w:rsid w:val="00001E5C"/>
    <w:rsid w:val="00001EEB"/>
    <w:rsid w:val="00003059"/>
    <w:rsid w:val="00004CE7"/>
    <w:rsid w:val="000051AF"/>
    <w:rsid w:val="00006909"/>
    <w:rsid w:val="00006996"/>
    <w:rsid w:val="00006D8F"/>
    <w:rsid w:val="000079DB"/>
    <w:rsid w:val="00007FAE"/>
    <w:rsid w:val="000104A1"/>
    <w:rsid w:val="00011AB6"/>
    <w:rsid w:val="00011FB0"/>
    <w:rsid w:val="00014373"/>
    <w:rsid w:val="00015CA1"/>
    <w:rsid w:val="000166BE"/>
    <w:rsid w:val="00017EBF"/>
    <w:rsid w:val="00020443"/>
    <w:rsid w:val="00022F6A"/>
    <w:rsid w:val="00023EF0"/>
    <w:rsid w:val="0002425D"/>
    <w:rsid w:val="00024B8D"/>
    <w:rsid w:val="00025DC4"/>
    <w:rsid w:val="00026BF0"/>
    <w:rsid w:val="00027303"/>
    <w:rsid w:val="000311C0"/>
    <w:rsid w:val="0003205D"/>
    <w:rsid w:val="0003251F"/>
    <w:rsid w:val="00034AD0"/>
    <w:rsid w:val="00037119"/>
    <w:rsid w:val="000402C9"/>
    <w:rsid w:val="00041030"/>
    <w:rsid w:val="000422F4"/>
    <w:rsid w:val="00042F33"/>
    <w:rsid w:val="000439E0"/>
    <w:rsid w:val="000452F0"/>
    <w:rsid w:val="00045620"/>
    <w:rsid w:val="000506CC"/>
    <w:rsid w:val="0005148F"/>
    <w:rsid w:val="00052935"/>
    <w:rsid w:val="00053140"/>
    <w:rsid w:val="000533C5"/>
    <w:rsid w:val="00055991"/>
    <w:rsid w:val="000564B1"/>
    <w:rsid w:val="00056BD6"/>
    <w:rsid w:val="00057943"/>
    <w:rsid w:val="000603FB"/>
    <w:rsid w:val="00060D03"/>
    <w:rsid w:val="000615A5"/>
    <w:rsid w:val="00061D9F"/>
    <w:rsid w:val="000626E5"/>
    <w:rsid w:val="00063198"/>
    <w:rsid w:val="00063C22"/>
    <w:rsid w:val="00065D58"/>
    <w:rsid w:val="00071414"/>
    <w:rsid w:val="00072617"/>
    <w:rsid w:val="00074133"/>
    <w:rsid w:val="000742B3"/>
    <w:rsid w:val="000743D7"/>
    <w:rsid w:val="00075327"/>
    <w:rsid w:val="000758F2"/>
    <w:rsid w:val="00075AF1"/>
    <w:rsid w:val="00081388"/>
    <w:rsid w:val="00081FB6"/>
    <w:rsid w:val="00082859"/>
    <w:rsid w:val="00082D09"/>
    <w:rsid w:val="00083A56"/>
    <w:rsid w:val="00083B03"/>
    <w:rsid w:val="00084E85"/>
    <w:rsid w:val="00087A05"/>
    <w:rsid w:val="00087AD0"/>
    <w:rsid w:val="000909B6"/>
    <w:rsid w:val="00090B82"/>
    <w:rsid w:val="00092DB6"/>
    <w:rsid w:val="000931A0"/>
    <w:rsid w:val="00093BDC"/>
    <w:rsid w:val="00094013"/>
    <w:rsid w:val="00094BE3"/>
    <w:rsid w:val="000952CA"/>
    <w:rsid w:val="000969B3"/>
    <w:rsid w:val="000A2D0E"/>
    <w:rsid w:val="000A2F92"/>
    <w:rsid w:val="000A408E"/>
    <w:rsid w:val="000A4947"/>
    <w:rsid w:val="000A494E"/>
    <w:rsid w:val="000A5411"/>
    <w:rsid w:val="000A58CB"/>
    <w:rsid w:val="000A5A8B"/>
    <w:rsid w:val="000A6A24"/>
    <w:rsid w:val="000A6ADA"/>
    <w:rsid w:val="000A6F73"/>
    <w:rsid w:val="000A7ADB"/>
    <w:rsid w:val="000B036B"/>
    <w:rsid w:val="000B070C"/>
    <w:rsid w:val="000B33AA"/>
    <w:rsid w:val="000B4322"/>
    <w:rsid w:val="000B467E"/>
    <w:rsid w:val="000B478A"/>
    <w:rsid w:val="000B49FF"/>
    <w:rsid w:val="000B4C78"/>
    <w:rsid w:val="000B4FE7"/>
    <w:rsid w:val="000B752C"/>
    <w:rsid w:val="000C0B67"/>
    <w:rsid w:val="000C2469"/>
    <w:rsid w:val="000C64FC"/>
    <w:rsid w:val="000D2258"/>
    <w:rsid w:val="000D3489"/>
    <w:rsid w:val="000D3613"/>
    <w:rsid w:val="000D387B"/>
    <w:rsid w:val="000D3BD8"/>
    <w:rsid w:val="000D4C0A"/>
    <w:rsid w:val="000D5F05"/>
    <w:rsid w:val="000D68EC"/>
    <w:rsid w:val="000D7F63"/>
    <w:rsid w:val="000E04D5"/>
    <w:rsid w:val="000E082E"/>
    <w:rsid w:val="000E0867"/>
    <w:rsid w:val="000E1749"/>
    <w:rsid w:val="000E1FE0"/>
    <w:rsid w:val="000E3C05"/>
    <w:rsid w:val="000E6732"/>
    <w:rsid w:val="000E763C"/>
    <w:rsid w:val="000F00EC"/>
    <w:rsid w:val="000F05FE"/>
    <w:rsid w:val="000F0F46"/>
    <w:rsid w:val="000F16BC"/>
    <w:rsid w:val="000F2522"/>
    <w:rsid w:val="000F3A66"/>
    <w:rsid w:val="000F4015"/>
    <w:rsid w:val="000F61ED"/>
    <w:rsid w:val="000F64D2"/>
    <w:rsid w:val="000F66BC"/>
    <w:rsid w:val="001015F9"/>
    <w:rsid w:val="0010226F"/>
    <w:rsid w:val="0010260F"/>
    <w:rsid w:val="0010308F"/>
    <w:rsid w:val="00103133"/>
    <w:rsid w:val="00103E4C"/>
    <w:rsid w:val="0010437E"/>
    <w:rsid w:val="001054BD"/>
    <w:rsid w:val="00110030"/>
    <w:rsid w:val="0011030E"/>
    <w:rsid w:val="00110A39"/>
    <w:rsid w:val="00116202"/>
    <w:rsid w:val="0011655F"/>
    <w:rsid w:val="00117B07"/>
    <w:rsid w:val="0012023A"/>
    <w:rsid w:val="00120455"/>
    <w:rsid w:val="00120617"/>
    <w:rsid w:val="001227C0"/>
    <w:rsid w:val="00122A3C"/>
    <w:rsid w:val="001230A7"/>
    <w:rsid w:val="00123457"/>
    <w:rsid w:val="0012357E"/>
    <w:rsid w:val="00123972"/>
    <w:rsid w:val="001251F7"/>
    <w:rsid w:val="00125819"/>
    <w:rsid w:val="00126227"/>
    <w:rsid w:val="00127CCD"/>
    <w:rsid w:val="00130CB1"/>
    <w:rsid w:val="0013313F"/>
    <w:rsid w:val="001356A1"/>
    <w:rsid w:val="00136212"/>
    <w:rsid w:val="001367B6"/>
    <w:rsid w:val="00136884"/>
    <w:rsid w:val="00136D3B"/>
    <w:rsid w:val="00142540"/>
    <w:rsid w:val="00143EF3"/>
    <w:rsid w:val="00147A6C"/>
    <w:rsid w:val="00147B85"/>
    <w:rsid w:val="00152FF4"/>
    <w:rsid w:val="001539E0"/>
    <w:rsid w:val="00153D64"/>
    <w:rsid w:val="0015405F"/>
    <w:rsid w:val="0015739C"/>
    <w:rsid w:val="00157829"/>
    <w:rsid w:val="001601FD"/>
    <w:rsid w:val="00160523"/>
    <w:rsid w:val="001628BE"/>
    <w:rsid w:val="00164E9C"/>
    <w:rsid w:val="00165722"/>
    <w:rsid w:val="001659D5"/>
    <w:rsid w:val="00166612"/>
    <w:rsid w:val="001669DB"/>
    <w:rsid w:val="00166A80"/>
    <w:rsid w:val="00166BC3"/>
    <w:rsid w:val="00166D01"/>
    <w:rsid w:val="00167292"/>
    <w:rsid w:val="0016743F"/>
    <w:rsid w:val="00167F40"/>
    <w:rsid w:val="0017025A"/>
    <w:rsid w:val="00170E54"/>
    <w:rsid w:val="00172C2B"/>
    <w:rsid w:val="0017398F"/>
    <w:rsid w:val="00175451"/>
    <w:rsid w:val="00176E52"/>
    <w:rsid w:val="00176F0A"/>
    <w:rsid w:val="0018167C"/>
    <w:rsid w:val="0018172A"/>
    <w:rsid w:val="0018189E"/>
    <w:rsid w:val="00183A33"/>
    <w:rsid w:val="0018480D"/>
    <w:rsid w:val="00186791"/>
    <w:rsid w:val="001868EB"/>
    <w:rsid w:val="0018695C"/>
    <w:rsid w:val="00192475"/>
    <w:rsid w:val="0019319C"/>
    <w:rsid w:val="001948BC"/>
    <w:rsid w:val="00194FD9"/>
    <w:rsid w:val="00195641"/>
    <w:rsid w:val="00196275"/>
    <w:rsid w:val="00196C05"/>
    <w:rsid w:val="0019704A"/>
    <w:rsid w:val="0019765A"/>
    <w:rsid w:val="001A04E2"/>
    <w:rsid w:val="001A0F67"/>
    <w:rsid w:val="001A0FC9"/>
    <w:rsid w:val="001A265A"/>
    <w:rsid w:val="001A2E66"/>
    <w:rsid w:val="001A3F3E"/>
    <w:rsid w:val="001A4118"/>
    <w:rsid w:val="001A42E4"/>
    <w:rsid w:val="001A4FFB"/>
    <w:rsid w:val="001A5C1A"/>
    <w:rsid w:val="001A61DD"/>
    <w:rsid w:val="001A6FA4"/>
    <w:rsid w:val="001A71CA"/>
    <w:rsid w:val="001A7635"/>
    <w:rsid w:val="001B0D05"/>
    <w:rsid w:val="001B132B"/>
    <w:rsid w:val="001B1732"/>
    <w:rsid w:val="001B33E9"/>
    <w:rsid w:val="001B3882"/>
    <w:rsid w:val="001B47AE"/>
    <w:rsid w:val="001B5DA5"/>
    <w:rsid w:val="001B6FA2"/>
    <w:rsid w:val="001B7290"/>
    <w:rsid w:val="001B7B1B"/>
    <w:rsid w:val="001C0597"/>
    <w:rsid w:val="001C0F43"/>
    <w:rsid w:val="001C1066"/>
    <w:rsid w:val="001C137A"/>
    <w:rsid w:val="001C2F1B"/>
    <w:rsid w:val="001C35C0"/>
    <w:rsid w:val="001C41FB"/>
    <w:rsid w:val="001C5085"/>
    <w:rsid w:val="001C6434"/>
    <w:rsid w:val="001C6A94"/>
    <w:rsid w:val="001D06C9"/>
    <w:rsid w:val="001D0A99"/>
    <w:rsid w:val="001D31B8"/>
    <w:rsid w:val="001D548A"/>
    <w:rsid w:val="001D5905"/>
    <w:rsid w:val="001D5F34"/>
    <w:rsid w:val="001D6198"/>
    <w:rsid w:val="001D76AE"/>
    <w:rsid w:val="001E053D"/>
    <w:rsid w:val="001E0D5B"/>
    <w:rsid w:val="001E16F3"/>
    <w:rsid w:val="001E19D2"/>
    <w:rsid w:val="001E19E9"/>
    <w:rsid w:val="001E1A8B"/>
    <w:rsid w:val="001E7A19"/>
    <w:rsid w:val="001E7B3A"/>
    <w:rsid w:val="001E7E16"/>
    <w:rsid w:val="001F18E7"/>
    <w:rsid w:val="001F1C39"/>
    <w:rsid w:val="001F34A1"/>
    <w:rsid w:val="001F3F68"/>
    <w:rsid w:val="001F442A"/>
    <w:rsid w:val="001F47C9"/>
    <w:rsid w:val="001F56A1"/>
    <w:rsid w:val="001F611C"/>
    <w:rsid w:val="001F67DA"/>
    <w:rsid w:val="00201E98"/>
    <w:rsid w:val="00202081"/>
    <w:rsid w:val="00202162"/>
    <w:rsid w:val="002025A2"/>
    <w:rsid w:val="00204F1F"/>
    <w:rsid w:val="0020563B"/>
    <w:rsid w:val="002068AC"/>
    <w:rsid w:val="00206CC3"/>
    <w:rsid w:val="00207A79"/>
    <w:rsid w:val="00207C20"/>
    <w:rsid w:val="00211E3C"/>
    <w:rsid w:val="002125AF"/>
    <w:rsid w:val="002130F6"/>
    <w:rsid w:val="002134C7"/>
    <w:rsid w:val="00214E05"/>
    <w:rsid w:val="00215341"/>
    <w:rsid w:val="0021580E"/>
    <w:rsid w:val="00215F16"/>
    <w:rsid w:val="002164D5"/>
    <w:rsid w:val="00217788"/>
    <w:rsid w:val="00220B96"/>
    <w:rsid w:val="00221158"/>
    <w:rsid w:val="0022154C"/>
    <w:rsid w:val="002216F5"/>
    <w:rsid w:val="0022332D"/>
    <w:rsid w:val="00223974"/>
    <w:rsid w:val="00223A7C"/>
    <w:rsid w:val="00223D31"/>
    <w:rsid w:val="00223D4B"/>
    <w:rsid w:val="0022581E"/>
    <w:rsid w:val="00226F89"/>
    <w:rsid w:val="002274AF"/>
    <w:rsid w:val="00227568"/>
    <w:rsid w:val="002278DC"/>
    <w:rsid w:val="0023067E"/>
    <w:rsid w:val="00233023"/>
    <w:rsid w:val="002334CC"/>
    <w:rsid w:val="00233791"/>
    <w:rsid w:val="00233C99"/>
    <w:rsid w:val="002340B2"/>
    <w:rsid w:val="002341D0"/>
    <w:rsid w:val="0023472C"/>
    <w:rsid w:val="00234AFA"/>
    <w:rsid w:val="002351A3"/>
    <w:rsid w:val="0023527A"/>
    <w:rsid w:val="00235433"/>
    <w:rsid w:val="00237767"/>
    <w:rsid w:val="00237B6F"/>
    <w:rsid w:val="00237E31"/>
    <w:rsid w:val="00242360"/>
    <w:rsid w:val="002428D4"/>
    <w:rsid w:val="002433B0"/>
    <w:rsid w:val="00243C77"/>
    <w:rsid w:val="00243CDF"/>
    <w:rsid w:val="002451D6"/>
    <w:rsid w:val="002502A2"/>
    <w:rsid w:val="0025056F"/>
    <w:rsid w:val="0025100E"/>
    <w:rsid w:val="0025189F"/>
    <w:rsid w:val="00252479"/>
    <w:rsid w:val="002525F2"/>
    <w:rsid w:val="002546A7"/>
    <w:rsid w:val="002548A4"/>
    <w:rsid w:val="00254C90"/>
    <w:rsid w:val="00255B9A"/>
    <w:rsid w:val="00256033"/>
    <w:rsid w:val="00256631"/>
    <w:rsid w:val="002604A2"/>
    <w:rsid w:val="00261EBC"/>
    <w:rsid w:val="0026233F"/>
    <w:rsid w:val="00263372"/>
    <w:rsid w:val="00264132"/>
    <w:rsid w:val="00265F81"/>
    <w:rsid w:val="0026673A"/>
    <w:rsid w:val="00267384"/>
    <w:rsid w:val="0026788D"/>
    <w:rsid w:val="00267EB1"/>
    <w:rsid w:val="002707D5"/>
    <w:rsid w:val="002712EF"/>
    <w:rsid w:val="002713B9"/>
    <w:rsid w:val="0027159F"/>
    <w:rsid w:val="00272D4E"/>
    <w:rsid w:val="00272D91"/>
    <w:rsid w:val="002738D0"/>
    <w:rsid w:val="00273FE4"/>
    <w:rsid w:val="002745C8"/>
    <w:rsid w:val="00276C2A"/>
    <w:rsid w:val="00280A4C"/>
    <w:rsid w:val="00283B77"/>
    <w:rsid w:val="00283FDF"/>
    <w:rsid w:val="0028461B"/>
    <w:rsid w:val="002850E4"/>
    <w:rsid w:val="00285AA9"/>
    <w:rsid w:val="00286CC0"/>
    <w:rsid w:val="002871C4"/>
    <w:rsid w:val="00287B7D"/>
    <w:rsid w:val="0029007F"/>
    <w:rsid w:val="00293140"/>
    <w:rsid w:val="00293743"/>
    <w:rsid w:val="00294059"/>
    <w:rsid w:val="002952F0"/>
    <w:rsid w:val="00295363"/>
    <w:rsid w:val="00295DF9"/>
    <w:rsid w:val="002966EE"/>
    <w:rsid w:val="002A1D3F"/>
    <w:rsid w:val="002A2655"/>
    <w:rsid w:val="002A2E1B"/>
    <w:rsid w:val="002A4F11"/>
    <w:rsid w:val="002A5113"/>
    <w:rsid w:val="002A5515"/>
    <w:rsid w:val="002A5B00"/>
    <w:rsid w:val="002A747D"/>
    <w:rsid w:val="002B1467"/>
    <w:rsid w:val="002B19E1"/>
    <w:rsid w:val="002B2181"/>
    <w:rsid w:val="002B42E1"/>
    <w:rsid w:val="002B4BC2"/>
    <w:rsid w:val="002B5D64"/>
    <w:rsid w:val="002B61ED"/>
    <w:rsid w:val="002C0273"/>
    <w:rsid w:val="002C13AB"/>
    <w:rsid w:val="002C1E38"/>
    <w:rsid w:val="002C1EA7"/>
    <w:rsid w:val="002C2097"/>
    <w:rsid w:val="002C27BA"/>
    <w:rsid w:val="002C3599"/>
    <w:rsid w:val="002C3EFE"/>
    <w:rsid w:val="002C4786"/>
    <w:rsid w:val="002C4E78"/>
    <w:rsid w:val="002C4E87"/>
    <w:rsid w:val="002C518C"/>
    <w:rsid w:val="002C6370"/>
    <w:rsid w:val="002D296B"/>
    <w:rsid w:val="002D3D4B"/>
    <w:rsid w:val="002D5DB3"/>
    <w:rsid w:val="002D61E7"/>
    <w:rsid w:val="002D68F7"/>
    <w:rsid w:val="002D6D09"/>
    <w:rsid w:val="002D7317"/>
    <w:rsid w:val="002E0922"/>
    <w:rsid w:val="002E18AF"/>
    <w:rsid w:val="002E273B"/>
    <w:rsid w:val="002E3D14"/>
    <w:rsid w:val="002E46DA"/>
    <w:rsid w:val="002E5064"/>
    <w:rsid w:val="002E51F5"/>
    <w:rsid w:val="002F0E24"/>
    <w:rsid w:val="002F1217"/>
    <w:rsid w:val="002F21A5"/>
    <w:rsid w:val="002F337B"/>
    <w:rsid w:val="002F369F"/>
    <w:rsid w:val="002F4E7C"/>
    <w:rsid w:val="002F502F"/>
    <w:rsid w:val="002F573D"/>
    <w:rsid w:val="002F60E5"/>
    <w:rsid w:val="00300AE9"/>
    <w:rsid w:val="003010C1"/>
    <w:rsid w:val="00302A77"/>
    <w:rsid w:val="0030324B"/>
    <w:rsid w:val="003033FC"/>
    <w:rsid w:val="0030342A"/>
    <w:rsid w:val="003043C5"/>
    <w:rsid w:val="00304A06"/>
    <w:rsid w:val="00306B26"/>
    <w:rsid w:val="0030751D"/>
    <w:rsid w:val="00310A09"/>
    <w:rsid w:val="00311B04"/>
    <w:rsid w:val="00311D5A"/>
    <w:rsid w:val="00311EE4"/>
    <w:rsid w:val="0031502C"/>
    <w:rsid w:val="00315856"/>
    <w:rsid w:val="003158BC"/>
    <w:rsid w:val="003206D6"/>
    <w:rsid w:val="00320D5D"/>
    <w:rsid w:val="00323246"/>
    <w:rsid w:val="003234AA"/>
    <w:rsid w:val="003268EB"/>
    <w:rsid w:val="00326C20"/>
    <w:rsid w:val="00327024"/>
    <w:rsid w:val="00327FD8"/>
    <w:rsid w:val="0033462E"/>
    <w:rsid w:val="003368B4"/>
    <w:rsid w:val="0033699F"/>
    <w:rsid w:val="003400EB"/>
    <w:rsid w:val="00340DFF"/>
    <w:rsid w:val="00340F4E"/>
    <w:rsid w:val="003421C4"/>
    <w:rsid w:val="003433D8"/>
    <w:rsid w:val="00343EB5"/>
    <w:rsid w:val="00344D2D"/>
    <w:rsid w:val="00344FDF"/>
    <w:rsid w:val="003465B0"/>
    <w:rsid w:val="00346B75"/>
    <w:rsid w:val="00346CB5"/>
    <w:rsid w:val="00347EF1"/>
    <w:rsid w:val="00350634"/>
    <w:rsid w:val="003506F7"/>
    <w:rsid w:val="003509D4"/>
    <w:rsid w:val="0035184C"/>
    <w:rsid w:val="0035189E"/>
    <w:rsid w:val="00351BBF"/>
    <w:rsid w:val="0035275F"/>
    <w:rsid w:val="003527A4"/>
    <w:rsid w:val="003537E6"/>
    <w:rsid w:val="0035457E"/>
    <w:rsid w:val="00355358"/>
    <w:rsid w:val="00355741"/>
    <w:rsid w:val="003574A4"/>
    <w:rsid w:val="00357C13"/>
    <w:rsid w:val="003617E5"/>
    <w:rsid w:val="00361A0F"/>
    <w:rsid w:val="0036267F"/>
    <w:rsid w:val="00362CAB"/>
    <w:rsid w:val="00363C92"/>
    <w:rsid w:val="00365AF9"/>
    <w:rsid w:val="00365B52"/>
    <w:rsid w:val="00365F18"/>
    <w:rsid w:val="003669BD"/>
    <w:rsid w:val="00367EFF"/>
    <w:rsid w:val="003719C3"/>
    <w:rsid w:val="00371B24"/>
    <w:rsid w:val="003731B0"/>
    <w:rsid w:val="0037610B"/>
    <w:rsid w:val="003769A8"/>
    <w:rsid w:val="00380348"/>
    <w:rsid w:val="00380BE7"/>
    <w:rsid w:val="0038159F"/>
    <w:rsid w:val="00383802"/>
    <w:rsid w:val="0038427C"/>
    <w:rsid w:val="00385908"/>
    <w:rsid w:val="00387188"/>
    <w:rsid w:val="003875BE"/>
    <w:rsid w:val="00390BEE"/>
    <w:rsid w:val="0039239A"/>
    <w:rsid w:val="00392BD6"/>
    <w:rsid w:val="0039354C"/>
    <w:rsid w:val="00393605"/>
    <w:rsid w:val="003937FF"/>
    <w:rsid w:val="00394A82"/>
    <w:rsid w:val="0039730B"/>
    <w:rsid w:val="003A0B69"/>
    <w:rsid w:val="003A15CC"/>
    <w:rsid w:val="003A1773"/>
    <w:rsid w:val="003A2872"/>
    <w:rsid w:val="003A3468"/>
    <w:rsid w:val="003A3E5F"/>
    <w:rsid w:val="003A48AD"/>
    <w:rsid w:val="003A4A24"/>
    <w:rsid w:val="003A510C"/>
    <w:rsid w:val="003A52ED"/>
    <w:rsid w:val="003B0C94"/>
    <w:rsid w:val="003B1082"/>
    <w:rsid w:val="003B3110"/>
    <w:rsid w:val="003B5A34"/>
    <w:rsid w:val="003B6306"/>
    <w:rsid w:val="003B6480"/>
    <w:rsid w:val="003C02EF"/>
    <w:rsid w:val="003C06EC"/>
    <w:rsid w:val="003C160D"/>
    <w:rsid w:val="003C17BE"/>
    <w:rsid w:val="003C36B9"/>
    <w:rsid w:val="003C475B"/>
    <w:rsid w:val="003C60E8"/>
    <w:rsid w:val="003D0604"/>
    <w:rsid w:val="003D118E"/>
    <w:rsid w:val="003D1E2E"/>
    <w:rsid w:val="003D358D"/>
    <w:rsid w:val="003D3C61"/>
    <w:rsid w:val="003D450F"/>
    <w:rsid w:val="003D45BA"/>
    <w:rsid w:val="003D482F"/>
    <w:rsid w:val="003D4C30"/>
    <w:rsid w:val="003D66E4"/>
    <w:rsid w:val="003D6EB7"/>
    <w:rsid w:val="003D6FCB"/>
    <w:rsid w:val="003E0496"/>
    <w:rsid w:val="003E0664"/>
    <w:rsid w:val="003E1D9E"/>
    <w:rsid w:val="003E1FF8"/>
    <w:rsid w:val="003E2811"/>
    <w:rsid w:val="003E398E"/>
    <w:rsid w:val="003E3FFE"/>
    <w:rsid w:val="003E44E6"/>
    <w:rsid w:val="003E458B"/>
    <w:rsid w:val="003E4FB6"/>
    <w:rsid w:val="003E6CA7"/>
    <w:rsid w:val="003F0E45"/>
    <w:rsid w:val="003F0E91"/>
    <w:rsid w:val="003F1470"/>
    <w:rsid w:val="003F23AA"/>
    <w:rsid w:val="003F3185"/>
    <w:rsid w:val="003F42DC"/>
    <w:rsid w:val="003F5F95"/>
    <w:rsid w:val="003F6476"/>
    <w:rsid w:val="003F6643"/>
    <w:rsid w:val="003F6D5C"/>
    <w:rsid w:val="003F7FCB"/>
    <w:rsid w:val="00401828"/>
    <w:rsid w:val="00401A85"/>
    <w:rsid w:val="00402410"/>
    <w:rsid w:val="004042EC"/>
    <w:rsid w:val="00404BE2"/>
    <w:rsid w:val="00404DC6"/>
    <w:rsid w:val="004058B6"/>
    <w:rsid w:val="00406E66"/>
    <w:rsid w:val="00410370"/>
    <w:rsid w:val="0041281A"/>
    <w:rsid w:val="00413AAE"/>
    <w:rsid w:val="004142CD"/>
    <w:rsid w:val="00415FCB"/>
    <w:rsid w:val="00416B76"/>
    <w:rsid w:val="00416FB7"/>
    <w:rsid w:val="00417B84"/>
    <w:rsid w:val="00420913"/>
    <w:rsid w:val="004209A9"/>
    <w:rsid w:val="004213E8"/>
    <w:rsid w:val="00422B93"/>
    <w:rsid w:val="0042323A"/>
    <w:rsid w:val="004234F2"/>
    <w:rsid w:val="00423596"/>
    <w:rsid w:val="004240A2"/>
    <w:rsid w:val="00425611"/>
    <w:rsid w:val="00426183"/>
    <w:rsid w:val="004267AF"/>
    <w:rsid w:val="00426B23"/>
    <w:rsid w:val="004304D8"/>
    <w:rsid w:val="004309CE"/>
    <w:rsid w:val="00431612"/>
    <w:rsid w:val="004317AF"/>
    <w:rsid w:val="00432DD7"/>
    <w:rsid w:val="004345C5"/>
    <w:rsid w:val="0043601C"/>
    <w:rsid w:val="004365A6"/>
    <w:rsid w:val="004370E2"/>
    <w:rsid w:val="00437C53"/>
    <w:rsid w:val="00437FFA"/>
    <w:rsid w:val="004413AF"/>
    <w:rsid w:val="004417FC"/>
    <w:rsid w:val="004418AA"/>
    <w:rsid w:val="004418F2"/>
    <w:rsid w:val="00441900"/>
    <w:rsid w:val="00442425"/>
    <w:rsid w:val="00442AD2"/>
    <w:rsid w:val="00443BDD"/>
    <w:rsid w:val="00443C4A"/>
    <w:rsid w:val="00443ECF"/>
    <w:rsid w:val="0044526A"/>
    <w:rsid w:val="00445381"/>
    <w:rsid w:val="00445571"/>
    <w:rsid w:val="00445FCB"/>
    <w:rsid w:val="00446318"/>
    <w:rsid w:val="004475DC"/>
    <w:rsid w:val="0045003C"/>
    <w:rsid w:val="00450244"/>
    <w:rsid w:val="00450A64"/>
    <w:rsid w:val="00451101"/>
    <w:rsid w:val="00451C46"/>
    <w:rsid w:val="00452A77"/>
    <w:rsid w:val="00452E6E"/>
    <w:rsid w:val="00453052"/>
    <w:rsid w:val="0045433C"/>
    <w:rsid w:val="004546D1"/>
    <w:rsid w:val="00455C15"/>
    <w:rsid w:val="004564A5"/>
    <w:rsid w:val="004572A0"/>
    <w:rsid w:val="00457590"/>
    <w:rsid w:val="00457C34"/>
    <w:rsid w:val="004608B8"/>
    <w:rsid w:val="00461284"/>
    <w:rsid w:val="004618EC"/>
    <w:rsid w:val="00461CCF"/>
    <w:rsid w:val="00464B3B"/>
    <w:rsid w:val="004663A1"/>
    <w:rsid w:val="00467110"/>
    <w:rsid w:val="0046717E"/>
    <w:rsid w:val="00467951"/>
    <w:rsid w:val="004679EB"/>
    <w:rsid w:val="00467B66"/>
    <w:rsid w:val="00467E6D"/>
    <w:rsid w:val="004704EC"/>
    <w:rsid w:val="00471853"/>
    <w:rsid w:val="00472356"/>
    <w:rsid w:val="00473135"/>
    <w:rsid w:val="00473E6A"/>
    <w:rsid w:val="00475873"/>
    <w:rsid w:val="004763E9"/>
    <w:rsid w:val="00477734"/>
    <w:rsid w:val="0048034B"/>
    <w:rsid w:val="0048084A"/>
    <w:rsid w:val="004818BB"/>
    <w:rsid w:val="00481D4B"/>
    <w:rsid w:val="00481E3E"/>
    <w:rsid w:val="00482E4B"/>
    <w:rsid w:val="00482F30"/>
    <w:rsid w:val="00482FD1"/>
    <w:rsid w:val="004838B4"/>
    <w:rsid w:val="00483B7D"/>
    <w:rsid w:val="004854DD"/>
    <w:rsid w:val="00486CBC"/>
    <w:rsid w:val="00487BA6"/>
    <w:rsid w:val="0049083C"/>
    <w:rsid w:val="0049095D"/>
    <w:rsid w:val="00491130"/>
    <w:rsid w:val="00491E5D"/>
    <w:rsid w:val="00493AA1"/>
    <w:rsid w:val="00494457"/>
    <w:rsid w:val="00494D29"/>
    <w:rsid w:val="00494FE1"/>
    <w:rsid w:val="00495021"/>
    <w:rsid w:val="00495137"/>
    <w:rsid w:val="0049625D"/>
    <w:rsid w:val="004965F8"/>
    <w:rsid w:val="00496887"/>
    <w:rsid w:val="004971A3"/>
    <w:rsid w:val="004978C6"/>
    <w:rsid w:val="004A054C"/>
    <w:rsid w:val="004A2CA2"/>
    <w:rsid w:val="004A31A6"/>
    <w:rsid w:val="004A3AA5"/>
    <w:rsid w:val="004A3AF8"/>
    <w:rsid w:val="004A487B"/>
    <w:rsid w:val="004A60C8"/>
    <w:rsid w:val="004A65E7"/>
    <w:rsid w:val="004A6C7D"/>
    <w:rsid w:val="004B020D"/>
    <w:rsid w:val="004B0DB2"/>
    <w:rsid w:val="004B1D7F"/>
    <w:rsid w:val="004B2958"/>
    <w:rsid w:val="004B2B2D"/>
    <w:rsid w:val="004B4CD1"/>
    <w:rsid w:val="004B59C9"/>
    <w:rsid w:val="004B6246"/>
    <w:rsid w:val="004B62F0"/>
    <w:rsid w:val="004B6C99"/>
    <w:rsid w:val="004B6EC5"/>
    <w:rsid w:val="004B6F90"/>
    <w:rsid w:val="004C1076"/>
    <w:rsid w:val="004C1EBA"/>
    <w:rsid w:val="004C2CC8"/>
    <w:rsid w:val="004C34CE"/>
    <w:rsid w:val="004C421D"/>
    <w:rsid w:val="004C4574"/>
    <w:rsid w:val="004C4C08"/>
    <w:rsid w:val="004C4F3A"/>
    <w:rsid w:val="004C53BE"/>
    <w:rsid w:val="004C60D9"/>
    <w:rsid w:val="004C6D31"/>
    <w:rsid w:val="004C72F8"/>
    <w:rsid w:val="004C752E"/>
    <w:rsid w:val="004D18E8"/>
    <w:rsid w:val="004D1F9A"/>
    <w:rsid w:val="004D2D30"/>
    <w:rsid w:val="004D3F18"/>
    <w:rsid w:val="004D4580"/>
    <w:rsid w:val="004D671A"/>
    <w:rsid w:val="004D7609"/>
    <w:rsid w:val="004E0E1B"/>
    <w:rsid w:val="004E1664"/>
    <w:rsid w:val="004E1B4C"/>
    <w:rsid w:val="004E2279"/>
    <w:rsid w:val="004E30A0"/>
    <w:rsid w:val="004E3A50"/>
    <w:rsid w:val="004E46ED"/>
    <w:rsid w:val="004E4784"/>
    <w:rsid w:val="004E4ECF"/>
    <w:rsid w:val="004E4F76"/>
    <w:rsid w:val="004E6F13"/>
    <w:rsid w:val="004E7486"/>
    <w:rsid w:val="004E78AB"/>
    <w:rsid w:val="004F0C06"/>
    <w:rsid w:val="004F108B"/>
    <w:rsid w:val="004F12ED"/>
    <w:rsid w:val="004F1323"/>
    <w:rsid w:val="004F37DD"/>
    <w:rsid w:val="004F6E19"/>
    <w:rsid w:val="004F74C3"/>
    <w:rsid w:val="004F769E"/>
    <w:rsid w:val="004F79CC"/>
    <w:rsid w:val="0050064D"/>
    <w:rsid w:val="00501079"/>
    <w:rsid w:val="0050137A"/>
    <w:rsid w:val="0050315C"/>
    <w:rsid w:val="0050423E"/>
    <w:rsid w:val="0050466F"/>
    <w:rsid w:val="00504678"/>
    <w:rsid w:val="00505A51"/>
    <w:rsid w:val="00505EB9"/>
    <w:rsid w:val="005076FE"/>
    <w:rsid w:val="00510129"/>
    <w:rsid w:val="005108FB"/>
    <w:rsid w:val="0051240E"/>
    <w:rsid w:val="00512BC8"/>
    <w:rsid w:val="00513F64"/>
    <w:rsid w:val="005148A9"/>
    <w:rsid w:val="00514CD8"/>
    <w:rsid w:val="00515DEA"/>
    <w:rsid w:val="0051756D"/>
    <w:rsid w:val="00520464"/>
    <w:rsid w:val="00520913"/>
    <w:rsid w:val="00521369"/>
    <w:rsid w:val="0052341A"/>
    <w:rsid w:val="00524E3E"/>
    <w:rsid w:val="005250CD"/>
    <w:rsid w:val="00526254"/>
    <w:rsid w:val="00526FD3"/>
    <w:rsid w:val="00527C2F"/>
    <w:rsid w:val="00530339"/>
    <w:rsid w:val="0053033F"/>
    <w:rsid w:val="005303D2"/>
    <w:rsid w:val="005312C9"/>
    <w:rsid w:val="00532432"/>
    <w:rsid w:val="00534EF2"/>
    <w:rsid w:val="00536300"/>
    <w:rsid w:val="0053647E"/>
    <w:rsid w:val="00537B75"/>
    <w:rsid w:val="00542242"/>
    <w:rsid w:val="005435DE"/>
    <w:rsid w:val="00543858"/>
    <w:rsid w:val="00543DE5"/>
    <w:rsid w:val="00544351"/>
    <w:rsid w:val="00545879"/>
    <w:rsid w:val="005460F2"/>
    <w:rsid w:val="00546832"/>
    <w:rsid w:val="00551407"/>
    <w:rsid w:val="00553353"/>
    <w:rsid w:val="00553665"/>
    <w:rsid w:val="00554B1D"/>
    <w:rsid w:val="00554BFA"/>
    <w:rsid w:val="00556E24"/>
    <w:rsid w:val="00557755"/>
    <w:rsid w:val="00557DF6"/>
    <w:rsid w:val="00562314"/>
    <w:rsid w:val="00562E02"/>
    <w:rsid w:val="005639A8"/>
    <w:rsid w:val="00565B22"/>
    <w:rsid w:val="0056615B"/>
    <w:rsid w:val="005661A6"/>
    <w:rsid w:val="00570342"/>
    <w:rsid w:val="005722C3"/>
    <w:rsid w:val="005726C8"/>
    <w:rsid w:val="00572C58"/>
    <w:rsid w:val="00573734"/>
    <w:rsid w:val="0057434D"/>
    <w:rsid w:val="00577729"/>
    <w:rsid w:val="00580B58"/>
    <w:rsid w:val="00580E62"/>
    <w:rsid w:val="0058128F"/>
    <w:rsid w:val="00583A6B"/>
    <w:rsid w:val="00583A6F"/>
    <w:rsid w:val="00585398"/>
    <w:rsid w:val="0058608D"/>
    <w:rsid w:val="00586311"/>
    <w:rsid w:val="00586B93"/>
    <w:rsid w:val="005901B0"/>
    <w:rsid w:val="00590B07"/>
    <w:rsid w:val="00591A48"/>
    <w:rsid w:val="00591BEC"/>
    <w:rsid w:val="00592197"/>
    <w:rsid w:val="0059474E"/>
    <w:rsid w:val="00594E8A"/>
    <w:rsid w:val="00596668"/>
    <w:rsid w:val="00597346"/>
    <w:rsid w:val="005A05D3"/>
    <w:rsid w:val="005A2009"/>
    <w:rsid w:val="005A3FD4"/>
    <w:rsid w:val="005B092F"/>
    <w:rsid w:val="005B09F3"/>
    <w:rsid w:val="005B247D"/>
    <w:rsid w:val="005B2D20"/>
    <w:rsid w:val="005B2D9D"/>
    <w:rsid w:val="005B3156"/>
    <w:rsid w:val="005B47F9"/>
    <w:rsid w:val="005B50FE"/>
    <w:rsid w:val="005B523A"/>
    <w:rsid w:val="005B7B38"/>
    <w:rsid w:val="005B7CE9"/>
    <w:rsid w:val="005C09A7"/>
    <w:rsid w:val="005C11A6"/>
    <w:rsid w:val="005C4416"/>
    <w:rsid w:val="005C51EE"/>
    <w:rsid w:val="005C5369"/>
    <w:rsid w:val="005C5E67"/>
    <w:rsid w:val="005C7295"/>
    <w:rsid w:val="005C7509"/>
    <w:rsid w:val="005C7DDE"/>
    <w:rsid w:val="005C7F09"/>
    <w:rsid w:val="005D0610"/>
    <w:rsid w:val="005D1EEB"/>
    <w:rsid w:val="005D24D8"/>
    <w:rsid w:val="005D2B83"/>
    <w:rsid w:val="005D474B"/>
    <w:rsid w:val="005D49C3"/>
    <w:rsid w:val="005D4AF8"/>
    <w:rsid w:val="005D4B6E"/>
    <w:rsid w:val="005D4D74"/>
    <w:rsid w:val="005D679B"/>
    <w:rsid w:val="005D6D0A"/>
    <w:rsid w:val="005D6E0B"/>
    <w:rsid w:val="005E01E1"/>
    <w:rsid w:val="005E0833"/>
    <w:rsid w:val="005E0C96"/>
    <w:rsid w:val="005E0E41"/>
    <w:rsid w:val="005E1218"/>
    <w:rsid w:val="005E2257"/>
    <w:rsid w:val="005E23A7"/>
    <w:rsid w:val="005E2A9C"/>
    <w:rsid w:val="005E375B"/>
    <w:rsid w:val="005E41DB"/>
    <w:rsid w:val="005E6BFD"/>
    <w:rsid w:val="005E6C64"/>
    <w:rsid w:val="005E7100"/>
    <w:rsid w:val="005E730D"/>
    <w:rsid w:val="005E7F95"/>
    <w:rsid w:val="005F030E"/>
    <w:rsid w:val="005F289C"/>
    <w:rsid w:val="005F391B"/>
    <w:rsid w:val="005F431E"/>
    <w:rsid w:val="005F4CC8"/>
    <w:rsid w:val="005F662D"/>
    <w:rsid w:val="005F68D4"/>
    <w:rsid w:val="005F77AE"/>
    <w:rsid w:val="005F7A7B"/>
    <w:rsid w:val="005F7AA3"/>
    <w:rsid w:val="005F7D04"/>
    <w:rsid w:val="005F7EE7"/>
    <w:rsid w:val="0060016C"/>
    <w:rsid w:val="006017D9"/>
    <w:rsid w:val="00602088"/>
    <w:rsid w:val="00602AC1"/>
    <w:rsid w:val="00604024"/>
    <w:rsid w:val="00604B44"/>
    <w:rsid w:val="00606B58"/>
    <w:rsid w:val="00607979"/>
    <w:rsid w:val="00610922"/>
    <w:rsid w:val="0061115E"/>
    <w:rsid w:val="00611688"/>
    <w:rsid w:val="006136B2"/>
    <w:rsid w:val="00614F93"/>
    <w:rsid w:val="00615307"/>
    <w:rsid w:val="0061731C"/>
    <w:rsid w:val="0061739E"/>
    <w:rsid w:val="0061786F"/>
    <w:rsid w:val="00620363"/>
    <w:rsid w:val="006205AA"/>
    <w:rsid w:val="006209B0"/>
    <w:rsid w:val="00621B2F"/>
    <w:rsid w:val="00621FC6"/>
    <w:rsid w:val="00623351"/>
    <w:rsid w:val="006249B8"/>
    <w:rsid w:val="0062650C"/>
    <w:rsid w:val="00626603"/>
    <w:rsid w:val="0062694B"/>
    <w:rsid w:val="006270E3"/>
    <w:rsid w:val="0063088D"/>
    <w:rsid w:val="00631AAF"/>
    <w:rsid w:val="00634537"/>
    <w:rsid w:val="00634CC1"/>
    <w:rsid w:val="00636792"/>
    <w:rsid w:val="0063766A"/>
    <w:rsid w:val="00637AF5"/>
    <w:rsid w:val="00637B4E"/>
    <w:rsid w:val="00641A51"/>
    <w:rsid w:val="00641F51"/>
    <w:rsid w:val="006434EE"/>
    <w:rsid w:val="00644211"/>
    <w:rsid w:val="006443A1"/>
    <w:rsid w:val="00644B32"/>
    <w:rsid w:val="00645021"/>
    <w:rsid w:val="00645D04"/>
    <w:rsid w:val="006474B3"/>
    <w:rsid w:val="00650068"/>
    <w:rsid w:val="006500D0"/>
    <w:rsid w:val="00650BB3"/>
    <w:rsid w:val="00650CDF"/>
    <w:rsid w:val="00651893"/>
    <w:rsid w:val="006522AD"/>
    <w:rsid w:val="0065363B"/>
    <w:rsid w:val="00653A6A"/>
    <w:rsid w:val="00656AE2"/>
    <w:rsid w:val="00657639"/>
    <w:rsid w:val="00660CA4"/>
    <w:rsid w:val="00661D71"/>
    <w:rsid w:val="00661E57"/>
    <w:rsid w:val="006643BD"/>
    <w:rsid w:val="00664914"/>
    <w:rsid w:val="00664F2B"/>
    <w:rsid w:val="00665118"/>
    <w:rsid w:val="0066666A"/>
    <w:rsid w:val="00666AA1"/>
    <w:rsid w:val="006701FF"/>
    <w:rsid w:val="00670283"/>
    <w:rsid w:val="00670769"/>
    <w:rsid w:val="0067113D"/>
    <w:rsid w:val="006717BA"/>
    <w:rsid w:val="00671C50"/>
    <w:rsid w:val="00672692"/>
    <w:rsid w:val="006726E2"/>
    <w:rsid w:val="006726F6"/>
    <w:rsid w:val="006732F8"/>
    <w:rsid w:val="006746DA"/>
    <w:rsid w:val="006747A9"/>
    <w:rsid w:val="00675927"/>
    <w:rsid w:val="00677F43"/>
    <w:rsid w:val="00680FE1"/>
    <w:rsid w:val="00682E98"/>
    <w:rsid w:val="006833FE"/>
    <w:rsid w:val="006856C3"/>
    <w:rsid w:val="006858AF"/>
    <w:rsid w:val="00691646"/>
    <w:rsid w:val="006918E1"/>
    <w:rsid w:val="00692679"/>
    <w:rsid w:val="00694572"/>
    <w:rsid w:val="00694B42"/>
    <w:rsid w:val="00694BC2"/>
    <w:rsid w:val="00695CB6"/>
    <w:rsid w:val="006A0101"/>
    <w:rsid w:val="006A122B"/>
    <w:rsid w:val="006A3114"/>
    <w:rsid w:val="006A3A6A"/>
    <w:rsid w:val="006A3CBD"/>
    <w:rsid w:val="006A506B"/>
    <w:rsid w:val="006A5982"/>
    <w:rsid w:val="006A59D8"/>
    <w:rsid w:val="006A6007"/>
    <w:rsid w:val="006A6494"/>
    <w:rsid w:val="006A6EBC"/>
    <w:rsid w:val="006A76BD"/>
    <w:rsid w:val="006A7844"/>
    <w:rsid w:val="006B0370"/>
    <w:rsid w:val="006B06E6"/>
    <w:rsid w:val="006B0AD9"/>
    <w:rsid w:val="006B18BA"/>
    <w:rsid w:val="006B200C"/>
    <w:rsid w:val="006B47C4"/>
    <w:rsid w:val="006B4857"/>
    <w:rsid w:val="006B50AA"/>
    <w:rsid w:val="006B5464"/>
    <w:rsid w:val="006B73C6"/>
    <w:rsid w:val="006C06AB"/>
    <w:rsid w:val="006C0FE3"/>
    <w:rsid w:val="006C14D6"/>
    <w:rsid w:val="006C1696"/>
    <w:rsid w:val="006C178A"/>
    <w:rsid w:val="006C19FD"/>
    <w:rsid w:val="006C1B8A"/>
    <w:rsid w:val="006C1E74"/>
    <w:rsid w:val="006C1EE6"/>
    <w:rsid w:val="006C2FA2"/>
    <w:rsid w:val="006C39D2"/>
    <w:rsid w:val="006C6599"/>
    <w:rsid w:val="006C6E4B"/>
    <w:rsid w:val="006C7487"/>
    <w:rsid w:val="006D0085"/>
    <w:rsid w:val="006D06F8"/>
    <w:rsid w:val="006D0B33"/>
    <w:rsid w:val="006D1281"/>
    <w:rsid w:val="006D2A8D"/>
    <w:rsid w:val="006D3AA3"/>
    <w:rsid w:val="006D50AD"/>
    <w:rsid w:val="006D5D34"/>
    <w:rsid w:val="006D604E"/>
    <w:rsid w:val="006D6F3F"/>
    <w:rsid w:val="006D75AF"/>
    <w:rsid w:val="006D7ACB"/>
    <w:rsid w:val="006D7FF0"/>
    <w:rsid w:val="006E05A9"/>
    <w:rsid w:val="006E22F6"/>
    <w:rsid w:val="006E2C8F"/>
    <w:rsid w:val="006E3456"/>
    <w:rsid w:val="006E458E"/>
    <w:rsid w:val="006E7762"/>
    <w:rsid w:val="006E7C88"/>
    <w:rsid w:val="006F082D"/>
    <w:rsid w:val="006F0DF1"/>
    <w:rsid w:val="006F1627"/>
    <w:rsid w:val="006F17E1"/>
    <w:rsid w:val="006F25CB"/>
    <w:rsid w:val="006F4F39"/>
    <w:rsid w:val="006F54CF"/>
    <w:rsid w:val="006F63E0"/>
    <w:rsid w:val="006F6BEB"/>
    <w:rsid w:val="006F6DF8"/>
    <w:rsid w:val="006F713F"/>
    <w:rsid w:val="006F7E78"/>
    <w:rsid w:val="00700BEC"/>
    <w:rsid w:val="00701DB5"/>
    <w:rsid w:val="00701F17"/>
    <w:rsid w:val="007042AC"/>
    <w:rsid w:val="007043E0"/>
    <w:rsid w:val="00704502"/>
    <w:rsid w:val="00704978"/>
    <w:rsid w:val="007049B3"/>
    <w:rsid w:val="00706AEC"/>
    <w:rsid w:val="00706BAB"/>
    <w:rsid w:val="00707B65"/>
    <w:rsid w:val="00707D12"/>
    <w:rsid w:val="007101D3"/>
    <w:rsid w:val="0071288C"/>
    <w:rsid w:val="00712AC9"/>
    <w:rsid w:val="00714CCB"/>
    <w:rsid w:val="00714D22"/>
    <w:rsid w:val="00714F78"/>
    <w:rsid w:val="0071654D"/>
    <w:rsid w:val="00720299"/>
    <w:rsid w:val="00720C12"/>
    <w:rsid w:val="00722221"/>
    <w:rsid w:val="007223F5"/>
    <w:rsid w:val="00723653"/>
    <w:rsid w:val="00723EC4"/>
    <w:rsid w:val="0072575A"/>
    <w:rsid w:val="007258B6"/>
    <w:rsid w:val="00726101"/>
    <w:rsid w:val="007261B9"/>
    <w:rsid w:val="00730AEE"/>
    <w:rsid w:val="00730B99"/>
    <w:rsid w:val="0073212D"/>
    <w:rsid w:val="00732EAC"/>
    <w:rsid w:val="00733CBA"/>
    <w:rsid w:val="00736E05"/>
    <w:rsid w:val="0074005D"/>
    <w:rsid w:val="00740337"/>
    <w:rsid w:val="00740F4C"/>
    <w:rsid w:val="0074115D"/>
    <w:rsid w:val="00741828"/>
    <w:rsid w:val="00742AE3"/>
    <w:rsid w:val="00742C1F"/>
    <w:rsid w:val="00743398"/>
    <w:rsid w:val="007451D5"/>
    <w:rsid w:val="007466B6"/>
    <w:rsid w:val="00746A31"/>
    <w:rsid w:val="00746D2F"/>
    <w:rsid w:val="00747BAF"/>
    <w:rsid w:val="0075046E"/>
    <w:rsid w:val="00751041"/>
    <w:rsid w:val="007516CD"/>
    <w:rsid w:val="007519DD"/>
    <w:rsid w:val="00753552"/>
    <w:rsid w:val="007535AA"/>
    <w:rsid w:val="00754968"/>
    <w:rsid w:val="00756359"/>
    <w:rsid w:val="00760F3C"/>
    <w:rsid w:val="007615EA"/>
    <w:rsid w:val="00763CB9"/>
    <w:rsid w:val="00764262"/>
    <w:rsid w:val="00764AA2"/>
    <w:rsid w:val="007656DB"/>
    <w:rsid w:val="00765A2C"/>
    <w:rsid w:val="00766E88"/>
    <w:rsid w:val="007677ED"/>
    <w:rsid w:val="00767FEB"/>
    <w:rsid w:val="007702AB"/>
    <w:rsid w:val="0077069F"/>
    <w:rsid w:val="0077169C"/>
    <w:rsid w:val="00774FE5"/>
    <w:rsid w:val="007761EE"/>
    <w:rsid w:val="00776C23"/>
    <w:rsid w:val="007772B4"/>
    <w:rsid w:val="00777A27"/>
    <w:rsid w:val="00777BF2"/>
    <w:rsid w:val="00782374"/>
    <w:rsid w:val="00783739"/>
    <w:rsid w:val="0078596C"/>
    <w:rsid w:val="00786BAF"/>
    <w:rsid w:val="0079000F"/>
    <w:rsid w:val="0079026E"/>
    <w:rsid w:val="007908DD"/>
    <w:rsid w:val="007929C5"/>
    <w:rsid w:val="00793F26"/>
    <w:rsid w:val="00794AEF"/>
    <w:rsid w:val="00795349"/>
    <w:rsid w:val="007960E3"/>
    <w:rsid w:val="00796A28"/>
    <w:rsid w:val="007A1285"/>
    <w:rsid w:val="007A1499"/>
    <w:rsid w:val="007A1FA3"/>
    <w:rsid w:val="007A2451"/>
    <w:rsid w:val="007A29D9"/>
    <w:rsid w:val="007A3A23"/>
    <w:rsid w:val="007A449F"/>
    <w:rsid w:val="007A5505"/>
    <w:rsid w:val="007A5DD1"/>
    <w:rsid w:val="007A64CC"/>
    <w:rsid w:val="007A66AA"/>
    <w:rsid w:val="007A6F1E"/>
    <w:rsid w:val="007B2B11"/>
    <w:rsid w:val="007B3723"/>
    <w:rsid w:val="007B3B4A"/>
    <w:rsid w:val="007B518D"/>
    <w:rsid w:val="007B53A6"/>
    <w:rsid w:val="007B5B18"/>
    <w:rsid w:val="007B5EDB"/>
    <w:rsid w:val="007B61D0"/>
    <w:rsid w:val="007B6609"/>
    <w:rsid w:val="007B7C39"/>
    <w:rsid w:val="007C04FE"/>
    <w:rsid w:val="007C07C8"/>
    <w:rsid w:val="007C13E7"/>
    <w:rsid w:val="007C20DF"/>
    <w:rsid w:val="007C60BA"/>
    <w:rsid w:val="007C7684"/>
    <w:rsid w:val="007D0D3D"/>
    <w:rsid w:val="007D253B"/>
    <w:rsid w:val="007D2562"/>
    <w:rsid w:val="007D26B0"/>
    <w:rsid w:val="007D2B79"/>
    <w:rsid w:val="007D359F"/>
    <w:rsid w:val="007D38A9"/>
    <w:rsid w:val="007D3BC9"/>
    <w:rsid w:val="007D40FE"/>
    <w:rsid w:val="007D4DBD"/>
    <w:rsid w:val="007D5B35"/>
    <w:rsid w:val="007D5F73"/>
    <w:rsid w:val="007D659A"/>
    <w:rsid w:val="007D6DA8"/>
    <w:rsid w:val="007D7608"/>
    <w:rsid w:val="007E05CB"/>
    <w:rsid w:val="007E1287"/>
    <w:rsid w:val="007E249E"/>
    <w:rsid w:val="007E433F"/>
    <w:rsid w:val="007E4805"/>
    <w:rsid w:val="007E5DE4"/>
    <w:rsid w:val="007E5F62"/>
    <w:rsid w:val="007E7444"/>
    <w:rsid w:val="007E75E2"/>
    <w:rsid w:val="007E7766"/>
    <w:rsid w:val="007F0295"/>
    <w:rsid w:val="007F07C8"/>
    <w:rsid w:val="007F13EE"/>
    <w:rsid w:val="007F1FDC"/>
    <w:rsid w:val="007F2142"/>
    <w:rsid w:val="007F3401"/>
    <w:rsid w:val="007F4CF1"/>
    <w:rsid w:val="007F5874"/>
    <w:rsid w:val="007F7C9F"/>
    <w:rsid w:val="00800224"/>
    <w:rsid w:val="00800795"/>
    <w:rsid w:val="00801106"/>
    <w:rsid w:val="00801299"/>
    <w:rsid w:val="0080261E"/>
    <w:rsid w:val="00802783"/>
    <w:rsid w:val="008029A0"/>
    <w:rsid w:val="00803382"/>
    <w:rsid w:val="008035D1"/>
    <w:rsid w:val="00804B8D"/>
    <w:rsid w:val="00804C4F"/>
    <w:rsid w:val="00804ED9"/>
    <w:rsid w:val="0081004B"/>
    <w:rsid w:val="00811A96"/>
    <w:rsid w:val="00812C07"/>
    <w:rsid w:val="00813052"/>
    <w:rsid w:val="0081339A"/>
    <w:rsid w:val="00813CDE"/>
    <w:rsid w:val="0081413C"/>
    <w:rsid w:val="00815146"/>
    <w:rsid w:val="0081612B"/>
    <w:rsid w:val="00816255"/>
    <w:rsid w:val="00816653"/>
    <w:rsid w:val="00817113"/>
    <w:rsid w:val="00817776"/>
    <w:rsid w:val="008179D3"/>
    <w:rsid w:val="00817F9E"/>
    <w:rsid w:val="008207C7"/>
    <w:rsid w:val="0082188C"/>
    <w:rsid w:val="00822677"/>
    <w:rsid w:val="00822980"/>
    <w:rsid w:val="00823BD0"/>
    <w:rsid w:val="00825A8E"/>
    <w:rsid w:val="0082603E"/>
    <w:rsid w:val="00826953"/>
    <w:rsid w:val="00826990"/>
    <w:rsid w:val="0082713A"/>
    <w:rsid w:val="00830FF8"/>
    <w:rsid w:val="0083368E"/>
    <w:rsid w:val="00833C6F"/>
    <w:rsid w:val="00833DF0"/>
    <w:rsid w:val="00833FAB"/>
    <w:rsid w:val="00834B4E"/>
    <w:rsid w:val="00835A93"/>
    <w:rsid w:val="00837324"/>
    <w:rsid w:val="00837445"/>
    <w:rsid w:val="008408F4"/>
    <w:rsid w:val="008412AF"/>
    <w:rsid w:val="00841D9B"/>
    <w:rsid w:val="008424F3"/>
    <w:rsid w:val="008431E0"/>
    <w:rsid w:val="00843F67"/>
    <w:rsid w:val="00845270"/>
    <w:rsid w:val="00845833"/>
    <w:rsid w:val="00845904"/>
    <w:rsid w:val="00850BAC"/>
    <w:rsid w:val="00850D9E"/>
    <w:rsid w:val="008510BF"/>
    <w:rsid w:val="00851974"/>
    <w:rsid w:val="00851B15"/>
    <w:rsid w:val="008535F7"/>
    <w:rsid w:val="00854448"/>
    <w:rsid w:val="00855626"/>
    <w:rsid w:val="00856A69"/>
    <w:rsid w:val="00856B8A"/>
    <w:rsid w:val="008603A5"/>
    <w:rsid w:val="0086041D"/>
    <w:rsid w:val="00860E25"/>
    <w:rsid w:val="00860FB2"/>
    <w:rsid w:val="00861626"/>
    <w:rsid w:val="0086313A"/>
    <w:rsid w:val="00863D98"/>
    <w:rsid w:val="0086596C"/>
    <w:rsid w:val="008669D2"/>
    <w:rsid w:val="00866C5C"/>
    <w:rsid w:val="00866F42"/>
    <w:rsid w:val="00867128"/>
    <w:rsid w:val="0087023D"/>
    <w:rsid w:val="00871C19"/>
    <w:rsid w:val="00872475"/>
    <w:rsid w:val="008729E2"/>
    <w:rsid w:val="0087314A"/>
    <w:rsid w:val="00873463"/>
    <w:rsid w:val="00873DC2"/>
    <w:rsid w:val="00874ACD"/>
    <w:rsid w:val="00876B18"/>
    <w:rsid w:val="00876EB2"/>
    <w:rsid w:val="00880BB3"/>
    <w:rsid w:val="0088161C"/>
    <w:rsid w:val="00881883"/>
    <w:rsid w:val="00882726"/>
    <w:rsid w:val="008828EC"/>
    <w:rsid w:val="00883C76"/>
    <w:rsid w:val="00883E7E"/>
    <w:rsid w:val="00885F39"/>
    <w:rsid w:val="00885F4C"/>
    <w:rsid w:val="0088652C"/>
    <w:rsid w:val="00886BAF"/>
    <w:rsid w:val="00886CA7"/>
    <w:rsid w:val="00890308"/>
    <w:rsid w:val="00892B94"/>
    <w:rsid w:val="00893195"/>
    <w:rsid w:val="00893307"/>
    <w:rsid w:val="008934C5"/>
    <w:rsid w:val="008967C3"/>
    <w:rsid w:val="00897859"/>
    <w:rsid w:val="008A162E"/>
    <w:rsid w:val="008A1E4D"/>
    <w:rsid w:val="008A2CC4"/>
    <w:rsid w:val="008A2F4B"/>
    <w:rsid w:val="008A35B1"/>
    <w:rsid w:val="008A36F2"/>
    <w:rsid w:val="008A4617"/>
    <w:rsid w:val="008A5891"/>
    <w:rsid w:val="008A5D81"/>
    <w:rsid w:val="008A6537"/>
    <w:rsid w:val="008A7878"/>
    <w:rsid w:val="008A7B29"/>
    <w:rsid w:val="008B0886"/>
    <w:rsid w:val="008B096C"/>
    <w:rsid w:val="008B0C5A"/>
    <w:rsid w:val="008B0C79"/>
    <w:rsid w:val="008B166B"/>
    <w:rsid w:val="008B2191"/>
    <w:rsid w:val="008B3DCB"/>
    <w:rsid w:val="008B40CC"/>
    <w:rsid w:val="008B452B"/>
    <w:rsid w:val="008B5C81"/>
    <w:rsid w:val="008B5CD5"/>
    <w:rsid w:val="008B71A7"/>
    <w:rsid w:val="008C3421"/>
    <w:rsid w:val="008C3933"/>
    <w:rsid w:val="008C3AD1"/>
    <w:rsid w:val="008C53B0"/>
    <w:rsid w:val="008C6827"/>
    <w:rsid w:val="008C7F9D"/>
    <w:rsid w:val="008D088F"/>
    <w:rsid w:val="008D1036"/>
    <w:rsid w:val="008D343D"/>
    <w:rsid w:val="008D344D"/>
    <w:rsid w:val="008D4773"/>
    <w:rsid w:val="008D565A"/>
    <w:rsid w:val="008D56EC"/>
    <w:rsid w:val="008D6293"/>
    <w:rsid w:val="008E0444"/>
    <w:rsid w:val="008E18DF"/>
    <w:rsid w:val="008E3804"/>
    <w:rsid w:val="008E5A3F"/>
    <w:rsid w:val="008E5B69"/>
    <w:rsid w:val="008E5D95"/>
    <w:rsid w:val="008E671B"/>
    <w:rsid w:val="008E67E7"/>
    <w:rsid w:val="008E720A"/>
    <w:rsid w:val="008E74B8"/>
    <w:rsid w:val="008E7715"/>
    <w:rsid w:val="008E7BBB"/>
    <w:rsid w:val="008E7F5B"/>
    <w:rsid w:val="008F0ED7"/>
    <w:rsid w:val="008F1399"/>
    <w:rsid w:val="008F1896"/>
    <w:rsid w:val="008F51D1"/>
    <w:rsid w:val="008F533D"/>
    <w:rsid w:val="008F61CB"/>
    <w:rsid w:val="008F62F6"/>
    <w:rsid w:val="008F7169"/>
    <w:rsid w:val="008F7AA2"/>
    <w:rsid w:val="00900D79"/>
    <w:rsid w:val="009029D2"/>
    <w:rsid w:val="0090311C"/>
    <w:rsid w:val="00903DC5"/>
    <w:rsid w:val="009045AD"/>
    <w:rsid w:val="00904B34"/>
    <w:rsid w:val="00904E36"/>
    <w:rsid w:val="0091110B"/>
    <w:rsid w:val="00912666"/>
    <w:rsid w:val="00912F38"/>
    <w:rsid w:val="0091581A"/>
    <w:rsid w:val="00915CC7"/>
    <w:rsid w:val="009161F3"/>
    <w:rsid w:val="009163AA"/>
    <w:rsid w:val="0092021C"/>
    <w:rsid w:val="0092024A"/>
    <w:rsid w:val="009205CF"/>
    <w:rsid w:val="0092317B"/>
    <w:rsid w:val="009238C7"/>
    <w:rsid w:val="0092462B"/>
    <w:rsid w:val="00925959"/>
    <w:rsid w:val="00925CF6"/>
    <w:rsid w:val="00931FC3"/>
    <w:rsid w:val="0093405C"/>
    <w:rsid w:val="0093456E"/>
    <w:rsid w:val="009359CB"/>
    <w:rsid w:val="00935CE6"/>
    <w:rsid w:val="00936340"/>
    <w:rsid w:val="009372A3"/>
    <w:rsid w:val="009373C2"/>
    <w:rsid w:val="00937448"/>
    <w:rsid w:val="009400C5"/>
    <w:rsid w:val="0094013C"/>
    <w:rsid w:val="00940A22"/>
    <w:rsid w:val="009414E7"/>
    <w:rsid w:val="00941A42"/>
    <w:rsid w:val="00941B84"/>
    <w:rsid w:val="009420B5"/>
    <w:rsid w:val="00943727"/>
    <w:rsid w:val="0094433B"/>
    <w:rsid w:val="009444CA"/>
    <w:rsid w:val="0094467B"/>
    <w:rsid w:val="0094551B"/>
    <w:rsid w:val="00945A74"/>
    <w:rsid w:val="00946530"/>
    <w:rsid w:val="009477E9"/>
    <w:rsid w:val="00947926"/>
    <w:rsid w:val="00950360"/>
    <w:rsid w:val="009503A0"/>
    <w:rsid w:val="009516EA"/>
    <w:rsid w:val="00954A65"/>
    <w:rsid w:val="00955BAF"/>
    <w:rsid w:val="009560CB"/>
    <w:rsid w:val="00956CE1"/>
    <w:rsid w:val="00956FA3"/>
    <w:rsid w:val="00960549"/>
    <w:rsid w:val="00960DD2"/>
    <w:rsid w:val="009617A8"/>
    <w:rsid w:val="00963D32"/>
    <w:rsid w:val="009641CC"/>
    <w:rsid w:val="00964703"/>
    <w:rsid w:val="00964918"/>
    <w:rsid w:val="00964A67"/>
    <w:rsid w:val="009658BB"/>
    <w:rsid w:val="00965AC5"/>
    <w:rsid w:val="009664A5"/>
    <w:rsid w:val="009673AD"/>
    <w:rsid w:val="00967A57"/>
    <w:rsid w:val="00971686"/>
    <w:rsid w:val="0097196F"/>
    <w:rsid w:val="00973259"/>
    <w:rsid w:val="009739F9"/>
    <w:rsid w:val="00973D41"/>
    <w:rsid w:val="00977570"/>
    <w:rsid w:val="00980CFE"/>
    <w:rsid w:val="00981912"/>
    <w:rsid w:val="00981BFA"/>
    <w:rsid w:val="00983043"/>
    <w:rsid w:val="0098347F"/>
    <w:rsid w:val="00983EBB"/>
    <w:rsid w:val="00984188"/>
    <w:rsid w:val="00984F59"/>
    <w:rsid w:val="00985444"/>
    <w:rsid w:val="00985460"/>
    <w:rsid w:val="00985536"/>
    <w:rsid w:val="00985966"/>
    <w:rsid w:val="00986B6C"/>
    <w:rsid w:val="00987268"/>
    <w:rsid w:val="009879BC"/>
    <w:rsid w:val="009915F6"/>
    <w:rsid w:val="00991A4B"/>
    <w:rsid w:val="00991DCC"/>
    <w:rsid w:val="0099310D"/>
    <w:rsid w:val="009936A2"/>
    <w:rsid w:val="00993C85"/>
    <w:rsid w:val="00993DA8"/>
    <w:rsid w:val="009949BE"/>
    <w:rsid w:val="00996B76"/>
    <w:rsid w:val="009971CE"/>
    <w:rsid w:val="009A08CA"/>
    <w:rsid w:val="009A0E86"/>
    <w:rsid w:val="009A1FFE"/>
    <w:rsid w:val="009A24AB"/>
    <w:rsid w:val="009A3768"/>
    <w:rsid w:val="009A3A13"/>
    <w:rsid w:val="009A3FD0"/>
    <w:rsid w:val="009A6F98"/>
    <w:rsid w:val="009B002F"/>
    <w:rsid w:val="009B0AB4"/>
    <w:rsid w:val="009B2C9B"/>
    <w:rsid w:val="009B31DB"/>
    <w:rsid w:val="009B33A8"/>
    <w:rsid w:val="009B3C1C"/>
    <w:rsid w:val="009B3CA9"/>
    <w:rsid w:val="009B506E"/>
    <w:rsid w:val="009B526E"/>
    <w:rsid w:val="009B544C"/>
    <w:rsid w:val="009B5729"/>
    <w:rsid w:val="009B5944"/>
    <w:rsid w:val="009B6AC2"/>
    <w:rsid w:val="009B6AC3"/>
    <w:rsid w:val="009B7F93"/>
    <w:rsid w:val="009C13DC"/>
    <w:rsid w:val="009C1937"/>
    <w:rsid w:val="009C31DF"/>
    <w:rsid w:val="009C41CD"/>
    <w:rsid w:val="009C4600"/>
    <w:rsid w:val="009C495B"/>
    <w:rsid w:val="009C4B5D"/>
    <w:rsid w:val="009C4EA5"/>
    <w:rsid w:val="009C6DF6"/>
    <w:rsid w:val="009C7355"/>
    <w:rsid w:val="009D0B51"/>
    <w:rsid w:val="009D10DC"/>
    <w:rsid w:val="009D1DD6"/>
    <w:rsid w:val="009D2902"/>
    <w:rsid w:val="009D2E20"/>
    <w:rsid w:val="009D62A8"/>
    <w:rsid w:val="009D7DA2"/>
    <w:rsid w:val="009E27A6"/>
    <w:rsid w:val="009E3F5C"/>
    <w:rsid w:val="009E5A90"/>
    <w:rsid w:val="009E5DD9"/>
    <w:rsid w:val="009E6B55"/>
    <w:rsid w:val="009E7F24"/>
    <w:rsid w:val="009F0380"/>
    <w:rsid w:val="009F1BCE"/>
    <w:rsid w:val="009F636E"/>
    <w:rsid w:val="009F7AE2"/>
    <w:rsid w:val="009F7E18"/>
    <w:rsid w:val="00A006F3"/>
    <w:rsid w:val="00A04DDA"/>
    <w:rsid w:val="00A0508C"/>
    <w:rsid w:val="00A0585B"/>
    <w:rsid w:val="00A05A15"/>
    <w:rsid w:val="00A06C74"/>
    <w:rsid w:val="00A07AC6"/>
    <w:rsid w:val="00A10016"/>
    <w:rsid w:val="00A10415"/>
    <w:rsid w:val="00A118C1"/>
    <w:rsid w:val="00A11CB6"/>
    <w:rsid w:val="00A12765"/>
    <w:rsid w:val="00A13431"/>
    <w:rsid w:val="00A155C7"/>
    <w:rsid w:val="00A15E63"/>
    <w:rsid w:val="00A20C86"/>
    <w:rsid w:val="00A21199"/>
    <w:rsid w:val="00A219F5"/>
    <w:rsid w:val="00A23EFE"/>
    <w:rsid w:val="00A2550C"/>
    <w:rsid w:val="00A25697"/>
    <w:rsid w:val="00A257CE"/>
    <w:rsid w:val="00A25D1C"/>
    <w:rsid w:val="00A27F41"/>
    <w:rsid w:val="00A30601"/>
    <w:rsid w:val="00A30EE4"/>
    <w:rsid w:val="00A31EB8"/>
    <w:rsid w:val="00A34823"/>
    <w:rsid w:val="00A348EF"/>
    <w:rsid w:val="00A37EEE"/>
    <w:rsid w:val="00A404D7"/>
    <w:rsid w:val="00A40540"/>
    <w:rsid w:val="00A40542"/>
    <w:rsid w:val="00A412BD"/>
    <w:rsid w:val="00A418BA"/>
    <w:rsid w:val="00A41DF9"/>
    <w:rsid w:val="00A42CDC"/>
    <w:rsid w:val="00A4405C"/>
    <w:rsid w:val="00A4521A"/>
    <w:rsid w:val="00A4523B"/>
    <w:rsid w:val="00A46426"/>
    <w:rsid w:val="00A47B6E"/>
    <w:rsid w:val="00A502CB"/>
    <w:rsid w:val="00A50D53"/>
    <w:rsid w:val="00A52833"/>
    <w:rsid w:val="00A52925"/>
    <w:rsid w:val="00A5488C"/>
    <w:rsid w:val="00A54EB5"/>
    <w:rsid w:val="00A555E7"/>
    <w:rsid w:val="00A5602C"/>
    <w:rsid w:val="00A57363"/>
    <w:rsid w:val="00A60870"/>
    <w:rsid w:val="00A60C7E"/>
    <w:rsid w:val="00A620D9"/>
    <w:rsid w:val="00A62787"/>
    <w:rsid w:val="00A62D1A"/>
    <w:rsid w:val="00A63998"/>
    <w:rsid w:val="00A658CE"/>
    <w:rsid w:val="00A65CB2"/>
    <w:rsid w:val="00A65DB3"/>
    <w:rsid w:val="00A666A9"/>
    <w:rsid w:val="00A6691F"/>
    <w:rsid w:val="00A67801"/>
    <w:rsid w:val="00A67834"/>
    <w:rsid w:val="00A70677"/>
    <w:rsid w:val="00A72E26"/>
    <w:rsid w:val="00A7498A"/>
    <w:rsid w:val="00A75488"/>
    <w:rsid w:val="00A76869"/>
    <w:rsid w:val="00A80C58"/>
    <w:rsid w:val="00A81583"/>
    <w:rsid w:val="00A818E3"/>
    <w:rsid w:val="00A82C20"/>
    <w:rsid w:val="00A839E2"/>
    <w:rsid w:val="00A83D56"/>
    <w:rsid w:val="00A8532B"/>
    <w:rsid w:val="00A853D3"/>
    <w:rsid w:val="00A87598"/>
    <w:rsid w:val="00A876F8"/>
    <w:rsid w:val="00A901A8"/>
    <w:rsid w:val="00A90A9C"/>
    <w:rsid w:val="00A9161C"/>
    <w:rsid w:val="00A940F7"/>
    <w:rsid w:val="00A94C9B"/>
    <w:rsid w:val="00A9524D"/>
    <w:rsid w:val="00AA2585"/>
    <w:rsid w:val="00AA274D"/>
    <w:rsid w:val="00AA2BBA"/>
    <w:rsid w:val="00AA30D9"/>
    <w:rsid w:val="00AA3451"/>
    <w:rsid w:val="00AA37A7"/>
    <w:rsid w:val="00AA4E07"/>
    <w:rsid w:val="00AA50A7"/>
    <w:rsid w:val="00AA655F"/>
    <w:rsid w:val="00AA6C1C"/>
    <w:rsid w:val="00AB0291"/>
    <w:rsid w:val="00AB1A4D"/>
    <w:rsid w:val="00AB1E7F"/>
    <w:rsid w:val="00AB3A88"/>
    <w:rsid w:val="00AB3B65"/>
    <w:rsid w:val="00AB3F2C"/>
    <w:rsid w:val="00AC0E3D"/>
    <w:rsid w:val="00AC2DAB"/>
    <w:rsid w:val="00AC3DED"/>
    <w:rsid w:val="00AC4D04"/>
    <w:rsid w:val="00AC5928"/>
    <w:rsid w:val="00AC71F8"/>
    <w:rsid w:val="00AC7822"/>
    <w:rsid w:val="00AD0349"/>
    <w:rsid w:val="00AD0832"/>
    <w:rsid w:val="00AD0964"/>
    <w:rsid w:val="00AD19DD"/>
    <w:rsid w:val="00AD2831"/>
    <w:rsid w:val="00AD334D"/>
    <w:rsid w:val="00AD386B"/>
    <w:rsid w:val="00AD3AB5"/>
    <w:rsid w:val="00AD3BFF"/>
    <w:rsid w:val="00AD4987"/>
    <w:rsid w:val="00AD5736"/>
    <w:rsid w:val="00AD592E"/>
    <w:rsid w:val="00AD6287"/>
    <w:rsid w:val="00AD6DAB"/>
    <w:rsid w:val="00AD6E8A"/>
    <w:rsid w:val="00AD706C"/>
    <w:rsid w:val="00AD7951"/>
    <w:rsid w:val="00AE0FDD"/>
    <w:rsid w:val="00AE13FD"/>
    <w:rsid w:val="00AE1BA7"/>
    <w:rsid w:val="00AE2A09"/>
    <w:rsid w:val="00AE3643"/>
    <w:rsid w:val="00AE3923"/>
    <w:rsid w:val="00AE4552"/>
    <w:rsid w:val="00AE5199"/>
    <w:rsid w:val="00AE54B5"/>
    <w:rsid w:val="00AE5CF7"/>
    <w:rsid w:val="00AE5DA0"/>
    <w:rsid w:val="00AE68CF"/>
    <w:rsid w:val="00AF14F6"/>
    <w:rsid w:val="00AF1FCC"/>
    <w:rsid w:val="00AF3165"/>
    <w:rsid w:val="00AF37A5"/>
    <w:rsid w:val="00AF69CA"/>
    <w:rsid w:val="00AF7BC7"/>
    <w:rsid w:val="00B01639"/>
    <w:rsid w:val="00B01AE9"/>
    <w:rsid w:val="00B024C2"/>
    <w:rsid w:val="00B02B1B"/>
    <w:rsid w:val="00B04249"/>
    <w:rsid w:val="00B042CA"/>
    <w:rsid w:val="00B05E54"/>
    <w:rsid w:val="00B063DE"/>
    <w:rsid w:val="00B068CE"/>
    <w:rsid w:val="00B07D08"/>
    <w:rsid w:val="00B07E17"/>
    <w:rsid w:val="00B10946"/>
    <w:rsid w:val="00B1133E"/>
    <w:rsid w:val="00B114EC"/>
    <w:rsid w:val="00B1194E"/>
    <w:rsid w:val="00B12905"/>
    <w:rsid w:val="00B13BA3"/>
    <w:rsid w:val="00B13EC6"/>
    <w:rsid w:val="00B16069"/>
    <w:rsid w:val="00B16520"/>
    <w:rsid w:val="00B16562"/>
    <w:rsid w:val="00B166BC"/>
    <w:rsid w:val="00B16C75"/>
    <w:rsid w:val="00B17FEF"/>
    <w:rsid w:val="00B201B5"/>
    <w:rsid w:val="00B210BF"/>
    <w:rsid w:val="00B22103"/>
    <w:rsid w:val="00B2298A"/>
    <w:rsid w:val="00B248C6"/>
    <w:rsid w:val="00B24C55"/>
    <w:rsid w:val="00B25CA0"/>
    <w:rsid w:val="00B278BC"/>
    <w:rsid w:val="00B27DE0"/>
    <w:rsid w:val="00B302D2"/>
    <w:rsid w:val="00B321E3"/>
    <w:rsid w:val="00B32873"/>
    <w:rsid w:val="00B32EA2"/>
    <w:rsid w:val="00B33249"/>
    <w:rsid w:val="00B33C1F"/>
    <w:rsid w:val="00B34661"/>
    <w:rsid w:val="00B3484A"/>
    <w:rsid w:val="00B358B1"/>
    <w:rsid w:val="00B41639"/>
    <w:rsid w:val="00B42148"/>
    <w:rsid w:val="00B42825"/>
    <w:rsid w:val="00B433A2"/>
    <w:rsid w:val="00B43C83"/>
    <w:rsid w:val="00B441A8"/>
    <w:rsid w:val="00B44BAC"/>
    <w:rsid w:val="00B47A58"/>
    <w:rsid w:val="00B47E51"/>
    <w:rsid w:val="00B51030"/>
    <w:rsid w:val="00B52634"/>
    <w:rsid w:val="00B53BC8"/>
    <w:rsid w:val="00B540E2"/>
    <w:rsid w:val="00B5493E"/>
    <w:rsid w:val="00B55240"/>
    <w:rsid w:val="00B56C73"/>
    <w:rsid w:val="00B612C9"/>
    <w:rsid w:val="00B6218E"/>
    <w:rsid w:val="00B628E7"/>
    <w:rsid w:val="00B63E65"/>
    <w:rsid w:val="00B65223"/>
    <w:rsid w:val="00B659A8"/>
    <w:rsid w:val="00B67955"/>
    <w:rsid w:val="00B706BF"/>
    <w:rsid w:val="00B7174F"/>
    <w:rsid w:val="00B71935"/>
    <w:rsid w:val="00B72675"/>
    <w:rsid w:val="00B72990"/>
    <w:rsid w:val="00B72BC5"/>
    <w:rsid w:val="00B73E98"/>
    <w:rsid w:val="00B74A93"/>
    <w:rsid w:val="00B756A1"/>
    <w:rsid w:val="00B758AE"/>
    <w:rsid w:val="00B764B0"/>
    <w:rsid w:val="00B7795F"/>
    <w:rsid w:val="00B77D83"/>
    <w:rsid w:val="00B80C16"/>
    <w:rsid w:val="00B8198D"/>
    <w:rsid w:val="00B8671D"/>
    <w:rsid w:val="00B86B6D"/>
    <w:rsid w:val="00B86DD0"/>
    <w:rsid w:val="00B90B66"/>
    <w:rsid w:val="00B90C73"/>
    <w:rsid w:val="00B91D01"/>
    <w:rsid w:val="00B92D2E"/>
    <w:rsid w:val="00B930F1"/>
    <w:rsid w:val="00B93D1B"/>
    <w:rsid w:val="00B945E9"/>
    <w:rsid w:val="00B94BAD"/>
    <w:rsid w:val="00B96B75"/>
    <w:rsid w:val="00B97083"/>
    <w:rsid w:val="00B972A9"/>
    <w:rsid w:val="00BA03F0"/>
    <w:rsid w:val="00BA088F"/>
    <w:rsid w:val="00BA0AAE"/>
    <w:rsid w:val="00BA2A7F"/>
    <w:rsid w:val="00BA2B7E"/>
    <w:rsid w:val="00BA5DE5"/>
    <w:rsid w:val="00BB08AF"/>
    <w:rsid w:val="00BB1FE2"/>
    <w:rsid w:val="00BB26DB"/>
    <w:rsid w:val="00BB3399"/>
    <w:rsid w:val="00BB3639"/>
    <w:rsid w:val="00BB39A0"/>
    <w:rsid w:val="00BB3D1E"/>
    <w:rsid w:val="00BB4A19"/>
    <w:rsid w:val="00BB680D"/>
    <w:rsid w:val="00BB7747"/>
    <w:rsid w:val="00BB7816"/>
    <w:rsid w:val="00BC1E7A"/>
    <w:rsid w:val="00BC1EF7"/>
    <w:rsid w:val="00BC2DF1"/>
    <w:rsid w:val="00BC31A1"/>
    <w:rsid w:val="00BC3B3F"/>
    <w:rsid w:val="00BC4781"/>
    <w:rsid w:val="00BC5B24"/>
    <w:rsid w:val="00BC6D48"/>
    <w:rsid w:val="00BC7F8C"/>
    <w:rsid w:val="00BD097E"/>
    <w:rsid w:val="00BD1578"/>
    <w:rsid w:val="00BD33C1"/>
    <w:rsid w:val="00BD33C9"/>
    <w:rsid w:val="00BD41EA"/>
    <w:rsid w:val="00BD64A8"/>
    <w:rsid w:val="00BE085A"/>
    <w:rsid w:val="00BE092A"/>
    <w:rsid w:val="00BE1F44"/>
    <w:rsid w:val="00BE21C3"/>
    <w:rsid w:val="00BE22F1"/>
    <w:rsid w:val="00BE340E"/>
    <w:rsid w:val="00BE398F"/>
    <w:rsid w:val="00BE4551"/>
    <w:rsid w:val="00BE48D1"/>
    <w:rsid w:val="00BE6311"/>
    <w:rsid w:val="00BE6F65"/>
    <w:rsid w:val="00BE702E"/>
    <w:rsid w:val="00BE7F3B"/>
    <w:rsid w:val="00BF0744"/>
    <w:rsid w:val="00BF0F1D"/>
    <w:rsid w:val="00BF16AB"/>
    <w:rsid w:val="00BF2D33"/>
    <w:rsid w:val="00BF2E1A"/>
    <w:rsid w:val="00BF36E2"/>
    <w:rsid w:val="00BF476D"/>
    <w:rsid w:val="00BF4E0C"/>
    <w:rsid w:val="00BF753B"/>
    <w:rsid w:val="00BF7985"/>
    <w:rsid w:val="00C0058C"/>
    <w:rsid w:val="00C00932"/>
    <w:rsid w:val="00C00B81"/>
    <w:rsid w:val="00C010D7"/>
    <w:rsid w:val="00C02ACB"/>
    <w:rsid w:val="00C040BA"/>
    <w:rsid w:val="00C04B4A"/>
    <w:rsid w:val="00C04C0D"/>
    <w:rsid w:val="00C04E37"/>
    <w:rsid w:val="00C05858"/>
    <w:rsid w:val="00C06088"/>
    <w:rsid w:val="00C07092"/>
    <w:rsid w:val="00C07708"/>
    <w:rsid w:val="00C07920"/>
    <w:rsid w:val="00C101F0"/>
    <w:rsid w:val="00C10B44"/>
    <w:rsid w:val="00C10C34"/>
    <w:rsid w:val="00C10CC9"/>
    <w:rsid w:val="00C1123D"/>
    <w:rsid w:val="00C11460"/>
    <w:rsid w:val="00C115D8"/>
    <w:rsid w:val="00C12B8B"/>
    <w:rsid w:val="00C12BB1"/>
    <w:rsid w:val="00C13262"/>
    <w:rsid w:val="00C13782"/>
    <w:rsid w:val="00C1417E"/>
    <w:rsid w:val="00C14B8C"/>
    <w:rsid w:val="00C15871"/>
    <w:rsid w:val="00C158BC"/>
    <w:rsid w:val="00C21F88"/>
    <w:rsid w:val="00C2494A"/>
    <w:rsid w:val="00C249A3"/>
    <w:rsid w:val="00C24F7D"/>
    <w:rsid w:val="00C2595C"/>
    <w:rsid w:val="00C2673A"/>
    <w:rsid w:val="00C27A21"/>
    <w:rsid w:val="00C27DE6"/>
    <w:rsid w:val="00C30D0C"/>
    <w:rsid w:val="00C31230"/>
    <w:rsid w:val="00C31B22"/>
    <w:rsid w:val="00C3358F"/>
    <w:rsid w:val="00C33B46"/>
    <w:rsid w:val="00C350DF"/>
    <w:rsid w:val="00C355F5"/>
    <w:rsid w:val="00C35901"/>
    <w:rsid w:val="00C35C9D"/>
    <w:rsid w:val="00C35FEA"/>
    <w:rsid w:val="00C361FF"/>
    <w:rsid w:val="00C37925"/>
    <w:rsid w:val="00C37C66"/>
    <w:rsid w:val="00C40507"/>
    <w:rsid w:val="00C407FB"/>
    <w:rsid w:val="00C40FB9"/>
    <w:rsid w:val="00C41069"/>
    <w:rsid w:val="00C4156C"/>
    <w:rsid w:val="00C419DB"/>
    <w:rsid w:val="00C41B3B"/>
    <w:rsid w:val="00C42323"/>
    <w:rsid w:val="00C4238C"/>
    <w:rsid w:val="00C42CF9"/>
    <w:rsid w:val="00C42ECD"/>
    <w:rsid w:val="00C442C7"/>
    <w:rsid w:val="00C4434D"/>
    <w:rsid w:val="00C4497E"/>
    <w:rsid w:val="00C452AD"/>
    <w:rsid w:val="00C4531D"/>
    <w:rsid w:val="00C45466"/>
    <w:rsid w:val="00C45703"/>
    <w:rsid w:val="00C47639"/>
    <w:rsid w:val="00C476A5"/>
    <w:rsid w:val="00C50CAF"/>
    <w:rsid w:val="00C5385E"/>
    <w:rsid w:val="00C5478F"/>
    <w:rsid w:val="00C55704"/>
    <w:rsid w:val="00C60313"/>
    <w:rsid w:val="00C60BE7"/>
    <w:rsid w:val="00C6157F"/>
    <w:rsid w:val="00C6328E"/>
    <w:rsid w:val="00C633D0"/>
    <w:rsid w:val="00C63610"/>
    <w:rsid w:val="00C66BA8"/>
    <w:rsid w:val="00C66BD5"/>
    <w:rsid w:val="00C67A6F"/>
    <w:rsid w:val="00C7000C"/>
    <w:rsid w:val="00C7050E"/>
    <w:rsid w:val="00C7223E"/>
    <w:rsid w:val="00C7313D"/>
    <w:rsid w:val="00C754EA"/>
    <w:rsid w:val="00C7597F"/>
    <w:rsid w:val="00C767E3"/>
    <w:rsid w:val="00C77773"/>
    <w:rsid w:val="00C82925"/>
    <w:rsid w:val="00C82A0B"/>
    <w:rsid w:val="00C839D6"/>
    <w:rsid w:val="00C848FF"/>
    <w:rsid w:val="00C85E2F"/>
    <w:rsid w:val="00C85E63"/>
    <w:rsid w:val="00C868A4"/>
    <w:rsid w:val="00C8726B"/>
    <w:rsid w:val="00C8727A"/>
    <w:rsid w:val="00C90923"/>
    <w:rsid w:val="00C911F7"/>
    <w:rsid w:val="00C91D9F"/>
    <w:rsid w:val="00C92194"/>
    <w:rsid w:val="00C93054"/>
    <w:rsid w:val="00C935F7"/>
    <w:rsid w:val="00C93B77"/>
    <w:rsid w:val="00C93BCD"/>
    <w:rsid w:val="00C93E79"/>
    <w:rsid w:val="00C944A9"/>
    <w:rsid w:val="00C955DA"/>
    <w:rsid w:val="00C979BD"/>
    <w:rsid w:val="00CA0C31"/>
    <w:rsid w:val="00CA21E7"/>
    <w:rsid w:val="00CA3C1E"/>
    <w:rsid w:val="00CA3C99"/>
    <w:rsid w:val="00CA4B6E"/>
    <w:rsid w:val="00CA4D06"/>
    <w:rsid w:val="00CA5B32"/>
    <w:rsid w:val="00CA6204"/>
    <w:rsid w:val="00CB0AC8"/>
    <w:rsid w:val="00CB0AED"/>
    <w:rsid w:val="00CB0BB5"/>
    <w:rsid w:val="00CB118F"/>
    <w:rsid w:val="00CB1879"/>
    <w:rsid w:val="00CB1CE5"/>
    <w:rsid w:val="00CB2109"/>
    <w:rsid w:val="00CB2224"/>
    <w:rsid w:val="00CB2BB3"/>
    <w:rsid w:val="00CB3518"/>
    <w:rsid w:val="00CB35C8"/>
    <w:rsid w:val="00CB3A5B"/>
    <w:rsid w:val="00CB51F5"/>
    <w:rsid w:val="00CB53DE"/>
    <w:rsid w:val="00CB594E"/>
    <w:rsid w:val="00CB5964"/>
    <w:rsid w:val="00CB5BE5"/>
    <w:rsid w:val="00CB7D22"/>
    <w:rsid w:val="00CC13BB"/>
    <w:rsid w:val="00CC2A05"/>
    <w:rsid w:val="00CC2D89"/>
    <w:rsid w:val="00CC4B80"/>
    <w:rsid w:val="00CC5AED"/>
    <w:rsid w:val="00CC62E3"/>
    <w:rsid w:val="00CC676B"/>
    <w:rsid w:val="00CC7991"/>
    <w:rsid w:val="00CC7AEC"/>
    <w:rsid w:val="00CD11F4"/>
    <w:rsid w:val="00CD1213"/>
    <w:rsid w:val="00CD3C49"/>
    <w:rsid w:val="00CD3D2D"/>
    <w:rsid w:val="00CD4437"/>
    <w:rsid w:val="00CD526B"/>
    <w:rsid w:val="00CD5A22"/>
    <w:rsid w:val="00CD6870"/>
    <w:rsid w:val="00CE1520"/>
    <w:rsid w:val="00CE1FEE"/>
    <w:rsid w:val="00CE4522"/>
    <w:rsid w:val="00CE499E"/>
    <w:rsid w:val="00CE5EDA"/>
    <w:rsid w:val="00CE782D"/>
    <w:rsid w:val="00CF032F"/>
    <w:rsid w:val="00CF131D"/>
    <w:rsid w:val="00CF197D"/>
    <w:rsid w:val="00CF45FC"/>
    <w:rsid w:val="00CF4B92"/>
    <w:rsid w:val="00CF4D43"/>
    <w:rsid w:val="00CF53F8"/>
    <w:rsid w:val="00CF6539"/>
    <w:rsid w:val="00CF6CE0"/>
    <w:rsid w:val="00D010BB"/>
    <w:rsid w:val="00D014ED"/>
    <w:rsid w:val="00D0365C"/>
    <w:rsid w:val="00D03906"/>
    <w:rsid w:val="00D0396C"/>
    <w:rsid w:val="00D03DCD"/>
    <w:rsid w:val="00D04738"/>
    <w:rsid w:val="00D05C3D"/>
    <w:rsid w:val="00D05C71"/>
    <w:rsid w:val="00D067D6"/>
    <w:rsid w:val="00D07AF4"/>
    <w:rsid w:val="00D07BEF"/>
    <w:rsid w:val="00D10AFF"/>
    <w:rsid w:val="00D10C1A"/>
    <w:rsid w:val="00D11F30"/>
    <w:rsid w:val="00D12542"/>
    <w:rsid w:val="00D1273A"/>
    <w:rsid w:val="00D12D79"/>
    <w:rsid w:val="00D133A6"/>
    <w:rsid w:val="00D14F94"/>
    <w:rsid w:val="00D16EA4"/>
    <w:rsid w:val="00D17BFA"/>
    <w:rsid w:val="00D21059"/>
    <w:rsid w:val="00D21789"/>
    <w:rsid w:val="00D23F72"/>
    <w:rsid w:val="00D24306"/>
    <w:rsid w:val="00D2491E"/>
    <w:rsid w:val="00D24B81"/>
    <w:rsid w:val="00D24F93"/>
    <w:rsid w:val="00D25535"/>
    <w:rsid w:val="00D25CBC"/>
    <w:rsid w:val="00D26383"/>
    <w:rsid w:val="00D26F52"/>
    <w:rsid w:val="00D274A2"/>
    <w:rsid w:val="00D27807"/>
    <w:rsid w:val="00D27D14"/>
    <w:rsid w:val="00D30547"/>
    <w:rsid w:val="00D30EF9"/>
    <w:rsid w:val="00D316E8"/>
    <w:rsid w:val="00D31C9A"/>
    <w:rsid w:val="00D31EE8"/>
    <w:rsid w:val="00D3205C"/>
    <w:rsid w:val="00D32299"/>
    <w:rsid w:val="00D324A5"/>
    <w:rsid w:val="00D32D49"/>
    <w:rsid w:val="00D32F14"/>
    <w:rsid w:val="00D34D70"/>
    <w:rsid w:val="00D36648"/>
    <w:rsid w:val="00D36F61"/>
    <w:rsid w:val="00D37928"/>
    <w:rsid w:val="00D407B0"/>
    <w:rsid w:val="00D4185F"/>
    <w:rsid w:val="00D41DBB"/>
    <w:rsid w:val="00D4242A"/>
    <w:rsid w:val="00D429B0"/>
    <w:rsid w:val="00D42AA1"/>
    <w:rsid w:val="00D44C67"/>
    <w:rsid w:val="00D45323"/>
    <w:rsid w:val="00D46057"/>
    <w:rsid w:val="00D4683D"/>
    <w:rsid w:val="00D50CE3"/>
    <w:rsid w:val="00D51284"/>
    <w:rsid w:val="00D51F35"/>
    <w:rsid w:val="00D5247F"/>
    <w:rsid w:val="00D52A38"/>
    <w:rsid w:val="00D52EE7"/>
    <w:rsid w:val="00D53011"/>
    <w:rsid w:val="00D533C2"/>
    <w:rsid w:val="00D5356E"/>
    <w:rsid w:val="00D5509D"/>
    <w:rsid w:val="00D5515C"/>
    <w:rsid w:val="00D56006"/>
    <w:rsid w:val="00D5633F"/>
    <w:rsid w:val="00D570E6"/>
    <w:rsid w:val="00D57A0A"/>
    <w:rsid w:val="00D602E4"/>
    <w:rsid w:val="00D60AE8"/>
    <w:rsid w:val="00D60CA8"/>
    <w:rsid w:val="00D6135B"/>
    <w:rsid w:val="00D62F1D"/>
    <w:rsid w:val="00D64102"/>
    <w:rsid w:val="00D64E86"/>
    <w:rsid w:val="00D65475"/>
    <w:rsid w:val="00D66594"/>
    <w:rsid w:val="00D66A15"/>
    <w:rsid w:val="00D700A2"/>
    <w:rsid w:val="00D7059A"/>
    <w:rsid w:val="00D71ED1"/>
    <w:rsid w:val="00D728B8"/>
    <w:rsid w:val="00D73283"/>
    <w:rsid w:val="00D74221"/>
    <w:rsid w:val="00D7441F"/>
    <w:rsid w:val="00D748CE"/>
    <w:rsid w:val="00D75AA4"/>
    <w:rsid w:val="00D75B78"/>
    <w:rsid w:val="00D7678F"/>
    <w:rsid w:val="00D8000F"/>
    <w:rsid w:val="00D8230B"/>
    <w:rsid w:val="00D82A85"/>
    <w:rsid w:val="00D83675"/>
    <w:rsid w:val="00D84846"/>
    <w:rsid w:val="00D85EB3"/>
    <w:rsid w:val="00D87D8D"/>
    <w:rsid w:val="00D928D9"/>
    <w:rsid w:val="00D92EB1"/>
    <w:rsid w:val="00D92F37"/>
    <w:rsid w:val="00D93A74"/>
    <w:rsid w:val="00D93FB2"/>
    <w:rsid w:val="00D944FF"/>
    <w:rsid w:val="00D94610"/>
    <w:rsid w:val="00D95802"/>
    <w:rsid w:val="00D96165"/>
    <w:rsid w:val="00D9697D"/>
    <w:rsid w:val="00D974E8"/>
    <w:rsid w:val="00D97F7C"/>
    <w:rsid w:val="00DA0D3D"/>
    <w:rsid w:val="00DA0EA5"/>
    <w:rsid w:val="00DA310B"/>
    <w:rsid w:val="00DA3FDE"/>
    <w:rsid w:val="00DA41D9"/>
    <w:rsid w:val="00DA4526"/>
    <w:rsid w:val="00DA47DC"/>
    <w:rsid w:val="00DA4917"/>
    <w:rsid w:val="00DA77C8"/>
    <w:rsid w:val="00DA7983"/>
    <w:rsid w:val="00DA7CF8"/>
    <w:rsid w:val="00DB23DD"/>
    <w:rsid w:val="00DB27BA"/>
    <w:rsid w:val="00DB30E8"/>
    <w:rsid w:val="00DB3315"/>
    <w:rsid w:val="00DB4D76"/>
    <w:rsid w:val="00DB6D8C"/>
    <w:rsid w:val="00DB7A06"/>
    <w:rsid w:val="00DC031E"/>
    <w:rsid w:val="00DC069A"/>
    <w:rsid w:val="00DC081D"/>
    <w:rsid w:val="00DC0BFD"/>
    <w:rsid w:val="00DC2341"/>
    <w:rsid w:val="00DC3645"/>
    <w:rsid w:val="00DC364A"/>
    <w:rsid w:val="00DC3BFC"/>
    <w:rsid w:val="00DC50DF"/>
    <w:rsid w:val="00DD03AA"/>
    <w:rsid w:val="00DD05CF"/>
    <w:rsid w:val="00DD0DA4"/>
    <w:rsid w:val="00DD190B"/>
    <w:rsid w:val="00DD23C5"/>
    <w:rsid w:val="00DD245E"/>
    <w:rsid w:val="00DD3067"/>
    <w:rsid w:val="00DD3269"/>
    <w:rsid w:val="00DD35D5"/>
    <w:rsid w:val="00DD3DA0"/>
    <w:rsid w:val="00DD4461"/>
    <w:rsid w:val="00DD5F6B"/>
    <w:rsid w:val="00DD6738"/>
    <w:rsid w:val="00DD76AA"/>
    <w:rsid w:val="00DE1706"/>
    <w:rsid w:val="00DE5B04"/>
    <w:rsid w:val="00DE6036"/>
    <w:rsid w:val="00DE750A"/>
    <w:rsid w:val="00DE7678"/>
    <w:rsid w:val="00DF1F2F"/>
    <w:rsid w:val="00DF34F7"/>
    <w:rsid w:val="00DF41E1"/>
    <w:rsid w:val="00DF4F9B"/>
    <w:rsid w:val="00DF57C0"/>
    <w:rsid w:val="00DF6355"/>
    <w:rsid w:val="00DF665A"/>
    <w:rsid w:val="00DF6A45"/>
    <w:rsid w:val="00E0217D"/>
    <w:rsid w:val="00E03341"/>
    <w:rsid w:val="00E042A1"/>
    <w:rsid w:val="00E0507E"/>
    <w:rsid w:val="00E0516E"/>
    <w:rsid w:val="00E05F7F"/>
    <w:rsid w:val="00E06600"/>
    <w:rsid w:val="00E10047"/>
    <w:rsid w:val="00E10208"/>
    <w:rsid w:val="00E10C32"/>
    <w:rsid w:val="00E13165"/>
    <w:rsid w:val="00E1480F"/>
    <w:rsid w:val="00E15557"/>
    <w:rsid w:val="00E176ED"/>
    <w:rsid w:val="00E17D3A"/>
    <w:rsid w:val="00E21C51"/>
    <w:rsid w:val="00E2215F"/>
    <w:rsid w:val="00E22321"/>
    <w:rsid w:val="00E234C6"/>
    <w:rsid w:val="00E23928"/>
    <w:rsid w:val="00E2393D"/>
    <w:rsid w:val="00E240C3"/>
    <w:rsid w:val="00E25028"/>
    <w:rsid w:val="00E252CD"/>
    <w:rsid w:val="00E253F8"/>
    <w:rsid w:val="00E263B4"/>
    <w:rsid w:val="00E2675B"/>
    <w:rsid w:val="00E26A1C"/>
    <w:rsid w:val="00E270EA"/>
    <w:rsid w:val="00E27A02"/>
    <w:rsid w:val="00E329B5"/>
    <w:rsid w:val="00E329DB"/>
    <w:rsid w:val="00E34E72"/>
    <w:rsid w:val="00E35032"/>
    <w:rsid w:val="00E356F5"/>
    <w:rsid w:val="00E4133B"/>
    <w:rsid w:val="00E41791"/>
    <w:rsid w:val="00E4241A"/>
    <w:rsid w:val="00E44E33"/>
    <w:rsid w:val="00E45AF2"/>
    <w:rsid w:val="00E462B6"/>
    <w:rsid w:val="00E463F3"/>
    <w:rsid w:val="00E47429"/>
    <w:rsid w:val="00E502CD"/>
    <w:rsid w:val="00E513C8"/>
    <w:rsid w:val="00E51B10"/>
    <w:rsid w:val="00E52D00"/>
    <w:rsid w:val="00E569E7"/>
    <w:rsid w:val="00E56D4E"/>
    <w:rsid w:val="00E57097"/>
    <w:rsid w:val="00E62AB0"/>
    <w:rsid w:val="00E63058"/>
    <w:rsid w:val="00E63A18"/>
    <w:rsid w:val="00E644AD"/>
    <w:rsid w:val="00E661F5"/>
    <w:rsid w:val="00E673BD"/>
    <w:rsid w:val="00E717F1"/>
    <w:rsid w:val="00E74AE3"/>
    <w:rsid w:val="00E75292"/>
    <w:rsid w:val="00E76C65"/>
    <w:rsid w:val="00E77566"/>
    <w:rsid w:val="00E77F04"/>
    <w:rsid w:val="00E80126"/>
    <w:rsid w:val="00E8269D"/>
    <w:rsid w:val="00E829A4"/>
    <w:rsid w:val="00E82BF1"/>
    <w:rsid w:val="00E86195"/>
    <w:rsid w:val="00E86E81"/>
    <w:rsid w:val="00E8739A"/>
    <w:rsid w:val="00E87D80"/>
    <w:rsid w:val="00E913F6"/>
    <w:rsid w:val="00E9297D"/>
    <w:rsid w:val="00E92FC3"/>
    <w:rsid w:val="00E94EAB"/>
    <w:rsid w:val="00E95E20"/>
    <w:rsid w:val="00E97288"/>
    <w:rsid w:val="00E97312"/>
    <w:rsid w:val="00E97398"/>
    <w:rsid w:val="00EA04FA"/>
    <w:rsid w:val="00EA2CFA"/>
    <w:rsid w:val="00EA3A88"/>
    <w:rsid w:val="00EA3EB2"/>
    <w:rsid w:val="00EA5E38"/>
    <w:rsid w:val="00EB0E94"/>
    <w:rsid w:val="00EB15EF"/>
    <w:rsid w:val="00EB2ED8"/>
    <w:rsid w:val="00EB54B0"/>
    <w:rsid w:val="00EB5774"/>
    <w:rsid w:val="00EB5A97"/>
    <w:rsid w:val="00EB5F4D"/>
    <w:rsid w:val="00EB7991"/>
    <w:rsid w:val="00EC1469"/>
    <w:rsid w:val="00EC187A"/>
    <w:rsid w:val="00EC18BB"/>
    <w:rsid w:val="00EC2A91"/>
    <w:rsid w:val="00EC3559"/>
    <w:rsid w:val="00EC358E"/>
    <w:rsid w:val="00EC49D3"/>
    <w:rsid w:val="00EC5448"/>
    <w:rsid w:val="00EC59F7"/>
    <w:rsid w:val="00EC5EDC"/>
    <w:rsid w:val="00EC636B"/>
    <w:rsid w:val="00EC694A"/>
    <w:rsid w:val="00EC723E"/>
    <w:rsid w:val="00ED0256"/>
    <w:rsid w:val="00ED3B4F"/>
    <w:rsid w:val="00ED3CE3"/>
    <w:rsid w:val="00ED3DBA"/>
    <w:rsid w:val="00ED3FAB"/>
    <w:rsid w:val="00ED5B90"/>
    <w:rsid w:val="00ED5EE8"/>
    <w:rsid w:val="00ED5F29"/>
    <w:rsid w:val="00ED64AE"/>
    <w:rsid w:val="00ED74C5"/>
    <w:rsid w:val="00ED7E95"/>
    <w:rsid w:val="00EE061A"/>
    <w:rsid w:val="00EE0F0D"/>
    <w:rsid w:val="00EE1ADF"/>
    <w:rsid w:val="00EE2E6D"/>
    <w:rsid w:val="00EE553D"/>
    <w:rsid w:val="00EE5F5A"/>
    <w:rsid w:val="00EE609B"/>
    <w:rsid w:val="00EE6AB5"/>
    <w:rsid w:val="00EE6AFA"/>
    <w:rsid w:val="00EE6E05"/>
    <w:rsid w:val="00EF2799"/>
    <w:rsid w:val="00EF2EEC"/>
    <w:rsid w:val="00EF4D0B"/>
    <w:rsid w:val="00EF549F"/>
    <w:rsid w:val="00EF5C75"/>
    <w:rsid w:val="00EF5EB2"/>
    <w:rsid w:val="00F00BE0"/>
    <w:rsid w:val="00F01D9A"/>
    <w:rsid w:val="00F02545"/>
    <w:rsid w:val="00F02BAB"/>
    <w:rsid w:val="00F03F82"/>
    <w:rsid w:val="00F04810"/>
    <w:rsid w:val="00F04CB0"/>
    <w:rsid w:val="00F06118"/>
    <w:rsid w:val="00F06C11"/>
    <w:rsid w:val="00F109ED"/>
    <w:rsid w:val="00F11079"/>
    <w:rsid w:val="00F11F44"/>
    <w:rsid w:val="00F14092"/>
    <w:rsid w:val="00F1598D"/>
    <w:rsid w:val="00F17C08"/>
    <w:rsid w:val="00F2034B"/>
    <w:rsid w:val="00F2055F"/>
    <w:rsid w:val="00F20679"/>
    <w:rsid w:val="00F214DF"/>
    <w:rsid w:val="00F21D4D"/>
    <w:rsid w:val="00F244D7"/>
    <w:rsid w:val="00F24A25"/>
    <w:rsid w:val="00F24A2C"/>
    <w:rsid w:val="00F24EE8"/>
    <w:rsid w:val="00F2509D"/>
    <w:rsid w:val="00F25443"/>
    <w:rsid w:val="00F25535"/>
    <w:rsid w:val="00F25984"/>
    <w:rsid w:val="00F306D9"/>
    <w:rsid w:val="00F30AE7"/>
    <w:rsid w:val="00F316DC"/>
    <w:rsid w:val="00F325F6"/>
    <w:rsid w:val="00F33058"/>
    <w:rsid w:val="00F34F0E"/>
    <w:rsid w:val="00F354A0"/>
    <w:rsid w:val="00F35A44"/>
    <w:rsid w:val="00F36007"/>
    <w:rsid w:val="00F37E97"/>
    <w:rsid w:val="00F40EA2"/>
    <w:rsid w:val="00F4121D"/>
    <w:rsid w:val="00F45AA5"/>
    <w:rsid w:val="00F46874"/>
    <w:rsid w:val="00F47AEC"/>
    <w:rsid w:val="00F515B2"/>
    <w:rsid w:val="00F51782"/>
    <w:rsid w:val="00F520B1"/>
    <w:rsid w:val="00F528F5"/>
    <w:rsid w:val="00F5301E"/>
    <w:rsid w:val="00F5343E"/>
    <w:rsid w:val="00F534DA"/>
    <w:rsid w:val="00F534F0"/>
    <w:rsid w:val="00F54266"/>
    <w:rsid w:val="00F5429A"/>
    <w:rsid w:val="00F54C19"/>
    <w:rsid w:val="00F54E3F"/>
    <w:rsid w:val="00F55F5E"/>
    <w:rsid w:val="00F57E6C"/>
    <w:rsid w:val="00F6029E"/>
    <w:rsid w:val="00F61F25"/>
    <w:rsid w:val="00F62D97"/>
    <w:rsid w:val="00F6334E"/>
    <w:rsid w:val="00F63686"/>
    <w:rsid w:val="00F636BC"/>
    <w:rsid w:val="00F64A91"/>
    <w:rsid w:val="00F73C03"/>
    <w:rsid w:val="00F73F48"/>
    <w:rsid w:val="00F75A9C"/>
    <w:rsid w:val="00F7618F"/>
    <w:rsid w:val="00F76F9F"/>
    <w:rsid w:val="00F81772"/>
    <w:rsid w:val="00F82005"/>
    <w:rsid w:val="00F84541"/>
    <w:rsid w:val="00F85366"/>
    <w:rsid w:val="00F85A84"/>
    <w:rsid w:val="00F90C39"/>
    <w:rsid w:val="00F91841"/>
    <w:rsid w:val="00F91B36"/>
    <w:rsid w:val="00F91CE9"/>
    <w:rsid w:val="00F922A3"/>
    <w:rsid w:val="00F927B7"/>
    <w:rsid w:val="00F92E13"/>
    <w:rsid w:val="00F93DCA"/>
    <w:rsid w:val="00F95094"/>
    <w:rsid w:val="00F96361"/>
    <w:rsid w:val="00F969C8"/>
    <w:rsid w:val="00FA0124"/>
    <w:rsid w:val="00FA03E3"/>
    <w:rsid w:val="00FA11EA"/>
    <w:rsid w:val="00FA1451"/>
    <w:rsid w:val="00FA1C65"/>
    <w:rsid w:val="00FA1DC3"/>
    <w:rsid w:val="00FA2685"/>
    <w:rsid w:val="00FA3664"/>
    <w:rsid w:val="00FA3B0D"/>
    <w:rsid w:val="00FA4D62"/>
    <w:rsid w:val="00FA566C"/>
    <w:rsid w:val="00FB29D5"/>
    <w:rsid w:val="00FB3A9E"/>
    <w:rsid w:val="00FB7554"/>
    <w:rsid w:val="00FB7B5C"/>
    <w:rsid w:val="00FC2017"/>
    <w:rsid w:val="00FC3A13"/>
    <w:rsid w:val="00FC440E"/>
    <w:rsid w:val="00FC64FA"/>
    <w:rsid w:val="00FC68B1"/>
    <w:rsid w:val="00FC6ABC"/>
    <w:rsid w:val="00FC6D1C"/>
    <w:rsid w:val="00FC7992"/>
    <w:rsid w:val="00FD0BD1"/>
    <w:rsid w:val="00FD2237"/>
    <w:rsid w:val="00FD31F6"/>
    <w:rsid w:val="00FD397C"/>
    <w:rsid w:val="00FD45F4"/>
    <w:rsid w:val="00FD4D05"/>
    <w:rsid w:val="00FD5540"/>
    <w:rsid w:val="00FD765E"/>
    <w:rsid w:val="00FD7CEE"/>
    <w:rsid w:val="00FE0DA2"/>
    <w:rsid w:val="00FE117F"/>
    <w:rsid w:val="00FE1F26"/>
    <w:rsid w:val="00FE2258"/>
    <w:rsid w:val="00FE4FA9"/>
    <w:rsid w:val="00FE524E"/>
    <w:rsid w:val="00FE5317"/>
    <w:rsid w:val="00FE650D"/>
    <w:rsid w:val="00FE6740"/>
    <w:rsid w:val="00FE6FF6"/>
    <w:rsid w:val="00FF00A1"/>
    <w:rsid w:val="00FF1480"/>
    <w:rsid w:val="00FF2C6C"/>
    <w:rsid w:val="00FF3091"/>
    <w:rsid w:val="00FF36F0"/>
    <w:rsid w:val="00FF4951"/>
    <w:rsid w:val="00FF54E0"/>
    <w:rsid w:val="00FF615B"/>
    <w:rsid w:val="00FF7743"/>
    <w:rsid w:val="00FF7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F067B14B-EF29-4A8C-9C1F-8A7CC2BAF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508C"/>
    <w:pPr>
      <w:spacing w:line="480" w:lineRule="auto"/>
      <w:jc w:val="both"/>
    </w:pPr>
    <w:rPr>
      <w:rFonts w:ascii="Arial" w:hAnsi="Arial"/>
      <w:sz w:val="22"/>
      <w:szCs w:val="24"/>
      <w:lang w:eastAsia="en-U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bCs/>
      <w:u w:val="single"/>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ANNING">
    <w:name w:val="PLANNING"/>
    <w:basedOn w:val="Normal"/>
    <w:rsid w:val="00E86E81"/>
    <w:pPr>
      <w:spacing w:line="240" w:lineRule="auto"/>
      <w:ind w:left="720" w:hanging="720"/>
    </w:pPr>
  </w:style>
  <w:style w:type="paragraph" w:customStyle="1" w:styleId="POLICY">
    <w:name w:val="POLICY"/>
    <w:basedOn w:val="Normal"/>
  </w:style>
  <w:style w:type="paragraph" w:styleId="BodyText">
    <w:name w:val="Body Text"/>
    <w:basedOn w:val="Normal"/>
    <w:link w:val="BodyTextChar"/>
    <w:rsid w:val="00E644AD"/>
    <w:pPr>
      <w:suppressAutoHyphens/>
      <w:spacing w:after="220" w:line="180" w:lineRule="atLeast"/>
      <w:ind w:left="835"/>
    </w:pPr>
    <w:rPr>
      <w:rFonts w:cs="Arial"/>
      <w:color w:val="000000"/>
      <w:spacing w:val="-5"/>
      <w:kern w:val="1"/>
      <w:sz w:val="20"/>
      <w:szCs w:val="20"/>
      <w:lang w:eastAsia="ar-SA"/>
    </w:rPr>
  </w:style>
  <w:style w:type="character" w:customStyle="1" w:styleId="BodyTextChar">
    <w:name w:val="Body Text Char"/>
    <w:link w:val="BodyText"/>
    <w:rsid w:val="00E644AD"/>
    <w:rPr>
      <w:rFonts w:ascii="Arial" w:hAnsi="Arial" w:cs="Arial"/>
      <w:color w:val="000000"/>
      <w:spacing w:val="-5"/>
      <w:kern w:val="1"/>
      <w:lang w:eastAsia="ar-SA"/>
    </w:rPr>
  </w:style>
  <w:style w:type="paragraph" w:customStyle="1" w:styleId="Enclosure">
    <w:name w:val="Enclosure"/>
    <w:basedOn w:val="BodyText"/>
    <w:rsid w:val="00E644AD"/>
    <w:pPr>
      <w:keepLines/>
      <w:spacing w:before="220"/>
      <w:jc w:val="left"/>
    </w:pPr>
  </w:style>
  <w:style w:type="paragraph" w:customStyle="1" w:styleId="start">
    <w:name w:val="start"/>
    <w:basedOn w:val="Normal"/>
    <w:rsid w:val="00E644AD"/>
    <w:pPr>
      <w:suppressAutoHyphens/>
      <w:spacing w:line="316" w:lineRule="atLeast"/>
      <w:jc w:val="left"/>
    </w:pPr>
    <w:rPr>
      <w:rFonts w:ascii="Times New Roman" w:hAnsi="Times New Roman" w:cs="Arial"/>
      <w:color w:val="000000"/>
      <w:kern w:val="1"/>
      <w:sz w:val="24"/>
      <w:szCs w:val="20"/>
      <w:lang w:val="en-US" w:eastAsia="ar-SA"/>
    </w:rPr>
  </w:style>
  <w:style w:type="paragraph" w:styleId="ListParagraph">
    <w:name w:val="List Paragraph"/>
    <w:basedOn w:val="Normal"/>
    <w:uiPriority w:val="34"/>
    <w:qFormat/>
    <w:rsid w:val="00E644AD"/>
    <w:pPr>
      <w:suppressAutoHyphens/>
      <w:ind w:left="720"/>
    </w:pPr>
    <w:rPr>
      <w:rFonts w:cs="Arial"/>
      <w:color w:val="000000"/>
      <w:kern w:val="1"/>
      <w:sz w:val="24"/>
      <w:lang w:eastAsia="ar-SA"/>
    </w:rPr>
  </w:style>
  <w:style w:type="paragraph" w:customStyle="1" w:styleId="Default">
    <w:name w:val="Default"/>
    <w:rsid w:val="00764AA2"/>
    <w:pPr>
      <w:autoSpaceDE w:val="0"/>
      <w:autoSpaceDN w:val="0"/>
      <w:adjustRightInd w:val="0"/>
    </w:pPr>
    <w:rPr>
      <w:rFonts w:ascii="Arial" w:hAnsi="Arial" w:cs="Arial"/>
      <w:color w:val="000000"/>
      <w:sz w:val="24"/>
      <w:szCs w:val="24"/>
    </w:rPr>
  </w:style>
  <w:style w:type="paragraph" w:customStyle="1" w:styleId="bodytext0">
    <w:name w:val="bodytext"/>
    <w:basedOn w:val="Normal"/>
    <w:uiPriority w:val="99"/>
    <w:rsid w:val="00580B58"/>
    <w:pPr>
      <w:spacing w:line="240" w:lineRule="auto"/>
      <w:jc w:val="left"/>
    </w:pPr>
    <w:rPr>
      <w:rFonts w:eastAsia="Calibri" w:cs="Arial"/>
      <w:szCs w:val="22"/>
      <w:lang w:eastAsia="en-GB"/>
    </w:rPr>
  </w:style>
  <w:style w:type="character" w:styleId="Hyperlink">
    <w:name w:val="Hyperlink"/>
    <w:uiPriority w:val="99"/>
    <w:unhideWhenUsed/>
    <w:rsid w:val="00803382"/>
    <w:rPr>
      <w:color w:val="0000FF"/>
      <w:u w:val="single"/>
    </w:rPr>
  </w:style>
  <w:style w:type="paragraph" w:styleId="NormalWeb">
    <w:name w:val="Normal (Web)"/>
    <w:basedOn w:val="Normal"/>
    <w:uiPriority w:val="99"/>
    <w:unhideWhenUsed/>
    <w:rsid w:val="00FA11EA"/>
    <w:pPr>
      <w:spacing w:before="100" w:beforeAutospacing="1" w:after="119" w:line="240" w:lineRule="auto"/>
      <w:jc w:val="left"/>
    </w:pPr>
    <w:rPr>
      <w:rFonts w:ascii="Times New Roman" w:hAnsi="Times New Roman"/>
      <w:sz w:val="24"/>
      <w:lang w:eastAsia="en-GB"/>
    </w:rPr>
  </w:style>
  <w:style w:type="paragraph" w:styleId="BalloonText">
    <w:name w:val="Balloon Text"/>
    <w:basedOn w:val="Normal"/>
    <w:link w:val="BalloonTextChar"/>
    <w:semiHidden/>
    <w:unhideWhenUsed/>
    <w:rsid w:val="0086041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6041D"/>
    <w:rPr>
      <w:rFonts w:ascii="Tahoma" w:hAnsi="Tahoma" w:cs="Tahoma"/>
      <w:sz w:val="16"/>
      <w:szCs w:val="16"/>
      <w:lang w:eastAsia="en-US"/>
    </w:rPr>
  </w:style>
  <w:style w:type="paragraph" w:customStyle="1" w:styleId="PLANNING2">
    <w:name w:val="PLANNING 2"/>
    <w:basedOn w:val="PLANNING"/>
    <w:qFormat/>
    <w:rsid w:val="00DA41D9"/>
    <w:pPr>
      <w:ind w:left="1440"/>
    </w:pPr>
  </w:style>
  <w:style w:type="paragraph" w:customStyle="1" w:styleId="Style1">
    <w:name w:val="Style1"/>
    <w:basedOn w:val="PLANNING2"/>
    <w:qFormat/>
    <w:rsid w:val="00E86E81"/>
    <w:rPr>
      <w:rFonts w:eastAsia="Frutiger-Light"/>
    </w:rPr>
  </w:style>
  <w:style w:type="paragraph" w:styleId="Header">
    <w:name w:val="header"/>
    <w:basedOn w:val="Normal"/>
    <w:link w:val="HeaderChar"/>
    <w:rsid w:val="004572A0"/>
    <w:pPr>
      <w:tabs>
        <w:tab w:val="center" w:pos="4153"/>
        <w:tab w:val="right" w:pos="8306"/>
      </w:tabs>
      <w:overflowPunct w:val="0"/>
      <w:autoSpaceDE w:val="0"/>
      <w:autoSpaceDN w:val="0"/>
      <w:adjustRightInd w:val="0"/>
      <w:spacing w:line="240" w:lineRule="auto"/>
      <w:jc w:val="left"/>
      <w:textAlignment w:val="baseline"/>
    </w:pPr>
    <w:rPr>
      <w:szCs w:val="20"/>
    </w:rPr>
  </w:style>
  <w:style w:type="character" w:customStyle="1" w:styleId="HeaderChar">
    <w:name w:val="Header Char"/>
    <w:link w:val="Header"/>
    <w:rsid w:val="004572A0"/>
    <w:rPr>
      <w:rFonts w:ascii="Arial" w:hAnsi="Arial"/>
      <w:sz w:val="22"/>
      <w:lang w:eastAsia="en-US"/>
    </w:rPr>
  </w:style>
  <w:style w:type="paragraph" w:customStyle="1" w:styleId="ChristineIntent">
    <w:name w:val="Christine Intent"/>
    <w:basedOn w:val="Normal"/>
    <w:qFormat/>
    <w:rsid w:val="00A404D7"/>
    <w:pPr>
      <w:spacing w:before="240" w:after="240" w:line="240" w:lineRule="auto"/>
      <w:ind w:left="2160" w:hanging="461"/>
    </w:pPr>
    <w:rPr>
      <w:rFonts w:cs="Arial"/>
      <w:sz w:val="24"/>
    </w:rPr>
  </w:style>
  <w:style w:type="paragraph" w:customStyle="1" w:styleId="Indent1">
    <w:name w:val="Indent 1"/>
    <w:basedOn w:val="Normal"/>
    <w:rsid w:val="000166BE"/>
    <w:pPr>
      <w:overflowPunct w:val="0"/>
      <w:autoSpaceDE w:val="0"/>
      <w:autoSpaceDN w:val="0"/>
      <w:adjustRightInd w:val="0"/>
      <w:spacing w:line="360" w:lineRule="auto"/>
      <w:ind w:left="720" w:hanging="720"/>
      <w:textAlignment w:val="baseline"/>
    </w:pPr>
    <w:rPr>
      <w:szCs w:val="20"/>
    </w:rPr>
  </w:style>
  <w:style w:type="paragraph" w:customStyle="1" w:styleId="summary">
    <w:name w:val="summary"/>
    <w:basedOn w:val="Normal"/>
    <w:rsid w:val="00D324A5"/>
    <w:pPr>
      <w:spacing w:before="100" w:beforeAutospacing="1" w:after="100" w:afterAutospacing="1" w:line="240" w:lineRule="auto"/>
      <w:jc w:val="left"/>
    </w:pPr>
    <w:rPr>
      <w:rFonts w:ascii="Times New Roman" w:hAnsi="Times New Roman"/>
      <w:sz w:val="24"/>
      <w:lang w:eastAsia="en-GB"/>
    </w:rPr>
  </w:style>
  <w:style w:type="paragraph" w:customStyle="1" w:styleId="BodySingle">
    <w:name w:val="Body Single"/>
    <w:rsid w:val="0059474E"/>
    <w:rPr>
      <w:snapToGrid w:val="0"/>
      <w:color w:val="000000"/>
      <w:sz w:val="24"/>
      <w:lang w:eastAsia="en-US"/>
    </w:rPr>
  </w:style>
  <w:style w:type="table" w:styleId="TableGrid">
    <w:name w:val="Table Grid"/>
    <w:basedOn w:val="TableNormal"/>
    <w:uiPriority w:val="59"/>
    <w:rsid w:val="005D4B6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F56A1"/>
    <w:pPr>
      <w:tabs>
        <w:tab w:val="center" w:pos="4513"/>
        <w:tab w:val="right" w:pos="9026"/>
      </w:tabs>
      <w:spacing w:line="240" w:lineRule="auto"/>
    </w:pPr>
  </w:style>
  <w:style w:type="character" w:customStyle="1" w:styleId="FooterChar">
    <w:name w:val="Footer Char"/>
    <w:basedOn w:val="DefaultParagraphFont"/>
    <w:link w:val="Footer"/>
    <w:uiPriority w:val="99"/>
    <w:rsid w:val="001F56A1"/>
    <w:rPr>
      <w:rFonts w:ascii="Arial" w:hAnsi="Arial"/>
      <w:sz w:val="22"/>
      <w:szCs w:val="24"/>
      <w:lang w:eastAsia="en-US"/>
    </w:rPr>
  </w:style>
  <w:style w:type="paragraph" w:customStyle="1" w:styleId="bodycopy">
    <w:name w:val="body copy"/>
    <w:basedOn w:val="Normal"/>
    <w:link w:val="bodycopyChar"/>
    <w:autoRedefine/>
    <w:rsid w:val="00C8726B"/>
    <w:pPr>
      <w:spacing w:after="240" w:line="276" w:lineRule="auto"/>
    </w:pPr>
    <w:rPr>
      <w:rFonts w:cs="Arial"/>
      <w:b/>
      <w:szCs w:val="22"/>
      <w:lang w:eastAsia="en-GB"/>
    </w:rPr>
  </w:style>
  <w:style w:type="character" w:customStyle="1" w:styleId="bodycopyChar">
    <w:name w:val="body copy Char"/>
    <w:link w:val="bodycopy"/>
    <w:rsid w:val="00C8726B"/>
    <w:rPr>
      <w:rFonts w:ascii="Arial" w:hAnsi="Arial" w:cs="Arial"/>
      <w:b/>
      <w:sz w:val="22"/>
      <w:szCs w:val="22"/>
    </w:rPr>
  </w:style>
  <w:style w:type="character" w:customStyle="1" w:styleId="boldcopygreen">
    <w:name w:val="bold copy green"/>
    <w:rsid w:val="00C8726B"/>
    <w:rPr>
      <w:rFonts w:ascii="Arial" w:hAnsi="Arial"/>
      <w:b/>
      <w:color w:val="455A21"/>
      <w:sz w:val="22"/>
    </w:rPr>
  </w:style>
  <w:style w:type="character" w:customStyle="1" w:styleId="tdgreyhighlightsmall">
    <w:name w:val="tdgreyhighlightsmall"/>
    <w:basedOn w:val="DefaultParagraphFont"/>
    <w:rsid w:val="00804ED9"/>
  </w:style>
  <w:style w:type="character" w:styleId="Strong">
    <w:name w:val="Strong"/>
    <w:basedOn w:val="DefaultParagraphFont"/>
    <w:uiPriority w:val="22"/>
    <w:qFormat/>
    <w:rsid w:val="00804ED9"/>
    <w:rPr>
      <w:b/>
      <w:bCs/>
    </w:rPr>
  </w:style>
  <w:style w:type="paragraph" w:customStyle="1" w:styleId="TableText">
    <w:name w:val="Table Text"/>
    <w:basedOn w:val="Normal"/>
    <w:rsid w:val="00D95802"/>
    <w:pPr>
      <w:overflowPunct w:val="0"/>
      <w:autoSpaceDE w:val="0"/>
      <w:autoSpaceDN w:val="0"/>
      <w:adjustRightInd w:val="0"/>
      <w:spacing w:line="240" w:lineRule="auto"/>
      <w:textAlignment w:val="baseline"/>
    </w:pPr>
    <w:rPr>
      <w:rFonts w:ascii="Times New Roman" w:hAnsi="Times New Roman"/>
      <w:szCs w:val="20"/>
    </w:rPr>
  </w:style>
  <w:style w:type="character" w:styleId="CommentReference">
    <w:name w:val="annotation reference"/>
    <w:basedOn w:val="DefaultParagraphFont"/>
    <w:uiPriority w:val="99"/>
    <w:semiHidden/>
    <w:unhideWhenUsed/>
    <w:rsid w:val="00585398"/>
    <w:rPr>
      <w:sz w:val="16"/>
      <w:szCs w:val="16"/>
    </w:rPr>
  </w:style>
  <w:style w:type="paragraph" w:styleId="CommentText">
    <w:name w:val="annotation text"/>
    <w:basedOn w:val="Normal"/>
    <w:link w:val="CommentTextChar"/>
    <w:uiPriority w:val="99"/>
    <w:semiHidden/>
    <w:unhideWhenUsed/>
    <w:rsid w:val="00585398"/>
    <w:pPr>
      <w:spacing w:line="240" w:lineRule="auto"/>
    </w:pPr>
    <w:rPr>
      <w:sz w:val="20"/>
      <w:szCs w:val="20"/>
    </w:rPr>
  </w:style>
  <w:style w:type="character" w:customStyle="1" w:styleId="CommentTextChar">
    <w:name w:val="Comment Text Char"/>
    <w:basedOn w:val="DefaultParagraphFont"/>
    <w:link w:val="CommentText"/>
    <w:uiPriority w:val="99"/>
    <w:semiHidden/>
    <w:rsid w:val="00585398"/>
    <w:rPr>
      <w:rFonts w:ascii="Arial" w:hAnsi="Arial"/>
      <w:lang w:eastAsia="en-US"/>
    </w:rPr>
  </w:style>
  <w:style w:type="paragraph" w:styleId="CommentSubject">
    <w:name w:val="annotation subject"/>
    <w:basedOn w:val="CommentText"/>
    <w:next w:val="CommentText"/>
    <w:link w:val="CommentSubjectChar"/>
    <w:uiPriority w:val="99"/>
    <w:semiHidden/>
    <w:unhideWhenUsed/>
    <w:rsid w:val="00585398"/>
    <w:rPr>
      <w:b/>
      <w:bCs/>
    </w:rPr>
  </w:style>
  <w:style w:type="character" w:customStyle="1" w:styleId="CommentSubjectChar">
    <w:name w:val="Comment Subject Char"/>
    <w:basedOn w:val="CommentTextChar"/>
    <w:link w:val="CommentSubject"/>
    <w:uiPriority w:val="99"/>
    <w:semiHidden/>
    <w:rsid w:val="00585398"/>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2988">
      <w:bodyDiv w:val="1"/>
      <w:marLeft w:val="0"/>
      <w:marRight w:val="0"/>
      <w:marTop w:val="0"/>
      <w:marBottom w:val="0"/>
      <w:divBdr>
        <w:top w:val="none" w:sz="0" w:space="0" w:color="auto"/>
        <w:left w:val="none" w:sz="0" w:space="0" w:color="auto"/>
        <w:bottom w:val="none" w:sz="0" w:space="0" w:color="auto"/>
        <w:right w:val="none" w:sz="0" w:space="0" w:color="auto"/>
      </w:divBdr>
    </w:div>
    <w:div w:id="32118373">
      <w:bodyDiv w:val="1"/>
      <w:marLeft w:val="0"/>
      <w:marRight w:val="0"/>
      <w:marTop w:val="0"/>
      <w:marBottom w:val="0"/>
      <w:divBdr>
        <w:top w:val="none" w:sz="0" w:space="0" w:color="auto"/>
        <w:left w:val="none" w:sz="0" w:space="0" w:color="auto"/>
        <w:bottom w:val="none" w:sz="0" w:space="0" w:color="auto"/>
        <w:right w:val="none" w:sz="0" w:space="0" w:color="auto"/>
      </w:divBdr>
    </w:div>
    <w:div w:id="108399538">
      <w:bodyDiv w:val="1"/>
      <w:marLeft w:val="0"/>
      <w:marRight w:val="0"/>
      <w:marTop w:val="0"/>
      <w:marBottom w:val="0"/>
      <w:divBdr>
        <w:top w:val="none" w:sz="0" w:space="0" w:color="auto"/>
        <w:left w:val="none" w:sz="0" w:space="0" w:color="auto"/>
        <w:bottom w:val="none" w:sz="0" w:space="0" w:color="auto"/>
        <w:right w:val="none" w:sz="0" w:space="0" w:color="auto"/>
      </w:divBdr>
    </w:div>
    <w:div w:id="134611675">
      <w:bodyDiv w:val="1"/>
      <w:marLeft w:val="0"/>
      <w:marRight w:val="0"/>
      <w:marTop w:val="0"/>
      <w:marBottom w:val="0"/>
      <w:divBdr>
        <w:top w:val="none" w:sz="0" w:space="0" w:color="auto"/>
        <w:left w:val="none" w:sz="0" w:space="0" w:color="auto"/>
        <w:bottom w:val="none" w:sz="0" w:space="0" w:color="auto"/>
        <w:right w:val="none" w:sz="0" w:space="0" w:color="auto"/>
      </w:divBdr>
    </w:div>
    <w:div w:id="245654820">
      <w:bodyDiv w:val="1"/>
      <w:marLeft w:val="0"/>
      <w:marRight w:val="0"/>
      <w:marTop w:val="0"/>
      <w:marBottom w:val="0"/>
      <w:divBdr>
        <w:top w:val="none" w:sz="0" w:space="0" w:color="auto"/>
        <w:left w:val="none" w:sz="0" w:space="0" w:color="auto"/>
        <w:bottom w:val="none" w:sz="0" w:space="0" w:color="auto"/>
        <w:right w:val="none" w:sz="0" w:space="0" w:color="auto"/>
      </w:divBdr>
    </w:div>
    <w:div w:id="323363530">
      <w:bodyDiv w:val="1"/>
      <w:marLeft w:val="0"/>
      <w:marRight w:val="0"/>
      <w:marTop w:val="0"/>
      <w:marBottom w:val="0"/>
      <w:divBdr>
        <w:top w:val="none" w:sz="0" w:space="0" w:color="auto"/>
        <w:left w:val="none" w:sz="0" w:space="0" w:color="auto"/>
        <w:bottom w:val="none" w:sz="0" w:space="0" w:color="auto"/>
        <w:right w:val="none" w:sz="0" w:space="0" w:color="auto"/>
      </w:divBdr>
    </w:div>
    <w:div w:id="340201676">
      <w:bodyDiv w:val="1"/>
      <w:marLeft w:val="0"/>
      <w:marRight w:val="0"/>
      <w:marTop w:val="0"/>
      <w:marBottom w:val="0"/>
      <w:divBdr>
        <w:top w:val="none" w:sz="0" w:space="0" w:color="auto"/>
        <w:left w:val="none" w:sz="0" w:space="0" w:color="auto"/>
        <w:bottom w:val="none" w:sz="0" w:space="0" w:color="auto"/>
        <w:right w:val="none" w:sz="0" w:space="0" w:color="auto"/>
      </w:divBdr>
    </w:div>
    <w:div w:id="354353793">
      <w:bodyDiv w:val="1"/>
      <w:marLeft w:val="0"/>
      <w:marRight w:val="0"/>
      <w:marTop w:val="0"/>
      <w:marBottom w:val="0"/>
      <w:divBdr>
        <w:top w:val="none" w:sz="0" w:space="0" w:color="auto"/>
        <w:left w:val="none" w:sz="0" w:space="0" w:color="auto"/>
        <w:bottom w:val="none" w:sz="0" w:space="0" w:color="auto"/>
        <w:right w:val="none" w:sz="0" w:space="0" w:color="auto"/>
      </w:divBdr>
    </w:div>
    <w:div w:id="442647953">
      <w:bodyDiv w:val="1"/>
      <w:marLeft w:val="0"/>
      <w:marRight w:val="0"/>
      <w:marTop w:val="0"/>
      <w:marBottom w:val="0"/>
      <w:divBdr>
        <w:top w:val="none" w:sz="0" w:space="0" w:color="auto"/>
        <w:left w:val="none" w:sz="0" w:space="0" w:color="auto"/>
        <w:bottom w:val="none" w:sz="0" w:space="0" w:color="auto"/>
        <w:right w:val="none" w:sz="0" w:space="0" w:color="auto"/>
      </w:divBdr>
    </w:div>
    <w:div w:id="464737242">
      <w:bodyDiv w:val="1"/>
      <w:marLeft w:val="0"/>
      <w:marRight w:val="0"/>
      <w:marTop w:val="0"/>
      <w:marBottom w:val="0"/>
      <w:divBdr>
        <w:top w:val="none" w:sz="0" w:space="0" w:color="auto"/>
        <w:left w:val="none" w:sz="0" w:space="0" w:color="auto"/>
        <w:bottom w:val="none" w:sz="0" w:space="0" w:color="auto"/>
        <w:right w:val="none" w:sz="0" w:space="0" w:color="auto"/>
      </w:divBdr>
      <w:divsChild>
        <w:div w:id="1375812976">
          <w:marLeft w:val="0"/>
          <w:marRight w:val="0"/>
          <w:marTop w:val="0"/>
          <w:marBottom w:val="0"/>
          <w:divBdr>
            <w:top w:val="none" w:sz="0" w:space="0" w:color="auto"/>
            <w:left w:val="none" w:sz="0" w:space="0" w:color="auto"/>
            <w:bottom w:val="none" w:sz="0" w:space="0" w:color="auto"/>
            <w:right w:val="none" w:sz="0" w:space="0" w:color="auto"/>
          </w:divBdr>
          <w:divsChild>
            <w:div w:id="843741284">
              <w:marLeft w:val="0"/>
              <w:marRight w:val="0"/>
              <w:marTop w:val="0"/>
              <w:marBottom w:val="0"/>
              <w:divBdr>
                <w:top w:val="none" w:sz="0" w:space="0" w:color="auto"/>
                <w:left w:val="none" w:sz="0" w:space="0" w:color="auto"/>
                <w:bottom w:val="none" w:sz="0" w:space="0" w:color="auto"/>
                <w:right w:val="none" w:sz="0" w:space="0" w:color="auto"/>
              </w:divBdr>
              <w:divsChild>
                <w:div w:id="107437491">
                  <w:marLeft w:val="0"/>
                  <w:marRight w:val="0"/>
                  <w:marTop w:val="0"/>
                  <w:marBottom w:val="0"/>
                  <w:divBdr>
                    <w:top w:val="none" w:sz="0" w:space="0" w:color="auto"/>
                    <w:left w:val="none" w:sz="0" w:space="0" w:color="auto"/>
                    <w:bottom w:val="none" w:sz="0" w:space="0" w:color="auto"/>
                    <w:right w:val="none" w:sz="0" w:space="0" w:color="auto"/>
                  </w:divBdr>
                  <w:divsChild>
                    <w:div w:id="948973832">
                      <w:marLeft w:val="0"/>
                      <w:marRight w:val="0"/>
                      <w:marTop w:val="0"/>
                      <w:marBottom w:val="0"/>
                      <w:divBdr>
                        <w:top w:val="none" w:sz="0" w:space="0" w:color="auto"/>
                        <w:left w:val="none" w:sz="0" w:space="0" w:color="auto"/>
                        <w:bottom w:val="none" w:sz="0" w:space="0" w:color="auto"/>
                        <w:right w:val="none" w:sz="0" w:space="0" w:color="auto"/>
                      </w:divBdr>
                      <w:divsChild>
                        <w:div w:id="19915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441657">
      <w:bodyDiv w:val="1"/>
      <w:marLeft w:val="0"/>
      <w:marRight w:val="0"/>
      <w:marTop w:val="0"/>
      <w:marBottom w:val="0"/>
      <w:divBdr>
        <w:top w:val="none" w:sz="0" w:space="0" w:color="auto"/>
        <w:left w:val="none" w:sz="0" w:space="0" w:color="auto"/>
        <w:bottom w:val="none" w:sz="0" w:space="0" w:color="auto"/>
        <w:right w:val="none" w:sz="0" w:space="0" w:color="auto"/>
      </w:divBdr>
    </w:div>
    <w:div w:id="611017396">
      <w:bodyDiv w:val="1"/>
      <w:marLeft w:val="0"/>
      <w:marRight w:val="0"/>
      <w:marTop w:val="0"/>
      <w:marBottom w:val="0"/>
      <w:divBdr>
        <w:top w:val="none" w:sz="0" w:space="0" w:color="auto"/>
        <w:left w:val="none" w:sz="0" w:space="0" w:color="auto"/>
        <w:bottom w:val="none" w:sz="0" w:space="0" w:color="auto"/>
        <w:right w:val="none" w:sz="0" w:space="0" w:color="auto"/>
      </w:divBdr>
    </w:div>
    <w:div w:id="710836222">
      <w:bodyDiv w:val="1"/>
      <w:marLeft w:val="0"/>
      <w:marRight w:val="0"/>
      <w:marTop w:val="0"/>
      <w:marBottom w:val="0"/>
      <w:divBdr>
        <w:top w:val="none" w:sz="0" w:space="0" w:color="auto"/>
        <w:left w:val="none" w:sz="0" w:space="0" w:color="auto"/>
        <w:bottom w:val="none" w:sz="0" w:space="0" w:color="auto"/>
        <w:right w:val="none" w:sz="0" w:space="0" w:color="auto"/>
      </w:divBdr>
    </w:div>
    <w:div w:id="716703029">
      <w:bodyDiv w:val="1"/>
      <w:marLeft w:val="0"/>
      <w:marRight w:val="0"/>
      <w:marTop w:val="0"/>
      <w:marBottom w:val="0"/>
      <w:divBdr>
        <w:top w:val="none" w:sz="0" w:space="0" w:color="auto"/>
        <w:left w:val="none" w:sz="0" w:space="0" w:color="auto"/>
        <w:bottom w:val="none" w:sz="0" w:space="0" w:color="auto"/>
        <w:right w:val="none" w:sz="0" w:space="0" w:color="auto"/>
      </w:divBdr>
      <w:divsChild>
        <w:div w:id="1334802391">
          <w:marLeft w:val="0"/>
          <w:marRight w:val="0"/>
          <w:marTop w:val="0"/>
          <w:marBottom w:val="0"/>
          <w:divBdr>
            <w:top w:val="none" w:sz="0" w:space="0" w:color="auto"/>
            <w:left w:val="none" w:sz="0" w:space="0" w:color="auto"/>
            <w:bottom w:val="none" w:sz="0" w:space="0" w:color="auto"/>
            <w:right w:val="none" w:sz="0" w:space="0" w:color="auto"/>
          </w:divBdr>
          <w:divsChild>
            <w:div w:id="366298622">
              <w:marLeft w:val="0"/>
              <w:marRight w:val="0"/>
              <w:marTop w:val="0"/>
              <w:marBottom w:val="0"/>
              <w:divBdr>
                <w:top w:val="none" w:sz="0" w:space="0" w:color="auto"/>
                <w:left w:val="none" w:sz="0" w:space="0" w:color="auto"/>
                <w:bottom w:val="none" w:sz="0" w:space="0" w:color="auto"/>
                <w:right w:val="none" w:sz="0" w:space="0" w:color="auto"/>
              </w:divBdr>
              <w:divsChild>
                <w:div w:id="572816567">
                  <w:marLeft w:val="0"/>
                  <w:marRight w:val="0"/>
                  <w:marTop w:val="0"/>
                  <w:marBottom w:val="0"/>
                  <w:divBdr>
                    <w:top w:val="none" w:sz="0" w:space="0" w:color="auto"/>
                    <w:left w:val="none" w:sz="0" w:space="0" w:color="auto"/>
                    <w:bottom w:val="none" w:sz="0" w:space="0" w:color="auto"/>
                    <w:right w:val="none" w:sz="0" w:space="0" w:color="auto"/>
                  </w:divBdr>
                  <w:divsChild>
                    <w:div w:id="1045832000">
                      <w:marLeft w:val="0"/>
                      <w:marRight w:val="0"/>
                      <w:marTop w:val="0"/>
                      <w:marBottom w:val="0"/>
                      <w:divBdr>
                        <w:top w:val="none" w:sz="0" w:space="0" w:color="auto"/>
                        <w:left w:val="none" w:sz="0" w:space="0" w:color="auto"/>
                        <w:bottom w:val="none" w:sz="0" w:space="0" w:color="auto"/>
                        <w:right w:val="none" w:sz="0" w:space="0" w:color="auto"/>
                      </w:divBdr>
                      <w:divsChild>
                        <w:div w:id="1522863874">
                          <w:marLeft w:val="0"/>
                          <w:marRight w:val="0"/>
                          <w:marTop w:val="0"/>
                          <w:marBottom w:val="0"/>
                          <w:divBdr>
                            <w:top w:val="none" w:sz="0" w:space="0" w:color="auto"/>
                            <w:left w:val="none" w:sz="0" w:space="0" w:color="auto"/>
                            <w:bottom w:val="none" w:sz="0" w:space="0" w:color="auto"/>
                            <w:right w:val="none" w:sz="0" w:space="0" w:color="auto"/>
                          </w:divBdr>
                          <w:divsChild>
                            <w:div w:id="1707438237">
                              <w:marLeft w:val="0"/>
                              <w:marRight w:val="0"/>
                              <w:marTop w:val="0"/>
                              <w:marBottom w:val="0"/>
                              <w:divBdr>
                                <w:top w:val="none" w:sz="0" w:space="0" w:color="auto"/>
                                <w:left w:val="none" w:sz="0" w:space="0" w:color="auto"/>
                                <w:bottom w:val="none" w:sz="0" w:space="0" w:color="auto"/>
                                <w:right w:val="none" w:sz="0" w:space="0" w:color="auto"/>
                              </w:divBdr>
                              <w:divsChild>
                                <w:div w:id="1974559940">
                                  <w:marLeft w:val="0"/>
                                  <w:marRight w:val="0"/>
                                  <w:marTop w:val="0"/>
                                  <w:marBottom w:val="0"/>
                                  <w:divBdr>
                                    <w:top w:val="none" w:sz="0" w:space="0" w:color="auto"/>
                                    <w:left w:val="none" w:sz="0" w:space="0" w:color="auto"/>
                                    <w:bottom w:val="none" w:sz="0" w:space="0" w:color="auto"/>
                                    <w:right w:val="none" w:sz="0" w:space="0" w:color="auto"/>
                                  </w:divBdr>
                                  <w:divsChild>
                                    <w:div w:id="1599867918">
                                      <w:marLeft w:val="0"/>
                                      <w:marRight w:val="0"/>
                                      <w:marTop w:val="0"/>
                                      <w:marBottom w:val="0"/>
                                      <w:divBdr>
                                        <w:top w:val="none" w:sz="0" w:space="0" w:color="auto"/>
                                        <w:left w:val="none" w:sz="0" w:space="0" w:color="auto"/>
                                        <w:bottom w:val="none" w:sz="0" w:space="0" w:color="auto"/>
                                        <w:right w:val="none" w:sz="0" w:space="0" w:color="auto"/>
                                      </w:divBdr>
                                      <w:divsChild>
                                        <w:div w:id="143011325">
                                          <w:marLeft w:val="0"/>
                                          <w:marRight w:val="0"/>
                                          <w:marTop w:val="0"/>
                                          <w:marBottom w:val="0"/>
                                          <w:divBdr>
                                            <w:top w:val="none" w:sz="0" w:space="0" w:color="auto"/>
                                            <w:left w:val="none" w:sz="0" w:space="0" w:color="auto"/>
                                            <w:bottom w:val="none" w:sz="0" w:space="0" w:color="auto"/>
                                            <w:right w:val="none" w:sz="0" w:space="0" w:color="auto"/>
                                          </w:divBdr>
                                          <w:divsChild>
                                            <w:div w:id="191046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2649533">
      <w:bodyDiv w:val="1"/>
      <w:marLeft w:val="0"/>
      <w:marRight w:val="0"/>
      <w:marTop w:val="0"/>
      <w:marBottom w:val="0"/>
      <w:divBdr>
        <w:top w:val="none" w:sz="0" w:space="0" w:color="auto"/>
        <w:left w:val="none" w:sz="0" w:space="0" w:color="auto"/>
        <w:bottom w:val="none" w:sz="0" w:space="0" w:color="auto"/>
        <w:right w:val="none" w:sz="0" w:space="0" w:color="auto"/>
      </w:divBdr>
    </w:div>
    <w:div w:id="822549077">
      <w:bodyDiv w:val="1"/>
      <w:marLeft w:val="0"/>
      <w:marRight w:val="0"/>
      <w:marTop w:val="0"/>
      <w:marBottom w:val="0"/>
      <w:divBdr>
        <w:top w:val="none" w:sz="0" w:space="0" w:color="auto"/>
        <w:left w:val="none" w:sz="0" w:space="0" w:color="auto"/>
        <w:bottom w:val="none" w:sz="0" w:space="0" w:color="auto"/>
        <w:right w:val="none" w:sz="0" w:space="0" w:color="auto"/>
      </w:divBdr>
      <w:divsChild>
        <w:div w:id="285083066">
          <w:marLeft w:val="0"/>
          <w:marRight w:val="0"/>
          <w:marTop w:val="0"/>
          <w:marBottom w:val="0"/>
          <w:divBdr>
            <w:top w:val="none" w:sz="0" w:space="0" w:color="auto"/>
            <w:left w:val="none" w:sz="0" w:space="0" w:color="auto"/>
            <w:bottom w:val="none" w:sz="0" w:space="0" w:color="auto"/>
            <w:right w:val="none" w:sz="0" w:space="0" w:color="auto"/>
          </w:divBdr>
          <w:divsChild>
            <w:div w:id="1791126426">
              <w:marLeft w:val="0"/>
              <w:marRight w:val="0"/>
              <w:marTop w:val="0"/>
              <w:marBottom w:val="0"/>
              <w:divBdr>
                <w:top w:val="none" w:sz="0" w:space="0" w:color="auto"/>
                <w:left w:val="none" w:sz="0" w:space="0" w:color="auto"/>
                <w:bottom w:val="none" w:sz="0" w:space="0" w:color="auto"/>
                <w:right w:val="none" w:sz="0" w:space="0" w:color="auto"/>
              </w:divBdr>
              <w:divsChild>
                <w:div w:id="1304432073">
                  <w:marLeft w:val="0"/>
                  <w:marRight w:val="0"/>
                  <w:marTop w:val="0"/>
                  <w:marBottom w:val="0"/>
                  <w:divBdr>
                    <w:top w:val="none" w:sz="0" w:space="0" w:color="auto"/>
                    <w:left w:val="none" w:sz="0" w:space="0" w:color="auto"/>
                    <w:bottom w:val="none" w:sz="0" w:space="0" w:color="auto"/>
                    <w:right w:val="none" w:sz="0" w:space="0" w:color="auto"/>
                  </w:divBdr>
                  <w:divsChild>
                    <w:div w:id="1800293016">
                      <w:marLeft w:val="0"/>
                      <w:marRight w:val="0"/>
                      <w:marTop w:val="0"/>
                      <w:marBottom w:val="0"/>
                      <w:divBdr>
                        <w:top w:val="none" w:sz="0" w:space="0" w:color="auto"/>
                        <w:left w:val="none" w:sz="0" w:space="0" w:color="auto"/>
                        <w:bottom w:val="none" w:sz="0" w:space="0" w:color="auto"/>
                        <w:right w:val="none" w:sz="0" w:space="0" w:color="auto"/>
                      </w:divBdr>
                      <w:divsChild>
                        <w:div w:id="106044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4462112">
      <w:bodyDiv w:val="1"/>
      <w:marLeft w:val="0"/>
      <w:marRight w:val="0"/>
      <w:marTop w:val="0"/>
      <w:marBottom w:val="0"/>
      <w:divBdr>
        <w:top w:val="none" w:sz="0" w:space="0" w:color="auto"/>
        <w:left w:val="none" w:sz="0" w:space="0" w:color="auto"/>
        <w:bottom w:val="none" w:sz="0" w:space="0" w:color="auto"/>
        <w:right w:val="none" w:sz="0" w:space="0" w:color="auto"/>
      </w:divBdr>
    </w:div>
    <w:div w:id="872350942">
      <w:bodyDiv w:val="1"/>
      <w:marLeft w:val="0"/>
      <w:marRight w:val="0"/>
      <w:marTop w:val="0"/>
      <w:marBottom w:val="0"/>
      <w:divBdr>
        <w:top w:val="none" w:sz="0" w:space="0" w:color="auto"/>
        <w:left w:val="none" w:sz="0" w:space="0" w:color="auto"/>
        <w:bottom w:val="none" w:sz="0" w:space="0" w:color="auto"/>
        <w:right w:val="none" w:sz="0" w:space="0" w:color="auto"/>
      </w:divBdr>
    </w:div>
    <w:div w:id="881744637">
      <w:bodyDiv w:val="1"/>
      <w:marLeft w:val="0"/>
      <w:marRight w:val="0"/>
      <w:marTop w:val="0"/>
      <w:marBottom w:val="0"/>
      <w:divBdr>
        <w:top w:val="none" w:sz="0" w:space="0" w:color="auto"/>
        <w:left w:val="none" w:sz="0" w:space="0" w:color="auto"/>
        <w:bottom w:val="none" w:sz="0" w:space="0" w:color="auto"/>
        <w:right w:val="none" w:sz="0" w:space="0" w:color="auto"/>
      </w:divBdr>
    </w:div>
    <w:div w:id="907034606">
      <w:bodyDiv w:val="1"/>
      <w:marLeft w:val="0"/>
      <w:marRight w:val="0"/>
      <w:marTop w:val="0"/>
      <w:marBottom w:val="0"/>
      <w:divBdr>
        <w:top w:val="none" w:sz="0" w:space="0" w:color="auto"/>
        <w:left w:val="none" w:sz="0" w:space="0" w:color="auto"/>
        <w:bottom w:val="none" w:sz="0" w:space="0" w:color="auto"/>
        <w:right w:val="none" w:sz="0" w:space="0" w:color="auto"/>
      </w:divBdr>
    </w:div>
    <w:div w:id="949824113">
      <w:bodyDiv w:val="1"/>
      <w:marLeft w:val="0"/>
      <w:marRight w:val="0"/>
      <w:marTop w:val="0"/>
      <w:marBottom w:val="0"/>
      <w:divBdr>
        <w:top w:val="none" w:sz="0" w:space="0" w:color="auto"/>
        <w:left w:val="none" w:sz="0" w:space="0" w:color="auto"/>
        <w:bottom w:val="none" w:sz="0" w:space="0" w:color="auto"/>
        <w:right w:val="none" w:sz="0" w:space="0" w:color="auto"/>
      </w:divBdr>
    </w:div>
    <w:div w:id="1024092866">
      <w:bodyDiv w:val="1"/>
      <w:marLeft w:val="0"/>
      <w:marRight w:val="0"/>
      <w:marTop w:val="0"/>
      <w:marBottom w:val="0"/>
      <w:divBdr>
        <w:top w:val="none" w:sz="0" w:space="0" w:color="auto"/>
        <w:left w:val="none" w:sz="0" w:space="0" w:color="auto"/>
        <w:bottom w:val="none" w:sz="0" w:space="0" w:color="auto"/>
        <w:right w:val="none" w:sz="0" w:space="0" w:color="auto"/>
      </w:divBdr>
    </w:div>
    <w:div w:id="1026718077">
      <w:bodyDiv w:val="1"/>
      <w:marLeft w:val="0"/>
      <w:marRight w:val="0"/>
      <w:marTop w:val="0"/>
      <w:marBottom w:val="0"/>
      <w:divBdr>
        <w:top w:val="none" w:sz="0" w:space="0" w:color="auto"/>
        <w:left w:val="none" w:sz="0" w:space="0" w:color="auto"/>
        <w:bottom w:val="none" w:sz="0" w:space="0" w:color="auto"/>
        <w:right w:val="none" w:sz="0" w:space="0" w:color="auto"/>
      </w:divBdr>
    </w:div>
    <w:div w:id="1155103472">
      <w:bodyDiv w:val="1"/>
      <w:marLeft w:val="0"/>
      <w:marRight w:val="0"/>
      <w:marTop w:val="0"/>
      <w:marBottom w:val="0"/>
      <w:divBdr>
        <w:top w:val="none" w:sz="0" w:space="0" w:color="auto"/>
        <w:left w:val="none" w:sz="0" w:space="0" w:color="auto"/>
        <w:bottom w:val="none" w:sz="0" w:space="0" w:color="auto"/>
        <w:right w:val="none" w:sz="0" w:space="0" w:color="auto"/>
      </w:divBdr>
    </w:div>
    <w:div w:id="1185167938">
      <w:bodyDiv w:val="1"/>
      <w:marLeft w:val="0"/>
      <w:marRight w:val="0"/>
      <w:marTop w:val="0"/>
      <w:marBottom w:val="0"/>
      <w:divBdr>
        <w:top w:val="none" w:sz="0" w:space="0" w:color="auto"/>
        <w:left w:val="none" w:sz="0" w:space="0" w:color="auto"/>
        <w:bottom w:val="none" w:sz="0" w:space="0" w:color="auto"/>
        <w:right w:val="none" w:sz="0" w:space="0" w:color="auto"/>
      </w:divBdr>
    </w:div>
    <w:div w:id="1194883107">
      <w:bodyDiv w:val="1"/>
      <w:marLeft w:val="0"/>
      <w:marRight w:val="0"/>
      <w:marTop w:val="0"/>
      <w:marBottom w:val="0"/>
      <w:divBdr>
        <w:top w:val="none" w:sz="0" w:space="0" w:color="auto"/>
        <w:left w:val="none" w:sz="0" w:space="0" w:color="auto"/>
        <w:bottom w:val="none" w:sz="0" w:space="0" w:color="auto"/>
        <w:right w:val="none" w:sz="0" w:space="0" w:color="auto"/>
      </w:divBdr>
    </w:div>
    <w:div w:id="1233346006">
      <w:bodyDiv w:val="1"/>
      <w:marLeft w:val="0"/>
      <w:marRight w:val="0"/>
      <w:marTop w:val="0"/>
      <w:marBottom w:val="0"/>
      <w:divBdr>
        <w:top w:val="none" w:sz="0" w:space="0" w:color="auto"/>
        <w:left w:val="none" w:sz="0" w:space="0" w:color="auto"/>
        <w:bottom w:val="none" w:sz="0" w:space="0" w:color="auto"/>
        <w:right w:val="none" w:sz="0" w:space="0" w:color="auto"/>
      </w:divBdr>
    </w:div>
    <w:div w:id="1297375042">
      <w:bodyDiv w:val="1"/>
      <w:marLeft w:val="0"/>
      <w:marRight w:val="0"/>
      <w:marTop w:val="0"/>
      <w:marBottom w:val="0"/>
      <w:divBdr>
        <w:top w:val="none" w:sz="0" w:space="0" w:color="auto"/>
        <w:left w:val="none" w:sz="0" w:space="0" w:color="auto"/>
        <w:bottom w:val="none" w:sz="0" w:space="0" w:color="auto"/>
        <w:right w:val="none" w:sz="0" w:space="0" w:color="auto"/>
      </w:divBdr>
    </w:div>
    <w:div w:id="1335499975">
      <w:bodyDiv w:val="1"/>
      <w:marLeft w:val="0"/>
      <w:marRight w:val="0"/>
      <w:marTop w:val="0"/>
      <w:marBottom w:val="0"/>
      <w:divBdr>
        <w:top w:val="none" w:sz="0" w:space="0" w:color="auto"/>
        <w:left w:val="none" w:sz="0" w:space="0" w:color="auto"/>
        <w:bottom w:val="none" w:sz="0" w:space="0" w:color="auto"/>
        <w:right w:val="none" w:sz="0" w:space="0" w:color="auto"/>
      </w:divBdr>
    </w:div>
    <w:div w:id="1355155729">
      <w:bodyDiv w:val="1"/>
      <w:marLeft w:val="0"/>
      <w:marRight w:val="0"/>
      <w:marTop w:val="0"/>
      <w:marBottom w:val="0"/>
      <w:divBdr>
        <w:top w:val="none" w:sz="0" w:space="0" w:color="auto"/>
        <w:left w:val="none" w:sz="0" w:space="0" w:color="auto"/>
        <w:bottom w:val="none" w:sz="0" w:space="0" w:color="auto"/>
        <w:right w:val="none" w:sz="0" w:space="0" w:color="auto"/>
      </w:divBdr>
    </w:div>
    <w:div w:id="1356153437">
      <w:bodyDiv w:val="1"/>
      <w:marLeft w:val="0"/>
      <w:marRight w:val="0"/>
      <w:marTop w:val="0"/>
      <w:marBottom w:val="0"/>
      <w:divBdr>
        <w:top w:val="none" w:sz="0" w:space="0" w:color="auto"/>
        <w:left w:val="none" w:sz="0" w:space="0" w:color="auto"/>
        <w:bottom w:val="none" w:sz="0" w:space="0" w:color="auto"/>
        <w:right w:val="none" w:sz="0" w:space="0" w:color="auto"/>
      </w:divBdr>
    </w:div>
    <w:div w:id="1371102129">
      <w:bodyDiv w:val="1"/>
      <w:marLeft w:val="0"/>
      <w:marRight w:val="0"/>
      <w:marTop w:val="0"/>
      <w:marBottom w:val="0"/>
      <w:divBdr>
        <w:top w:val="none" w:sz="0" w:space="0" w:color="auto"/>
        <w:left w:val="none" w:sz="0" w:space="0" w:color="auto"/>
        <w:bottom w:val="none" w:sz="0" w:space="0" w:color="auto"/>
        <w:right w:val="none" w:sz="0" w:space="0" w:color="auto"/>
      </w:divBdr>
    </w:div>
    <w:div w:id="1485511539">
      <w:bodyDiv w:val="1"/>
      <w:marLeft w:val="0"/>
      <w:marRight w:val="0"/>
      <w:marTop w:val="0"/>
      <w:marBottom w:val="0"/>
      <w:divBdr>
        <w:top w:val="none" w:sz="0" w:space="0" w:color="auto"/>
        <w:left w:val="none" w:sz="0" w:space="0" w:color="auto"/>
        <w:bottom w:val="none" w:sz="0" w:space="0" w:color="auto"/>
        <w:right w:val="none" w:sz="0" w:space="0" w:color="auto"/>
      </w:divBdr>
    </w:div>
    <w:div w:id="1607351217">
      <w:bodyDiv w:val="1"/>
      <w:marLeft w:val="0"/>
      <w:marRight w:val="0"/>
      <w:marTop w:val="0"/>
      <w:marBottom w:val="0"/>
      <w:divBdr>
        <w:top w:val="none" w:sz="0" w:space="0" w:color="auto"/>
        <w:left w:val="none" w:sz="0" w:space="0" w:color="auto"/>
        <w:bottom w:val="none" w:sz="0" w:space="0" w:color="auto"/>
        <w:right w:val="none" w:sz="0" w:space="0" w:color="auto"/>
      </w:divBdr>
    </w:div>
    <w:div w:id="1633712006">
      <w:bodyDiv w:val="1"/>
      <w:marLeft w:val="0"/>
      <w:marRight w:val="0"/>
      <w:marTop w:val="0"/>
      <w:marBottom w:val="0"/>
      <w:divBdr>
        <w:top w:val="none" w:sz="0" w:space="0" w:color="auto"/>
        <w:left w:val="none" w:sz="0" w:space="0" w:color="auto"/>
        <w:bottom w:val="none" w:sz="0" w:space="0" w:color="auto"/>
        <w:right w:val="none" w:sz="0" w:space="0" w:color="auto"/>
      </w:divBdr>
    </w:div>
    <w:div w:id="1638800802">
      <w:bodyDiv w:val="1"/>
      <w:marLeft w:val="0"/>
      <w:marRight w:val="0"/>
      <w:marTop w:val="0"/>
      <w:marBottom w:val="0"/>
      <w:divBdr>
        <w:top w:val="none" w:sz="0" w:space="0" w:color="auto"/>
        <w:left w:val="none" w:sz="0" w:space="0" w:color="auto"/>
        <w:bottom w:val="none" w:sz="0" w:space="0" w:color="auto"/>
        <w:right w:val="none" w:sz="0" w:space="0" w:color="auto"/>
      </w:divBdr>
    </w:div>
    <w:div w:id="1678073425">
      <w:bodyDiv w:val="1"/>
      <w:marLeft w:val="0"/>
      <w:marRight w:val="0"/>
      <w:marTop w:val="0"/>
      <w:marBottom w:val="0"/>
      <w:divBdr>
        <w:top w:val="none" w:sz="0" w:space="0" w:color="auto"/>
        <w:left w:val="none" w:sz="0" w:space="0" w:color="auto"/>
        <w:bottom w:val="none" w:sz="0" w:space="0" w:color="auto"/>
        <w:right w:val="none" w:sz="0" w:space="0" w:color="auto"/>
      </w:divBdr>
      <w:divsChild>
        <w:div w:id="1035934734">
          <w:marLeft w:val="0"/>
          <w:marRight w:val="0"/>
          <w:marTop w:val="180"/>
          <w:marBottom w:val="180"/>
          <w:divBdr>
            <w:top w:val="none" w:sz="0" w:space="0" w:color="auto"/>
            <w:left w:val="none" w:sz="0" w:space="0" w:color="auto"/>
            <w:bottom w:val="none" w:sz="0" w:space="0" w:color="auto"/>
            <w:right w:val="none" w:sz="0" w:space="0" w:color="auto"/>
          </w:divBdr>
          <w:divsChild>
            <w:div w:id="2049140912">
              <w:marLeft w:val="0"/>
              <w:marRight w:val="0"/>
              <w:marTop w:val="60"/>
              <w:marBottom w:val="0"/>
              <w:divBdr>
                <w:top w:val="single" w:sz="6" w:space="30" w:color="DDDDDD"/>
                <w:left w:val="none" w:sz="0" w:space="0" w:color="auto"/>
                <w:bottom w:val="single" w:sz="6" w:space="30" w:color="DDDDDD"/>
                <w:right w:val="none" w:sz="0" w:space="0" w:color="auto"/>
              </w:divBdr>
              <w:divsChild>
                <w:div w:id="1408457561">
                  <w:marLeft w:val="0"/>
                  <w:marRight w:val="0"/>
                  <w:marTop w:val="0"/>
                  <w:marBottom w:val="0"/>
                  <w:divBdr>
                    <w:top w:val="none" w:sz="0" w:space="0" w:color="auto"/>
                    <w:left w:val="none" w:sz="0" w:space="0" w:color="auto"/>
                    <w:bottom w:val="none" w:sz="0" w:space="0" w:color="auto"/>
                    <w:right w:val="none" w:sz="0" w:space="0" w:color="auto"/>
                  </w:divBdr>
                  <w:divsChild>
                    <w:div w:id="1155951265">
                      <w:marLeft w:val="0"/>
                      <w:marRight w:val="4"/>
                      <w:marTop w:val="0"/>
                      <w:marBottom w:val="0"/>
                      <w:divBdr>
                        <w:top w:val="none" w:sz="0" w:space="0" w:color="auto"/>
                        <w:left w:val="none" w:sz="0" w:space="0" w:color="auto"/>
                        <w:bottom w:val="none" w:sz="0" w:space="0" w:color="auto"/>
                        <w:right w:val="none" w:sz="0" w:space="0" w:color="auto"/>
                      </w:divBdr>
                      <w:divsChild>
                        <w:div w:id="119827572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769381">
      <w:bodyDiv w:val="1"/>
      <w:marLeft w:val="0"/>
      <w:marRight w:val="0"/>
      <w:marTop w:val="0"/>
      <w:marBottom w:val="0"/>
      <w:divBdr>
        <w:top w:val="none" w:sz="0" w:space="0" w:color="auto"/>
        <w:left w:val="none" w:sz="0" w:space="0" w:color="auto"/>
        <w:bottom w:val="none" w:sz="0" w:space="0" w:color="auto"/>
        <w:right w:val="none" w:sz="0" w:space="0" w:color="auto"/>
      </w:divBdr>
    </w:div>
    <w:div w:id="1975863512">
      <w:bodyDiv w:val="1"/>
      <w:marLeft w:val="0"/>
      <w:marRight w:val="0"/>
      <w:marTop w:val="0"/>
      <w:marBottom w:val="0"/>
      <w:divBdr>
        <w:top w:val="none" w:sz="0" w:space="0" w:color="auto"/>
        <w:left w:val="none" w:sz="0" w:space="0" w:color="auto"/>
        <w:bottom w:val="none" w:sz="0" w:space="0" w:color="auto"/>
        <w:right w:val="none" w:sz="0" w:space="0" w:color="auto"/>
      </w:divBdr>
    </w:div>
    <w:div w:id="1988977638">
      <w:bodyDiv w:val="1"/>
      <w:marLeft w:val="0"/>
      <w:marRight w:val="0"/>
      <w:marTop w:val="0"/>
      <w:marBottom w:val="0"/>
      <w:divBdr>
        <w:top w:val="none" w:sz="0" w:space="0" w:color="auto"/>
        <w:left w:val="none" w:sz="0" w:space="0" w:color="auto"/>
        <w:bottom w:val="none" w:sz="0" w:space="0" w:color="auto"/>
        <w:right w:val="none" w:sz="0" w:space="0" w:color="auto"/>
      </w:divBdr>
    </w:div>
    <w:div w:id="2006859735">
      <w:bodyDiv w:val="1"/>
      <w:marLeft w:val="0"/>
      <w:marRight w:val="0"/>
      <w:marTop w:val="0"/>
      <w:marBottom w:val="0"/>
      <w:divBdr>
        <w:top w:val="none" w:sz="0" w:space="0" w:color="auto"/>
        <w:left w:val="none" w:sz="0" w:space="0" w:color="auto"/>
        <w:bottom w:val="none" w:sz="0" w:space="0" w:color="auto"/>
        <w:right w:val="none" w:sz="0" w:space="0" w:color="auto"/>
      </w:divBdr>
    </w:div>
    <w:div w:id="2035224004">
      <w:bodyDiv w:val="1"/>
      <w:marLeft w:val="0"/>
      <w:marRight w:val="0"/>
      <w:marTop w:val="0"/>
      <w:marBottom w:val="0"/>
      <w:divBdr>
        <w:top w:val="none" w:sz="0" w:space="0" w:color="auto"/>
        <w:left w:val="none" w:sz="0" w:space="0" w:color="auto"/>
        <w:bottom w:val="none" w:sz="0" w:space="0" w:color="auto"/>
        <w:right w:val="none" w:sz="0" w:space="0" w:color="auto"/>
      </w:divBdr>
    </w:div>
    <w:div w:id="2042583684">
      <w:bodyDiv w:val="1"/>
      <w:marLeft w:val="0"/>
      <w:marRight w:val="0"/>
      <w:marTop w:val="0"/>
      <w:marBottom w:val="0"/>
      <w:divBdr>
        <w:top w:val="none" w:sz="0" w:space="0" w:color="auto"/>
        <w:left w:val="none" w:sz="0" w:space="0" w:color="auto"/>
        <w:bottom w:val="none" w:sz="0" w:space="0" w:color="auto"/>
        <w:right w:val="none" w:sz="0" w:space="0" w:color="auto"/>
      </w:divBdr>
    </w:div>
    <w:div w:id="2048721665">
      <w:bodyDiv w:val="1"/>
      <w:marLeft w:val="0"/>
      <w:marRight w:val="0"/>
      <w:marTop w:val="0"/>
      <w:marBottom w:val="0"/>
      <w:divBdr>
        <w:top w:val="none" w:sz="0" w:space="0" w:color="auto"/>
        <w:left w:val="none" w:sz="0" w:space="0" w:color="auto"/>
        <w:bottom w:val="none" w:sz="0" w:space="0" w:color="auto"/>
        <w:right w:val="none" w:sz="0" w:space="0" w:color="auto"/>
      </w:divBdr>
    </w:div>
    <w:div w:id="212488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ibblevalley.gov.uk/site/scripts/planx_details.php?appNumber=3%2F2019%2F0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8763D-1DE8-4D00-B4FC-0AA24D582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4092</Words>
  <Characters>23331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~DDSUB</vt:lpstr>
    </vt:vector>
  </TitlesOfParts>
  <Company>Ribble Valley Borough Council</Company>
  <LinksUpToDate>false</LinksUpToDate>
  <CharactersWithSpaces>27369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~DDSUB</dc:title>
  <dc:creator>Daniela Ripa;Stephen Kilmartin</dc:creator>
  <cp:lastModifiedBy>Lesley Lund</cp:lastModifiedBy>
  <cp:revision>2</cp:revision>
  <cp:lastPrinted>2019-12-24T09:43:00Z</cp:lastPrinted>
  <dcterms:created xsi:type="dcterms:W3CDTF">2019-12-24T09:43:00Z</dcterms:created>
  <dcterms:modified xsi:type="dcterms:W3CDTF">2019-12-24T09:43:00Z</dcterms:modified>
</cp:coreProperties>
</file>