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4D6A8E" w:rsidRDefault="004D6A8E">
      <w:pPr>
        <w:pStyle w:val="TableText"/>
      </w:pPr>
      <w:bookmarkStart w:id="0" w:name="_GoBack"/>
      <w:bookmarkEnd w:id="0"/>
    </w:p>
    <w:tbl>
      <w:tblPr>
        <w:tblW w:w="0" w:type="auto"/>
        <w:tblInd w:w="43" w:type="dxa"/>
        <w:tblLayout w:type="fixed"/>
        <w:tblCellMar>
          <w:top w:w="29" w:type="dxa"/>
          <w:left w:w="43" w:type="dxa"/>
          <w:bottom w:w="29" w:type="dxa"/>
          <w:right w:w="43" w:type="dxa"/>
        </w:tblCellMar>
        <w:tblLook w:val="0000" w:firstRow="0" w:lastRow="0" w:firstColumn="0" w:lastColumn="0" w:noHBand="0" w:noVBand="0"/>
      </w:tblPr>
      <w:tblGrid>
        <w:gridCol w:w="2411"/>
        <w:gridCol w:w="1713"/>
        <w:gridCol w:w="1456"/>
        <w:gridCol w:w="1410"/>
        <w:gridCol w:w="1713"/>
        <w:gridCol w:w="1713"/>
      </w:tblGrid>
      <w:tr w:rsidR="004D6A8E" w:rsidRPr="00533C3D">
        <w:trPr>
          <w:cantSplit/>
        </w:trPr>
        <w:tc>
          <w:tcPr>
            <w:tcW w:w="6990" w:type="dxa"/>
            <w:gridSpan w:val="4"/>
          </w:tcPr>
          <w:p w:rsidR="004D6A8E" w:rsidRPr="00533C3D" w:rsidRDefault="004D6A8E">
            <w:pPr>
              <w:pStyle w:val="TableText"/>
              <w:rPr>
                <w:rFonts w:ascii="Calibri" w:hAnsi="Calibri"/>
                <w:sz w:val="24"/>
                <w:szCs w:val="24"/>
              </w:rPr>
            </w:pPr>
            <w:r w:rsidRPr="00533C3D">
              <w:rPr>
                <w:rFonts w:ascii="Calibri" w:hAnsi="Calibri"/>
                <w:sz w:val="24"/>
                <w:szCs w:val="24"/>
              </w:rPr>
              <w:t>RIBBLE VALLEY BOROUGH COUNCIL</w:t>
            </w:r>
          </w:p>
        </w:tc>
        <w:tc>
          <w:tcPr>
            <w:tcW w:w="1713" w:type="dxa"/>
          </w:tcPr>
          <w:p w:rsidR="004D6A8E" w:rsidRPr="00533C3D" w:rsidRDefault="004D6A8E">
            <w:pPr>
              <w:pStyle w:val="DefaultText"/>
              <w:rPr>
                <w:rFonts w:ascii="Calibri" w:hAnsi="Calibri"/>
                <w:sz w:val="24"/>
                <w:szCs w:val="24"/>
              </w:rPr>
            </w:pPr>
          </w:p>
        </w:tc>
        <w:tc>
          <w:tcPr>
            <w:tcW w:w="1713" w:type="dxa"/>
          </w:tcPr>
          <w:p w:rsidR="004D6A8E" w:rsidRPr="00533C3D" w:rsidRDefault="004D6A8E">
            <w:pPr>
              <w:pStyle w:val="DefaultText"/>
              <w:rPr>
                <w:rFonts w:ascii="Calibri" w:hAnsi="Calibri"/>
                <w:sz w:val="24"/>
                <w:szCs w:val="24"/>
              </w:rPr>
            </w:pPr>
          </w:p>
        </w:tc>
      </w:tr>
      <w:tr w:rsidR="004D6A8E" w:rsidRPr="00533C3D">
        <w:trPr>
          <w:cantSplit/>
        </w:trPr>
        <w:tc>
          <w:tcPr>
            <w:tcW w:w="4124" w:type="dxa"/>
            <w:gridSpan w:val="2"/>
          </w:tcPr>
          <w:p w:rsidR="004D6A8E" w:rsidRPr="00533C3D" w:rsidRDefault="004D6A8E">
            <w:pPr>
              <w:pStyle w:val="TableText"/>
              <w:rPr>
                <w:rFonts w:ascii="Calibri" w:hAnsi="Calibri"/>
                <w:sz w:val="24"/>
                <w:szCs w:val="24"/>
              </w:rPr>
            </w:pPr>
            <w:r w:rsidRPr="00533C3D">
              <w:rPr>
                <w:rFonts w:ascii="Calibri" w:hAnsi="Calibri"/>
                <w:sz w:val="24"/>
                <w:szCs w:val="24"/>
              </w:rPr>
              <w:t xml:space="preserve">Development Department </w:t>
            </w:r>
          </w:p>
        </w:tc>
        <w:tc>
          <w:tcPr>
            <w:tcW w:w="1456" w:type="dxa"/>
          </w:tcPr>
          <w:p w:rsidR="004D6A8E" w:rsidRPr="00533C3D" w:rsidRDefault="004D6A8E">
            <w:pPr>
              <w:pStyle w:val="DefaultText"/>
              <w:rPr>
                <w:rFonts w:ascii="Calibri" w:hAnsi="Calibri"/>
                <w:sz w:val="24"/>
                <w:szCs w:val="24"/>
              </w:rPr>
            </w:pPr>
          </w:p>
        </w:tc>
        <w:tc>
          <w:tcPr>
            <w:tcW w:w="1410" w:type="dxa"/>
          </w:tcPr>
          <w:p w:rsidR="004D6A8E" w:rsidRPr="00533C3D" w:rsidRDefault="004D6A8E">
            <w:pPr>
              <w:pStyle w:val="DefaultText"/>
              <w:rPr>
                <w:rFonts w:ascii="Calibri" w:hAnsi="Calibri"/>
                <w:sz w:val="24"/>
                <w:szCs w:val="24"/>
              </w:rPr>
            </w:pPr>
          </w:p>
        </w:tc>
        <w:tc>
          <w:tcPr>
            <w:tcW w:w="1713" w:type="dxa"/>
          </w:tcPr>
          <w:p w:rsidR="004D6A8E" w:rsidRPr="00533C3D" w:rsidRDefault="004D6A8E">
            <w:pPr>
              <w:pStyle w:val="DefaultText"/>
              <w:rPr>
                <w:rFonts w:ascii="Calibri" w:hAnsi="Calibri"/>
                <w:sz w:val="24"/>
                <w:szCs w:val="24"/>
              </w:rPr>
            </w:pPr>
          </w:p>
        </w:tc>
        <w:tc>
          <w:tcPr>
            <w:tcW w:w="1713" w:type="dxa"/>
          </w:tcPr>
          <w:p w:rsidR="004D6A8E" w:rsidRPr="00533C3D" w:rsidRDefault="004D6A8E">
            <w:pPr>
              <w:pStyle w:val="DefaultText"/>
              <w:rPr>
                <w:rFonts w:ascii="Calibri" w:hAnsi="Calibri"/>
                <w:sz w:val="24"/>
                <w:szCs w:val="24"/>
              </w:rPr>
            </w:pPr>
          </w:p>
        </w:tc>
      </w:tr>
      <w:tr w:rsidR="003F2155" w:rsidRPr="00533C3D" w:rsidTr="007B1402">
        <w:trPr>
          <w:cantSplit/>
        </w:trPr>
        <w:tc>
          <w:tcPr>
            <w:tcW w:w="6990" w:type="dxa"/>
            <w:gridSpan w:val="4"/>
          </w:tcPr>
          <w:p w:rsidR="003F2155" w:rsidRPr="00533C3D" w:rsidRDefault="003F2155">
            <w:pPr>
              <w:pStyle w:val="DefaultText"/>
              <w:rPr>
                <w:rFonts w:ascii="Calibri" w:hAnsi="Calibri"/>
                <w:sz w:val="24"/>
                <w:szCs w:val="24"/>
              </w:rPr>
            </w:pPr>
            <w:r w:rsidRPr="00533C3D">
              <w:rPr>
                <w:rFonts w:ascii="Calibri" w:hAnsi="Calibri"/>
                <w:sz w:val="24"/>
                <w:szCs w:val="24"/>
              </w:rPr>
              <w:t>Council Offices, Church Walk, Clitheroe, Lancashire, BB7 2RA</w:t>
            </w:r>
          </w:p>
        </w:tc>
        <w:tc>
          <w:tcPr>
            <w:tcW w:w="1713" w:type="dxa"/>
          </w:tcPr>
          <w:p w:rsidR="003F2155" w:rsidRPr="00533C3D" w:rsidRDefault="003F2155">
            <w:pPr>
              <w:pStyle w:val="DefaultText"/>
              <w:rPr>
                <w:rFonts w:ascii="Calibri" w:hAnsi="Calibri"/>
                <w:sz w:val="24"/>
                <w:szCs w:val="24"/>
              </w:rPr>
            </w:pPr>
          </w:p>
        </w:tc>
        <w:tc>
          <w:tcPr>
            <w:tcW w:w="1713" w:type="dxa"/>
          </w:tcPr>
          <w:p w:rsidR="003F2155" w:rsidRPr="00533C3D" w:rsidRDefault="003F2155">
            <w:pPr>
              <w:pStyle w:val="DefaultText"/>
              <w:rPr>
                <w:rFonts w:ascii="Calibri" w:hAnsi="Calibri"/>
                <w:sz w:val="24"/>
                <w:szCs w:val="24"/>
              </w:rPr>
            </w:pPr>
          </w:p>
        </w:tc>
      </w:tr>
      <w:tr w:rsidR="003F2155" w:rsidRPr="00533C3D" w:rsidTr="00C94FCF">
        <w:trPr>
          <w:cantSplit/>
        </w:trPr>
        <w:tc>
          <w:tcPr>
            <w:tcW w:w="8703" w:type="dxa"/>
            <w:gridSpan w:val="5"/>
            <w:tcBorders>
              <w:bottom w:val="single" w:sz="6" w:space="0" w:color="auto"/>
            </w:tcBorders>
          </w:tcPr>
          <w:p w:rsidR="003F2155" w:rsidRPr="00533C3D" w:rsidRDefault="003F2155">
            <w:pPr>
              <w:pStyle w:val="TableText"/>
              <w:rPr>
                <w:rFonts w:ascii="Calibri" w:hAnsi="Calibri"/>
                <w:sz w:val="24"/>
                <w:szCs w:val="24"/>
              </w:rPr>
            </w:pPr>
            <w:r w:rsidRPr="00533C3D">
              <w:rPr>
                <w:rFonts w:ascii="Calibri" w:hAnsi="Calibri"/>
                <w:sz w:val="24"/>
                <w:szCs w:val="24"/>
              </w:rPr>
              <w:t>Telephone: 01200 425111</w:t>
            </w:r>
            <w:r>
              <w:rPr>
                <w:rFonts w:ascii="Calibri" w:hAnsi="Calibri"/>
                <w:sz w:val="24"/>
                <w:szCs w:val="24"/>
              </w:rPr>
              <w:t xml:space="preserve"> </w:t>
            </w:r>
            <w:r w:rsidRPr="00533C3D">
              <w:rPr>
                <w:rFonts w:ascii="Calibri" w:hAnsi="Calibri"/>
                <w:sz w:val="24"/>
                <w:szCs w:val="24"/>
              </w:rPr>
              <w:t>Fax: 01200 414488</w:t>
            </w:r>
            <w:r>
              <w:rPr>
                <w:rFonts w:ascii="Calibri" w:hAnsi="Calibri"/>
                <w:sz w:val="24"/>
                <w:szCs w:val="24"/>
              </w:rPr>
              <w:t xml:space="preserve"> </w:t>
            </w:r>
            <w:r w:rsidRPr="00533C3D">
              <w:rPr>
                <w:rFonts w:ascii="Calibri" w:hAnsi="Calibri"/>
                <w:sz w:val="24"/>
                <w:szCs w:val="24"/>
              </w:rPr>
              <w:t>Planning Fax: 01200 414487</w:t>
            </w:r>
          </w:p>
        </w:tc>
        <w:tc>
          <w:tcPr>
            <w:tcW w:w="1713" w:type="dxa"/>
            <w:tcBorders>
              <w:bottom w:val="single" w:sz="6" w:space="0" w:color="auto"/>
            </w:tcBorders>
          </w:tcPr>
          <w:p w:rsidR="003F2155" w:rsidRPr="00533C3D" w:rsidRDefault="003F2155">
            <w:pPr>
              <w:pStyle w:val="DefaultText"/>
              <w:rPr>
                <w:rFonts w:ascii="Calibri" w:hAnsi="Calibri"/>
                <w:sz w:val="24"/>
                <w:szCs w:val="24"/>
              </w:rPr>
            </w:pPr>
          </w:p>
        </w:tc>
      </w:tr>
      <w:tr w:rsidR="004D6A8E" w:rsidRPr="00533C3D">
        <w:trPr>
          <w:cantSplit/>
        </w:trPr>
        <w:tc>
          <w:tcPr>
            <w:tcW w:w="5580" w:type="dxa"/>
            <w:gridSpan w:val="3"/>
          </w:tcPr>
          <w:p w:rsidR="004D6A8E" w:rsidRPr="00533C3D" w:rsidRDefault="004D6A8E">
            <w:pPr>
              <w:pStyle w:val="TableText"/>
              <w:rPr>
                <w:rFonts w:ascii="Calibri" w:hAnsi="Calibri"/>
                <w:sz w:val="24"/>
                <w:szCs w:val="24"/>
              </w:rPr>
            </w:pPr>
            <w:r w:rsidRPr="00533C3D">
              <w:rPr>
                <w:rFonts w:ascii="Calibri" w:hAnsi="Calibri"/>
                <w:sz w:val="24"/>
                <w:szCs w:val="24"/>
              </w:rPr>
              <w:t>Town and Country Planning Act 1990</w:t>
            </w:r>
          </w:p>
        </w:tc>
        <w:tc>
          <w:tcPr>
            <w:tcW w:w="1410" w:type="dxa"/>
          </w:tcPr>
          <w:p w:rsidR="004D6A8E" w:rsidRPr="00533C3D" w:rsidRDefault="004D6A8E">
            <w:pPr>
              <w:pStyle w:val="DefaultText"/>
              <w:rPr>
                <w:rFonts w:ascii="Calibri" w:hAnsi="Calibri"/>
                <w:sz w:val="24"/>
                <w:szCs w:val="24"/>
              </w:rPr>
            </w:pPr>
          </w:p>
        </w:tc>
        <w:tc>
          <w:tcPr>
            <w:tcW w:w="1713" w:type="dxa"/>
          </w:tcPr>
          <w:p w:rsidR="004D6A8E" w:rsidRPr="00533C3D" w:rsidRDefault="004D6A8E">
            <w:pPr>
              <w:pStyle w:val="DefaultText"/>
              <w:rPr>
                <w:rFonts w:ascii="Calibri" w:hAnsi="Calibri"/>
                <w:sz w:val="24"/>
                <w:szCs w:val="24"/>
              </w:rPr>
            </w:pPr>
          </w:p>
        </w:tc>
        <w:tc>
          <w:tcPr>
            <w:tcW w:w="1713" w:type="dxa"/>
          </w:tcPr>
          <w:p w:rsidR="004D6A8E" w:rsidRPr="00533C3D" w:rsidRDefault="004D6A8E">
            <w:pPr>
              <w:pStyle w:val="DefaultText"/>
              <w:rPr>
                <w:rFonts w:ascii="Calibri" w:hAnsi="Calibri"/>
                <w:sz w:val="24"/>
                <w:szCs w:val="24"/>
              </w:rPr>
            </w:pPr>
          </w:p>
        </w:tc>
      </w:tr>
      <w:tr w:rsidR="004D6A8E" w:rsidRPr="00533C3D">
        <w:trPr>
          <w:cantSplit/>
        </w:trPr>
        <w:tc>
          <w:tcPr>
            <w:tcW w:w="10416" w:type="dxa"/>
            <w:gridSpan w:val="6"/>
          </w:tcPr>
          <w:p w:rsidR="004D6A8E" w:rsidRPr="00533C3D" w:rsidRDefault="004D6A8E">
            <w:pPr>
              <w:pStyle w:val="TableText"/>
              <w:rPr>
                <w:rFonts w:ascii="Calibri" w:hAnsi="Calibri"/>
                <w:sz w:val="24"/>
                <w:szCs w:val="24"/>
              </w:rPr>
            </w:pPr>
            <w:r w:rsidRPr="00533C3D">
              <w:rPr>
                <w:rFonts w:ascii="Calibri" w:hAnsi="Calibri"/>
                <w:sz w:val="24"/>
                <w:szCs w:val="24"/>
                <w:u w:val="single"/>
              </w:rPr>
              <w:t>REFUSAL OF PLANNING PERMISSION</w:t>
            </w:r>
          </w:p>
        </w:tc>
      </w:tr>
      <w:tr w:rsidR="004D6A8E" w:rsidRPr="00533C3D">
        <w:trPr>
          <w:cantSplit/>
        </w:trPr>
        <w:tc>
          <w:tcPr>
            <w:tcW w:w="2411" w:type="dxa"/>
          </w:tcPr>
          <w:p w:rsidR="004D6A8E" w:rsidRPr="00533C3D" w:rsidRDefault="004D6A8E">
            <w:pPr>
              <w:rPr>
                <w:rFonts w:ascii="Calibri" w:hAnsi="Calibri"/>
                <w:b/>
                <w:bCs/>
                <w:sz w:val="24"/>
                <w:szCs w:val="24"/>
              </w:rPr>
            </w:pPr>
            <w:r w:rsidRPr="00533C3D">
              <w:rPr>
                <w:rFonts w:ascii="Calibri" w:hAnsi="Calibri"/>
                <w:b/>
                <w:bCs/>
                <w:sz w:val="24"/>
                <w:szCs w:val="24"/>
              </w:rPr>
              <w:t>APPLICATION NO:</w:t>
            </w:r>
          </w:p>
        </w:tc>
        <w:tc>
          <w:tcPr>
            <w:tcW w:w="3169" w:type="dxa"/>
            <w:gridSpan w:val="2"/>
          </w:tcPr>
          <w:p w:rsidR="004D6A8E" w:rsidRPr="00533C3D" w:rsidRDefault="003F2155">
            <w:pPr>
              <w:rPr>
                <w:rFonts w:ascii="Calibri" w:hAnsi="Calibri"/>
                <w:sz w:val="24"/>
                <w:szCs w:val="24"/>
              </w:rPr>
            </w:pPr>
            <w:r>
              <w:rPr>
                <w:rFonts w:ascii="Calibri" w:hAnsi="Calibri"/>
                <w:sz w:val="24"/>
                <w:szCs w:val="24"/>
              </w:rPr>
              <w:t>3/2019/0911</w:t>
            </w:r>
          </w:p>
        </w:tc>
        <w:tc>
          <w:tcPr>
            <w:tcW w:w="1410" w:type="dxa"/>
          </w:tcPr>
          <w:p w:rsidR="004D6A8E" w:rsidRPr="00533C3D" w:rsidRDefault="004D6A8E">
            <w:pPr>
              <w:pStyle w:val="DefaultText"/>
              <w:rPr>
                <w:rFonts w:ascii="Calibri" w:hAnsi="Calibri"/>
                <w:sz w:val="24"/>
                <w:szCs w:val="24"/>
              </w:rPr>
            </w:pPr>
          </w:p>
        </w:tc>
        <w:tc>
          <w:tcPr>
            <w:tcW w:w="1713" w:type="dxa"/>
          </w:tcPr>
          <w:p w:rsidR="004D6A8E" w:rsidRPr="00533C3D" w:rsidRDefault="004D6A8E">
            <w:pPr>
              <w:pStyle w:val="DefaultText"/>
              <w:rPr>
                <w:rFonts w:ascii="Calibri" w:hAnsi="Calibri"/>
                <w:sz w:val="24"/>
                <w:szCs w:val="24"/>
              </w:rPr>
            </w:pPr>
          </w:p>
        </w:tc>
        <w:tc>
          <w:tcPr>
            <w:tcW w:w="1713" w:type="dxa"/>
          </w:tcPr>
          <w:p w:rsidR="004D6A8E" w:rsidRPr="00533C3D" w:rsidRDefault="004D6A8E">
            <w:pPr>
              <w:pStyle w:val="DefaultText"/>
              <w:rPr>
                <w:rFonts w:ascii="Calibri" w:hAnsi="Calibri"/>
                <w:sz w:val="24"/>
                <w:szCs w:val="24"/>
              </w:rPr>
            </w:pPr>
          </w:p>
        </w:tc>
      </w:tr>
      <w:tr w:rsidR="004D6A8E" w:rsidRPr="00533C3D">
        <w:trPr>
          <w:cantSplit/>
        </w:trPr>
        <w:tc>
          <w:tcPr>
            <w:tcW w:w="2411" w:type="dxa"/>
          </w:tcPr>
          <w:p w:rsidR="004D6A8E" w:rsidRPr="00533C3D" w:rsidRDefault="004D6A8E">
            <w:pPr>
              <w:rPr>
                <w:rFonts w:ascii="Calibri" w:hAnsi="Calibri"/>
                <w:b/>
                <w:bCs/>
                <w:sz w:val="24"/>
                <w:szCs w:val="24"/>
              </w:rPr>
            </w:pPr>
            <w:r w:rsidRPr="00533C3D">
              <w:rPr>
                <w:rFonts w:ascii="Calibri" w:hAnsi="Calibri"/>
                <w:b/>
                <w:bCs/>
                <w:sz w:val="24"/>
                <w:szCs w:val="24"/>
              </w:rPr>
              <w:t>DECISION DATE:</w:t>
            </w:r>
          </w:p>
        </w:tc>
        <w:tc>
          <w:tcPr>
            <w:tcW w:w="3169" w:type="dxa"/>
            <w:gridSpan w:val="2"/>
          </w:tcPr>
          <w:p w:rsidR="004D6A8E" w:rsidRPr="00533C3D" w:rsidRDefault="003F2155">
            <w:pPr>
              <w:rPr>
                <w:rFonts w:ascii="Calibri" w:hAnsi="Calibri"/>
                <w:sz w:val="24"/>
                <w:szCs w:val="24"/>
              </w:rPr>
            </w:pPr>
            <w:r>
              <w:rPr>
                <w:rFonts w:ascii="Calibri" w:hAnsi="Calibri"/>
                <w:sz w:val="24"/>
                <w:szCs w:val="24"/>
              </w:rPr>
              <w:t>27 November 2019</w:t>
            </w:r>
          </w:p>
        </w:tc>
        <w:tc>
          <w:tcPr>
            <w:tcW w:w="1410" w:type="dxa"/>
          </w:tcPr>
          <w:p w:rsidR="004D6A8E" w:rsidRPr="00533C3D" w:rsidRDefault="004D6A8E">
            <w:pPr>
              <w:pStyle w:val="DefaultText"/>
              <w:rPr>
                <w:rFonts w:ascii="Calibri" w:hAnsi="Calibri"/>
                <w:sz w:val="24"/>
                <w:szCs w:val="24"/>
              </w:rPr>
            </w:pPr>
          </w:p>
        </w:tc>
        <w:tc>
          <w:tcPr>
            <w:tcW w:w="1713" w:type="dxa"/>
          </w:tcPr>
          <w:p w:rsidR="004D6A8E" w:rsidRPr="00533C3D" w:rsidRDefault="004D6A8E">
            <w:pPr>
              <w:pStyle w:val="DefaultText"/>
              <w:rPr>
                <w:rFonts w:ascii="Calibri" w:hAnsi="Calibri"/>
                <w:sz w:val="24"/>
                <w:szCs w:val="24"/>
              </w:rPr>
            </w:pPr>
          </w:p>
        </w:tc>
        <w:tc>
          <w:tcPr>
            <w:tcW w:w="1713" w:type="dxa"/>
          </w:tcPr>
          <w:p w:rsidR="004D6A8E" w:rsidRPr="00533C3D" w:rsidRDefault="004D6A8E">
            <w:pPr>
              <w:pStyle w:val="DefaultText"/>
              <w:rPr>
                <w:rFonts w:ascii="Calibri" w:hAnsi="Calibri"/>
                <w:sz w:val="24"/>
                <w:szCs w:val="24"/>
              </w:rPr>
            </w:pPr>
          </w:p>
        </w:tc>
      </w:tr>
      <w:tr w:rsidR="004D6A8E" w:rsidRPr="00533C3D">
        <w:trPr>
          <w:cantSplit/>
        </w:trPr>
        <w:tc>
          <w:tcPr>
            <w:tcW w:w="2411" w:type="dxa"/>
          </w:tcPr>
          <w:p w:rsidR="004D6A8E" w:rsidRPr="00533C3D" w:rsidRDefault="004D6A8E">
            <w:pPr>
              <w:rPr>
                <w:rFonts w:ascii="Calibri" w:hAnsi="Calibri"/>
                <w:b/>
                <w:bCs/>
                <w:sz w:val="24"/>
                <w:szCs w:val="24"/>
              </w:rPr>
            </w:pPr>
            <w:r w:rsidRPr="00533C3D">
              <w:rPr>
                <w:rFonts w:ascii="Calibri" w:hAnsi="Calibri"/>
                <w:b/>
                <w:bCs/>
                <w:sz w:val="24"/>
                <w:szCs w:val="24"/>
              </w:rPr>
              <w:t>DATE RECEIVED:</w:t>
            </w:r>
          </w:p>
        </w:tc>
        <w:tc>
          <w:tcPr>
            <w:tcW w:w="3169" w:type="dxa"/>
            <w:gridSpan w:val="2"/>
          </w:tcPr>
          <w:p w:rsidR="004D6A8E" w:rsidRPr="00533C3D" w:rsidRDefault="003F2155">
            <w:pPr>
              <w:rPr>
                <w:rFonts w:ascii="Calibri" w:hAnsi="Calibri"/>
                <w:sz w:val="24"/>
                <w:szCs w:val="24"/>
              </w:rPr>
            </w:pPr>
            <w:r>
              <w:rPr>
                <w:rFonts w:ascii="Calibri" w:hAnsi="Calibri"/>
                <w:sz w:val="24"/>
                <w:szCs w:val="24"/>
              </w:rPr>
              <w:t>08/10/2019</w:t>
            </w:r>
          </w:p>
        </w:tc>
        <w:tc>
          <w:tcPr>
            <w:tcW w:w="1410" w:type="dxa"/>
          </w:tcPr>
          <w:p w:rsidR="004D6A8E" w:rsidRPr="00533C3D" w:rsidRDefault="004D6A8E">
            <w:pPr>
              <w:pStyle w:val="DefaultText"/>
              <w:rPr>
                <w:rFonts w:ascii="Calibri" w:hAnsi="Calibri"/>
                <w:sz w:val="24"/>
                <w:szCs w:val="24"/>
              </w:rPr>
            </w:pPr>
          </w:p>
        </w:tc>
        <w:tc>
          <w:tcPr>
            <w:tcW w:w="1713" w:type="dxa"/>
          </w:tcPr>
          <w:p w:rsidR="004D6A8E" w:rsidRPr="00533C3D" w:rsidRDefault="004D6A8E">
            <w:pPr>
              <w:pStyle w:val="DefaultText"/>
              <w:rPr>
                <w:rFonts w:ascii="Calibri" w:hAnsi="Calibri"/>
                <w:sz w:val="24"/>
                <w:szCs w:val="24"/>
              </w:rPr>
            </w:pPr>
          </w:p>
        </w:tc>
        <w:tc>
          <w:tcPr>
            <w:tcW w:w="1713" w:type="dxa"/>
          </w:tcPr>
          <w:p w:rsidR="004D6A8E" w:rsidRPr="00533C3D" w:rsidRDefault="004D6A8E">
            <w:pPr>
              <w:pStyle w:val="DefaultText"/>
              <w:rPr>
                <w:rFonts w:ascii="Calibri" w:hAnsi="Calibri"/>
                <w:sz w:val="24"/>
                <w:szCs w:val="24"/>
              </w:rPr>
            </w:pPr>
          </w:p>
        </w:tc>
      </w:tr>
      <w:tr w:rsidR="004D6A8E" w:rsidRPr="00533C3D">
        <w:trPr>
          <w:cantSplit/>
        </w:trPr>
        <w:tc>
          <w:tcPr>
            <w:tcW w:w="10416" w:type="dxa"/>
            <w:gridSpan w:val="6"/>
          </w:tcPr>
          <w:p w:rsidR="004D6A8E" w:rsidRPr="00533C3D" w:rsidRDefault="004D6A8E">
            <w:pPr>
              <w:pStyle w:val="DefaultText"/>
              <w:rPr>
                <w:rFonts w:ascii="Calibri" w:hAnsi="Calibri"/>
                <w:sz w:val="24"/>
                <w:szCs w:val="24"/>
              </w:rPr>
            </w:pPr>
          </w:p>
        </w:tc>
      </w:tr>
      <w:tr w:rsidR="004D6A8E" w:rsidRPr="00533C3D">
        <w:trPr>
          <w:cantSplit/>
        </w:trPr>
        <w:tc>
          <w:tcPr>
            <w:tcW w:w="2411" w:type="dxa"/>
          </w:tcPr>
          <w:p w:rsidR="004D6A8E" w:rsidRPr="00533C3D" w:rsidRDefault="004D6A8E">
            <w:pPr>
              <w:pStyle w:val="TableText"/>
              <w:rPr>
                <w:rFonts w:ascii="Calibri" w:hAnsi="Calibri"/>
                <w:sz w:val="24"/>
                <w:szCs w:val="24"/>
              </w:rPr>
            </w:pPr>
            <w:r w:rsidRPr="00533C3D">
              <w:rPr>
                <w:rFonts w:ascii="Calibri" w:hAnsi="Calibri"/>
                <w:b/>
                <w:sz w:val="24"/>
                <w:szCs w:val="24"/>
              </w:rPr>
              <w:t>APPLICANT:</w:t>
            </w:r>
          </w:p>
        </w:tc>
        <w:tc>
          <w:tcPr>
            <w:tcW w:w="1713" w:type="dxa"/>
          </w:tcPr>
          <w:p w:rsidR="004D6A8E" w:rsidRPr="00533C3D" w:rsidRDefault="004D6A8E">
            <w:pPr>
              <w:pStyle w:val="DefaultText"/>
              <w:rPr>
                <w:rFonts w:ascii="Calibri" w:hAnsi="Calibri"/>
                <w:sz w:val="24"/>
                <w:szCs w:val="24"/>
              </w:rPr>
            </w:pPr>
          </w:p>
        </w:tc>
        <w:tc>
          <w:tcPr>
            <w:tcW w:w="1456" w:type="dxa"/>
          </w:tcPr>
          <w:p w:rsidR="004D6A8E" w:rsidRPr="00533C3D" w:rsidRDefault="004D6A8E">
            <w:pPr>
              <w:pStyle w:val="DefaultText"/>
              <w:rPr>
                <w:rFonts w:ascii="Calibri" w:hAnsi="Calibri"/>
                <w:sz w:val="24"/>
                <w:szCs w:val="24"/>
              </w:rPr>
            </w:pPr>
          </w:p>
        </w:tc>
        <w:tc>
          <w:tcPr>
            <w:tcW w:w="1410" w:type="dxa"/>
          </w:tcPr>
          <w:p w:rsidR="004D6A8E" w:rsidRPr="00533C3D" w:rsidRDefault="004D6A8E">
            <w:pPr>
              <w:pStyle w:val="TableText"/>
              <w:rPr>
                <w:rFonts w:ascii="Calibri" w:hAnsi="Calibri"/>
                <w:sz w:val="24"/>
                <w:szCs w:val="24"/>
              </w:rPr>
            </w:pPr>
            <w:r w:rsidRPr="00533C3D">
              <w:rPr>
                <w:rFonts w:ascii="Calibri" w:hAnsi="Calibri"/>
                <w:b/>
                <w:sz w:val="24"/>
                <w:szCs w:val="24"/>
              </w:rPr>
              <w:t>AGENT:</w:t>
            </w:r>
          </w:p>
        </w:tc>
        <w:tc>
          <w:tcPr>
            <w:tcW w:w="1713" w:type="dxa"/>
          </w:tcPr>
          <w:p w:rsidR="004D6A8E" w:rsidRPr="00533C3D" w:rsidRDefault="004D6A8E">
            <w:pPr>
              <w:pStyle w:val="DefaultText"/>
              <w:rPr>
                <w:rFonts w:ascii="Calibri" w:hAnsi="Calibri"/>
                <w:sz w:val="24"/>
                <w:szCs w:val="24"/>
              </w:rPr>
            </w:pPr>
          </w:p>
        </w:tc>
        <w:tc>
          <w:tcPr>
            <w:tcW w:w="1713" w:type="dxa"/>
          </w:tcPr>
          <w:p w:rsidR="004D6A8E" w:rsidRPr="00533C3D" w:rsidRDefault="004D6A8E">
            <w:pPr>
              <w:pStyle w:val="DefaultText"/>
              <w:rPr>
                <w:rFonts w:ascii="Calibri" w:hAnsi="Calibri"/>
                <w:sz w:val="24"/>
                <w:szCs w:val="24"/>
              </w:rPr>
            </w:pPr>
          </w:p>
        </w:tc>
      </w:tr>
      <w:tr w:rsidR="004D6A8E" w:rsidRPr="00533C3D">
        <w:trPr>
          <w:cantSplit/>
        </w:trPr>
        <w:tc>
          <w:tcPr>
            <w:tcW w:w="4124" w:type="dxa"/>
            <w:gridSpan w:val="2"/>
            <w:vMerge w:val="restart"/>
            <w:tcBorders>
              <w:bottom w:val="single" w:sz="4" w:space="0" w:color="auto"/>
            </w:tcBorders>
          </w:tcPr>
          <w:p w:rsidR="004D6A8E" w:rsidRPr="00533C3D" w:rsidRDefault="003F2155">
            <w:pPr>
              <w:rPr>
                <w:rFonts w:ascii="Calibri" w:hAnsi="Calibri"/>
                <w:sz w:val="24"/>
                <w:szCs w:val="24"/>
              </w:rPr>
            </w:pPr>
            <w:r>
              <w:rPr>
                <w:rFonts w:ascii="Calibri" w:hAnsi="Calibri"/>
                <w:sz w:val="24"/>
                <w:szCs w:val="24"/>
              </w:rPr>
              <w:t>Mr and Mrs Humphreys</w:t>
            </w:r>
          </w:p>
          <w:p w:rsidR="003F2155" w:rsidRDefault="003F2155">
            <w:pPr>
              <w:rPr>
                <w:rFonts w:ascii="Calibri" w:hAnsi="Calibri"/>
                <w:sz w:val="24"/>
                <w:szCs w:val="24"/>
              </w:rPr>
            </w:pPr>
            <w:r>
              <w:rPr>
                <w:rFonts w:ascii="Calibri" w:hAnsi="Calibri"/>
                <w:sz w:val="24"/>
                <w:szCs w:val="24"/>
              </w:rPr>
              <w:t>13 Greenacres</w:t>
            </w:r>
          </w:p>
          <w:p w:rsidR="003F2155" w:rsidRDefault="003F2155">
            <w:pPr>
              <w:rPr>
                <w:rFonts w:ascii="Calibri" w:hAnsi="Calibri"/>
                <w:sz w:val="24"/>
                <w:szCs w:val="24"/>
              </w:rPr>
            </w:pPr>
            <w:r>
              <w:rPr>
                <w:rFonts w:ascii="Calibri" w:hAnsi="Calibri"/>
                <w:sz w:val="24"/>
                <w:szCs w:val="24"/>
              </w:rPr>
              <w:t>Read</w:t>
            </w:r>
          </w:p>
          <w:p w:rsidR="003F2155" w:rsidRDefault="003F2155">
            <w:pPr>
              <w:rPr>
                <w:rFonts w:ascii="Calibri" w:hAnsi="Calibri"/>
                <w:sz w:val="24"/>
                <w:szCs w:val="24"/>
              </w:rPr>
            </w:pPr>
            <w:r>
              <w:rPr>
                <w:rFonts w:ascii="Calibri" w:hAnsi="Calibri"/>
                <w:sz w:val="24"/>
                <w:szCs w:val="24"/>
              </w:rPr>
              <w:t>Burnley</w:t>
            </w:r>
          </w:p>
          <w:p w:rsidR="004D6A8E" w:rsidRPr="00533C3D" w:rsidRDefault="003F2155">
            <w:pPr>
              <w:rPr>
                <w:rFonts w:ascii="Calibri" w:hAnsi="Calibri"/>
                <w:sz w:val="24"/>
                <w:szCs w:val="24"/>
              </w:rPr>
            </w:pPr>
            <w:r>
              <w:rPr>
                <w:rFonts w:ascii="Calibri" w:hAnsi="Calibri"/>
                <w:sz w:val="24"/>
                <w:szCs w:val="24"/>
              </w:rPr>
              <w:t>BB12 7PT</w:t>
            </w:r>
          </w:p>
        </w:tc>
        <w:tc>
          <w:tcPr>
            <w:tcW w:w="1456" w:type="dxa"/>
          </w:tcPr>
          <w:p w:rsidR="004D6A8E" w:rsidRPr="00533C3D" w:rsidRDefault="004D6A8E">
            <w:pPr>
              <w:pStyle w:val="DefaultText"/>
              <w:rPr>
                <w:rFonts w:ascii="Calibri" w:hAnsi="Calibri"/>
                <w:sz w:val="24"/>
                <w:szCs w:val="24"/>
              </w:rPr>
            </w:pPr>
          </w:p>
        </w:tc>
        <w:tc>
          <w:tcPr>
            <w:tcW w:w="4836" w:type="dxa"/>
            <w:gridSpan w:val="3"/>
            <w:vMerge w:val="restart"/>
            <w:tcBorders>
              <w:bottom w:val="single" w:sz="4" w:space="0" w:color="auto"/>
            </w:tcBorders>
          </w:tcPr>
          <w:p w:rsidR="004D6A8E" w:rsidRPr="00533C3D" w:rsidRDefault="003F2155">
            <w:pPr>
              <w:jc w:val="left"/>
              <w:rPr>
                <w:rFonts w:ascii="Calibri" w:hAnsi="Calibri"/>
                <w:sz w:val="24"/>
                <w:szCs w:val="24"/>
              </w:rPr>
            </w:pPr>
            <w:r>
              <w:rPr>
                <w:rFonts w:ascii="Calibri" w:hAnsi="Calibri"/>
                <w:sz w:val="24"/>
                <w:szCs w:val="24"/>
              </w:rPr>
              <w:t>Mr Ian Potts</w:t>
            </w:r>
          </w:p>
          <w:p w:rsidR="003F2155" w:rsidRDefault="003F2155">
            <w:pPr>
              <w:jc w:val="left"/>
              <w:rPr>
                <w:rFonts w:ascii="Calibri" w:hAnsi="Calibri"/>
                <w:sz w:val="24"/>
                <w:szCs w:val="24"/>
              </w:rPr>
            </w:pPr>
            <w:r>
              <w:rPr>
                <w:rFonts w:ascii="Calibri" w:hAnsi="Calibri"/>
                <w:sz w:val="24"/>
                <w:szCs w:val="24"/>
              </w:rPr>
              <w:t>Ian J Potts Associates Ltd</w:t>
            </w:r>
          </w:p>
          <w:p w:rsidR="003F2155" w:rsidRDefault="003F2155">
            <w:pPr>
              <w:jc w:val="left"/>
              <w:rPr>
                <w:rFonts w:ascii="Calibri" w:hAnsi="Calibri"/>
                <w:sz w:val="24"/>
                <w:szCs w:val="24"/>
              </w:rPr>
            </w:pPr>
            <w:r>
              <w:rPr>
                <w:rFonts w:ascii="Calibri" w:hAnsi="Calibri"/>
                <w:sz w:val="24"/>
                <w:szCs w:val="24"/>
              </w:rPr>
              <w:t>2 Broadacre Place</w:t>
            </w:r>
          </w:p>
          <w:p w:rsidR="003F2155" w:rsidRDefault="003F2155">
            <w:pPr>
              <w:jc w:val="left"/>
              <w:rPr>
                <w:rFonts w:ascii="Calibri" w:hAnsi="Calibri"/>
                <w:sz w:val="24"/>
                <w:szCs w:val="24"/>
              </w:rPr>
            </w:pPr>
            <w:r>
              <w:rPr>
                <w:rFonts w:ascii="Calibri" w:hAnsi="Calibri"/>
                <w:sz w:val="24"/>
                <w:szCs w:val="24"/>
              </w:rPr>
              <w:t>Caton</w:t>
            </w:r>
          </w:p>
          <w:p w:rsidR="003F2155" w:rsidRDefault="003F2155">
            <w:pPr>
              <w:jc w:val="left"/>
              <w:rPr>
                <w:rFonts w:ascii="Calibri" w:hAnsi="Calibri"/>
                <w:sz w:val="24"/>
                <w:szCs w:val="24"/>
              </w:rPr>
            </w:pPr>
            <w:r>
              <w:rPr>
                <w:rFonts w:ascii="Calibri" w:hAnsi="Calibri"/>
                <w:sz w:val="24"/>
                <w:szCs w:val="24"/>
              </w:rPr>
              <w:t>Lancaster</w:t>
            </w:r>
          </w:p>
          <w:p w:rsidR="004D6A8E" w:rsidRPr="00533C3D" w:rsidRDefault="003F2155">
            <w:pPr>
              <w:jc w:val="left"/>
              <w:rPr>
                <w:rFonts w:ascii="Calibri" w:hAnsi="Calibri"/>
                <w:sz w:val="24"/>
                <w:szCs w:val="24"/>
              </w:rPr>
            </w:pPr>
            <w:r>
              <w:rPr>
                <w:rFonts w:ascii="Calibri" w:hAnsi="Calibri"/>
                <w:sz w:val="24"/>
                <w:szCs w:val="24"/>
              </w:rPr>
              <w:t>LA2 9NL</w:t>
            </w:r>
          </w:p>
        </w:tc>
      </w:tr>
      <w:tr w:rsidR="004D6A8E" w:rsidRPr="00533C3D">
        <w:trPr>
          <w:cantSplit/>
        </w:trPr>
        <w:tc>
          <w:tcPr>
            <w:tcW w:w="4124" w:type="dxa"/>
            <w:gridSpan w:val="2"/>
            <w:vMerge/>
            <w:tcBorders>
              <w:bottom w:val="single" w:sz="4" w:space="0" w:color="auto"/>
            </w:tcBorders>
          </w:tcPr>
          <w:p w:rsidR="004D6A8E" w:rsidRPr="00533C3D" w:rsidRDefault="004D6A8E">
            <w:pPr>
              <w:pStyle w:val="DefaultText"/>
              <w:rPr>
                <w:rFonts w:ascii="Calibri" w:hAnsi="Calibri"/>
                <w:sz w:val="24"/>
                <w:szCs w:val="24"/>
              </w:rPr>
            </w:pPr>
          </w:p>
        </w:tc>
        <w:tc>
          <w:tcPr>
            <w:tcW w:w="1456" w:type="dxa"/>
          </w:tcPr>
          <w:p w:rsidR="004D6A8E" w:rsidRPr="00533C3D" w:rsidRDefault="004D6A8E">
            <w:pPr>
              <w:pStyle w:val="DefaultText"/>
              <w:rPr>
                <w:rFonts w:ascii="Calibri" w:hAnsi="Calibri"/>
                <w:sz w:val="24"/>
                <w:szCs w:val="24"/>
              </w:rPr>
            </w:pPr>
          </w:p>
        </w:tc>
        <w:tc>
          <w:tcPr>
            <w:tcW w:w="4836" w:type="dxa"/>
            <w:gridSpan w:val="3"/>
            <w:vMerge/>
            <w:tcBorders>
              <w:bottom w:val="single" w:sz="4" w:space="0" w:color="auto"/>
            </w:tcBorders>
          </w:tcPr>
          <w:p w:rsidR="004D6A8E" w:rsidRPr="00533C3D" w:rsidRDefault="004D6A8E">
            <w:pPr>
              <w:pStyle w:val="DefaultText"/>
              <w:rPr>
                <w:rFonts w:ascii="Calibri" w:hAnsi="Calibri"/>
                <w:sz w:val="24"/>
                <w:szCs w:val="24"/>
              </w:rPr>
            </w:pPr>
          </w:p>
        </w:tc>
      </w:tr>
      <w:tr w:rsidR="004D6A8E" w:rsidRPr="00533C3D">
        <w:trPr>
          <w:cantSplit/>
        </w:trPr>
        <w:tc>
          <w:tcPr>
            <w:tcW w:w="4124" w:type="dxa"/>
            <w:gridSpan w:val="2"/>
            <w:vMerge/>
            <w:tcBorders>
              <w:bottom w:val="single" w:sz="4" w:space="0" w:color="auto"/>
            </w:tcBorders>
          </w:tcPr>
          <w:p w:rsidR="004D6A8E" w:rsidRPr="00533C3D" w:rsidRDefault="004D6A8E">
            <w:pPr>
              <w:pStyle w:val="DefaultText"/>
              <w:rPr>
                <w:rFonts w:ascii="Calibri" w:hAnsi="Calibri"/>
                <w:sz w:val="24"/>
                <w:szCs w:val="24"/>
              </w:rPr>
            </w:pPr>
          </w:p>
        </w:tc>
        <w:tc>
          <w:tcPr>
            <w:tcW w:w="1456" w:type="dxa"/>
          </w:tcPr>
          <w:p w:rsidR="004D6A8E" w:rsidRPr="00533C3D" w:rsidRDefault="004D6A8E">
            <w:pPr>
              <w:pStyle w:val="DefaultText"/>
              <w:rPr>
                <w:rFonts w:ascii="Calibri" w:hAnsi="Calibri"/>
                <w:sz w:val="24"/>
                <w:szCs w:val="24"/>
              </w:rPr>
            </w:pPr>
          </w:p>
        </w:tc>
        <w:tc>
          <w:tcPr>
            <w:tcW w:w="4836" w:type="dxa"/>
            <w:gridSpan w:val="3"/>
            <w:vMerge/>
            <w:tcBorders>
              <w:bottom w:val="single" w:sz="4" w:space="0" w:color="auto"/>
            </w:tcBorders>
          </w:tcPr>
          <w:p w:rsidR="004D6A8E" w:rsidRPr="00533C3D" w:rsidRDefault="004D6A8E">
            <w:pPr>
              <w:pStyle w:val="DefaultText"/>
              <w:rPr>
                <w:rFonts w:ascii="Calibri" w:hAnsi="Calibri"/>
                <w:sz w:val="24"/>
                <w:szCs w:val="24"/>
              </w:rPr>
            </w:pPr>
          </w:p>
        </w:tc>
      </w:tr>
      <w:tr w:rsidR="004D6A8E" w:rsidRPr="00533C3D">
        <w:trPr>
          <w:cantSplit/>
        </w:trPr>
        <w:tc>
          <w:tcPr>
            <w:tcW w:w="4124" w:type="dxa"/>
            <w:gridSpan w:val="2"/>
            <w:vMerge/>
            <w:tcBorders>
              <w:bottom w:val="single" w:sz="4" w:space="0" w:color="auto"/>
            </w:tcBorders>
          </w:tcPr>
          <w:p w:rsidR="004D6A8E" w:rsidRPr="00533C3D" w:rsidRDefault="004D6A8E">
            <w:pPr>
              <w:pStyle w:val="DefaultText"/>
              <w:rPr>
                <w:rFonts w:ascii="Calibri" w:hAnsi="Calibri"/>
                <w:sz w:val="24"/>
                <w:szCs w:val="24"/>
              </w:rPr>
            </w:pPr>
          </w:p>
        </w:tc>
        <w:tc>
          <w:tcPr>
            <w:tcW w:w="1456" w:type="dxa"/>
          </w:tcPr>
          <w:p w:rsidR="004D6A8E" w:rsidRPr="00533C3D" w:rsidRDefault="004D6A8E">
            <w:pPr>
              <w:pStyle w:val="DefaultText"/>
              <w:rPr>
                <w:rFonts w:ascii="Calibri" w:hAnsi="Calibri"/>
                <w:sz w:val="24"/>
                <w:szCs w:val="24"/>
              </w:rPr>
            </w:pPr>
          </w:p>
        </w:tc>
        <w:tc>
          <w:tcPr>
            <w:tcW w:w="4836" w:type="dxa"/>
            <w:gridSpan w:val="3"/>
            <w:vMerge/>
            <w:tcBorders>
              <w:bottom w:val="single" w:sz="4" w:space="0" w:color="auto"/>
            </w:tcBorders>
          </w:tcPr>
          <w:p w:rsidR="004D6A8E" w:rsidRPr="00533C3D" w:rsidRDefault="004D6A8E">
            <w:pPr>
              <w:pStyle w:val="DefaultText"/>
              <w:rPr>
                <w:rFonts w:ascii="Calibri" w:hAnsi="Calibri"/>
                <w:sz w:val="24"/>
                <w:szCs w:val="24"/>
              </w:rPr>
            </w:pPr>
          </w:p>
        </w:tc>
      </w:tr>
      <w:tr w:rsidR="004D6A8E" w:rsidRPr="00533C3D">
        <w:trPr>
          <w:cantSplit/>
        </w:trPr>
        <w:tc>
          <w:tcPr>
            <w:tcW w:w="4124" w:type="dxa"/>
            <w:gridSpan w:val="2"/>
            <w:vMerge/>
            <w:tcBorders>
              <w:bottom w:val="single" w:sz="4" w:space="0" w:color="auto"/>
            </w:tcBorders>
          </w:tcPr>
          <w:p w:rsidR="004D6A8E" w:rsidRPr="00533C3D" w:rsidRDefault="004D6A8E">
            <w:pPr>
              <w:pStyle w:val="DefaultText"/>
              <w:rPr>
                <w:rFonts w:ascii="Calibri" w:hAnsi="Calibri"/>
                <w:sz w:val="24"/>
                <w:szCs w:val="24"/>
              </w:rPr>
            </w:pPr>
          </w:p>
        </w:tc>
        <w:tc>
          <w:tcPr>
            <w:tcW w:w="1456" w:type="dxa"/>
            <w:tcBorders>
              <w:bottom w:val="single" w:sz="6" w:space="0" w:color="auto"/>
            </w:tcBorders>
          </w:tcPr>
          <w:p w:rsidR="004D6A8E" w:rsidRPr="00533C3D" w:rsidRDefault="004D6A8E">
            <w:pPr>
              <w:pStyle w:val="DefaultText"/>
              <w:rPr>
                <w:rFonts w:ascii="Calibri" w:hAnsi="Calibri"/>
                <w:sz w:val="24"/>
                <w:szCs w:val="24"/>
              </w:rPr>
            </w:pPr>
          </w:p>
        </w:tc>
        <w:tc>
          <w:tcPr>
            <w:tcW w:w="4836" w:type="dxa"/>
            <w:gridSpan w:val="3"/>
            <w:vMerge/>
            <w:tcBorders>
              <w:bottom w:val="single" w:sz="4" w:space="0" w:color="auto"/>
            </w:tcBorders>
          </w:tcPr>
          <w:p w:rsidR="004D6A8E" w:rsidRPr="00533C3D" w:rsidRDefault="004D6A8E">
            <w:pPr>
              <w:pStyle w:val="DefaultText"/>
              <w:rPr>
                <w:rFonts w:ascii="Calibri" w:hAnsi="Calibri"/>
                <w:sz w:val="24"/>
                <w:szCs w:val="24"/>
              </w:rPr>
            </w:pPr>
          </w:p>
        </w:tc>
      </w:tr>
    </w:tbl>
    <w:p w:rsidR="004D6A8E" w:rsidRPr="00533C3D" w:rsidRDefault="004D6A8E">
      <w:pPr>
        <w:pStyle w:val="TableText"/>
        <w:rPr>
          <w:rFonts w:ascii="Calibri" w:hAnsi="Calibri"/>
          <w:sz w:val="24"/>
          <w:szCs w:val="24"/>
        </w:rPr>
      </w:pPr>
    </w:p>
    <w:tbl>
      <w:tblPr>
        <w:tblW w:w="0" w:type="auto"/>
        <w:tblInd w:w="43" w:type="dxa"/>
        <w:tblLayout w:type="fixed"/>
        <w:tblCellMar>
          <w:top w:w="29" w:type="dxa"/>
          <w:left w:w="43" w:type="dxa"/>
          <w:bottom w:w="29" w:type="dxa"/>
          <w:right w:w="43" w:type="dxa"/>
        </w:tblCellMar>
        <w:tblLook w:val="0000" w:firstRow="0" w:lastRow="0" w:firstColumn="0" w:lastColumn="0" w:noHBand="0" w:noVBand="0"/>
      </w:tblPr>
      <w:tblGrid>
        <w:gridCol w:w="43"/>
        <w:gridCol w:w="798"/>
        <w:gridCol w:w="152"/>
        <w:gridCol w:w="1314"/>
        <w:gridCol w:w="1187"/>
        <w:gridCol w:w="1466"/>
        <w:gridCol w:w="1466"/>
        <w:gridCol w:w="3730"/>
        <w:gridCol w:w="290"/>
      </w:tblGrid>
      <w:tr w:rsidR="004D6A8E" w:rsidRPr="00533C3D">
        <w:trPr>
          <w:gridAfter w:val="1"/>
          <w:wAfter w:w="290" w:type="dxa"/>
          <w:cantSplit/>
        </w:trPr>
        <w:tc>
          <w:tcPr>
            <w:tcW w:w="3494" w:type="dxa"/>
            <w:gridSpan w:val="5"/>
          </w:tcPr>
          <w:p w:rsidR="004D6A8E" w:rsidRPr="00533C3D" w:rsidRDefault="004D6A8E">
            <w:pPr>
              <w:pStyle w:val="TableText"/>
              <w:rPr>
                <w:rFonts w:ascii="Calibri" w:hAnsi="Calibri"/>
                <w:sz w:val="24"/>
                <w:szCs w:val="24"/>
              </w:rPr>
            </w:pPr>
            <w:r w:rsidRPr="00533C3D">
              <w:rPr>
                <w:rFonts w:ascii="Calibri" w:hAnsi="Calibri"/>
                <w:b/>
                <w:sz w:val="24"/>
                <w:szCs w:val="24"/>
              </w:rPr>
              <w:t xml:space="preserve">DEVELOPMENT PROPOSED: </w:t>
            </w:r>
          </w:p>
        </w:tc>
        <w:tc>
          <w:tcPr>
            <w:tcW w:w="6662" w:type="dxa"/>
            <w:gridSpan w:val="3"/>
          </w:tcPr>
          <w:p w:rsidR="004D6A8E" w:rsidRPr="00533C3D" w:rsidRDefault="003F2155">
            <w:pPr>
              <w:rPr>
                <w:rFonts w:ascii="Calibri" w:hAnsi="Calibri"/>
                <w:sz w:val="24"/>
                <w:szCs w:val="24"/>
              </w:rPr>
            </w:pPr>
            <w:r>
              <w:rPr>
                <w:rFonts w:ascii="Calibri" w:hAnsi="Calibri"/>
                <w:sz w:val="24"/>
                <w:szCs w:val="24"/>
              </w:rPr>
              <w:t>Single storey extensions to side and rear.</w:t>
            </w:r>
          </w:p>
        </w:tc>
      </w:tr>
      <w:tr w:rsidR="004D6A8E" w:rsidRPr="00533C3D">
        <w:trPr>
          <w:gridAfter w:val="1"/>
          <w:wAfter w:w="290" w:type="dxa"/>
          <w:cantSplit/>
        </w:trPr>
        <w:tc>
          <w:tcPr>
            <w:tcW w:w="841" w:type="dxa"/>
            <w:gridSpan w:val="2"/>
          </w:tcPr>
          <w:p w:rsidR="004D6A8E" w:rsidRPr="00533C3D" w:rsidRDefault="004D6A8E">
            <w:pPr>
              <w:pStyle w:val="TableText"/>
              <w:rPr>
                <w:rFonts w:ascii="Calibri" w:hAnsi="Calibri"/>
                <w:sz w:val="24"/>
                <w:szCs w:val="24"/>
              </w:rPr>
            </w:pPr>
            <w:r w:rsidRPr="00533C3D">
              <w:rPr>
                <w:rFonts w:ascii="Calibri" w:hAnsi="Calibri"/>
                <w:b/>
                <w:sz w:val="24"/>
                <w:szCs w:val="24"/>
              </w:rPr>
              <w:t>AT:</w:t>
            </w:r>
          </w:p>
        </w:tc>
        <w:tc>
          <w:tcPr>
            <w:tcW w:w="9315" w:type="dxa"/>
            <w:gridSpan w:val="6"/>
          </w:tcPr>
          <w:p w:rsidR="004D6A8E" w:rsidRPr="00533C3D" w:rsidRDefault="003F2155">
            <w:pPr>
              <w:rPr>
                <w:rFonts w:ascii="Calibri" w:hAnsi="Calibri"/>
                <w:sz w:val="24"/>
                <w:szCs w:val="24"/>
              </w:rPr>
            </w:pPr>
            <w:r>
              <w:rPr>
                <w:rFonts w:ascii="Calibri" w:hAnsi="Calibri"/>
                <w:sz w:val="24"/>
                <w:szCs w:val="24"/>
              </w:rPr>
              <w:t>13 Greenacres Read BB12 7PT</w:t>
            </w:r>
          </w:p>
        </w:tc>
      </w:tr>
      <w:tr w:rsidR="004D6A8E" w:rsidRPr="00533C3D">
        <w:trPr>
          <w:gridAfter w:val="1"/>
          <w:wAfter w:w="290" w:type="dxa"/>
          <w:cantSplit/>
        </w:trPr>
        <w:tc>
          <w:tcPr>
            <w:tcW w:w="10156" w:type="dxa"/>
            <w:gridSpan w:val="8"/>
          </w:tcPr>
          <w:p w:rsidR="004D6A8E" w:rsidRPr="00533C3D" w:rsidRDefault="004D6A8E">
            <w:pPr>
              <w:rPr>
                <w:rFonts w:ascii="Calibri" w:hAnsi="Calibri"/>
                <w:sz w:val="24"/>
                <w:szCs w:val="24"/>
              </w:rPr>
            </w:pPr>
            <w:r w:rsidRPr="00533C3D">
              <w:rPr>
                <w:rFonts w:ascii="Calibri" w:hAnsi="Calibri"/>
                <w:sz w:val="24"/>
                <w:szCs w:val="24"/>
              </w:rPr>
              <w:t xml:space="preserve">Ribble Valley Borough Council hereby give notice in pursuance of the provisions of the Town and Country Planning Act 1990 that permission </w:t>
            </w:r>
            <w:r w:rsidRPr="00533C3D">
              <w:rPr>
                <w:rFonts w:ascii="Calibri" w:hAnsi="Calibri"/>
                <w:b/>
                <w:sz w:val="24"/>
                <w:szCs w:val="24"/>
              </w:rPr>
              <w:t xml:space="preserve">has been refused </w:t>
            </w:r>
            <w:r w:rsidRPr="00533C3D">
              <w:rPr>
                <w:rFonts w:ascii="Calibri" w:hAnsi="Calibri"/>
                <w:sz w:val="24"/>
                <w:szCs w:val="24"/>
              </w:rPr>
              <w:t>for the carrying out of the above development for the following reason(s):</w:t>
            </w:r>
          </w:p>
        </w:tc>
      </w:tr>
      <w:tr w:rsidR="004D6A8E" w:rsidRPr="00533C3D">
        <w:trPr>
          <w:gridAfter w:val="1"/>
          <w:wAfter w:w="290" w:type="dxa"/>
          <w:cantSplit/>
        </w:trPr>
        <w:tc>
          <w:tcPr>
            <w:tcW w:w="993" w:type="dxa"/>
            <w:gridSpan w:val="3"/>
          </w:tcPr>
          <w:p w:rsidR="004D6A8E" w:rsidRPr="00533C3D" w:rsidRDefault="003F2155">
            <w:pPr>
              <w:rPr>
                <w:rFonts w:ascii="Calibri" w:hAnsi="Calibri"/>
                <w:sz w:val="24"/>
                <w:szCs w:val="24"/>
              </w:rPr>
            </w:pPr>
            <w:bookmarkStart w:id="1" w:name="Reasons" w:colFirst="0" w:colLast="1"/>
            <w:r>
              <w:rPr>
                <w:rFonts w:ascii="Calibri" w:hAnsi="Calibri"/>
                <w:sz w:val="24"/>
                <w:szCs w:val="24"/>
              </w:rPr>
              <w:t>1</w:t>
            </w:r>
          </w:p>
        </w:tc>
        <w:tc>
          <w:tcPr>
            <w:tcW w:w="9163" w:type="dxa"/>
            <w:gridSpan w:val="5"/>
          </w:tcPr>
          <w:p w:rsidR="004D6A8E" w:rsidRPr="00533C3D" w:rsidRDefault="003F2155">
            <w:pPr>
              <w:rPr>
                <w:rFonts w:ascii="Calibri" w:hAnsi="Calibri"/>
                <w:sz w:val="24"/>
                <w:szCs w:val="24"/>
              </w:rPr>
            </w:pPr>
            <w:r>
              <w:rPr>
                <w:rFonts w:ascii="Calibri" w:hAnsi="Calibri"/>
                <w:sz w:val="24"/>
                <w:szCs w:val="24"/>
              </w:rPr>
              <w:t>The proposed single storey side extension by virtue of its size and location would have a harmful visual impact on the street scene due its prominent location and as such be contrary to Policies DMG1 and DMH5 of the Core Strategy.</w:t>
            </w:r>
          </w:p>
        </w:tc>
      </w:tr>
      <w:bookmarkEnd w:id="1"/>
      <w:tr w:rsidR="004D6A8E" w:rsidRPr="00533C3D">
        <w:trPr>
          <w:gridAfter w:val="1"/>
          <w:wAfter w:w="290" w:type="dxa"/>
          <w:cantSplit/>
        </w:trPr>
        <w:tc>
          <w:tcPr>
            <w:tcW w:w="993" w:type="dxa"/>
            <w:gridSpan w:val="3"/>
          </w:tcPr>
          <w:p w:rsidR="004D6A8E" w:rsidRPr="00533C3D" w:rsidRDefault="004D6A8E">
            <w:pPr>
              <w:rPr>
                <w:rFonts w:ascii="Calibri" w:hAnsi="Calibri"/>
                <w:b/>
                <w:bCs/>
                <w:sz w:val="24"/>
                <w:szCs w:val="24"/>
              </w:rPr>
            </w:pPr>
            <w:r w:rsidRPr="00533C3D">
              <w:rPr>
                <w:rFonts w:ascii="Calibri" w:hAnsi="Calibri"/>
                <w:b/>
                <w:bCs/>
                <w:sz w:val="24"/>
                <w:szCs w:val="24"/>
              </w:rPr>
              <w:t>Note(s)</w:t>
            </w:r>
          </w:p>
        </w:tc>
        <w:tc>
          <w:tcPr>
            <w:tcW w:w="1314" w:type="dxa"/>
          </w:tcPr>
          <w:p w:rsidR="004D6A8E" w:rsidRPr="00533C3D" w:rsidRDefault="004D6A8E">
            <w:pPr>
              <w:rPr>
                <w:rFonts w:ascii="Calibri" w:hAnsi="Calibri"/>
                <w:sz w:val="24"/>
                <w:szCs w:val="24"/>
              </w:rPr>
            </w:pPr>
          </w:p>
        </w:tc>
        <w:tc>
          <w:tcPr>
            <w:tcW w:w="1187" w:type="dxa"/>
          </w:tcPr>
          <w:p w:rsidR="004D6A8E" w:rsidRPr="00533C3D" w:rsidRDefault="004D6A8E">
            <w:pPr>
              <w:rPr>
                <w:rFonts w:ascii="Calibri" w:hAnsi="Calibri"/>
                <w:sz w:val="24"/>
                <w:szCs w:val="24"/>
              </w:rPr>
            </w:pPr>
          </w:p>
        </w:tc>
        <w:tc>
          <w:tcPr>
            <w:tcW w:w="1466" w:type="dxa"/>
          </w:tcPr>
          <w:p w:rsidR="004D6A8E" w:rsidRPr="00533C3D" w:rsidRDefault="004D6A8E">
            <w:pPr>
              <w:rPr>
                <w:rFonts w:ascii="Calibri" w:hAnsi="Calibri"/>
                <w:sz w:val="24"/>
                <w:szCs w:val="24"/>
              </w:rPr>
            </w:pPr>
          </w:p>
        </w:tc>
        <w:tc>
          <w:tcPr>
            <w:tcW w:w="1466" w:type="dxa"/>
          </w:tcPr>
          <w:p w:rsidR="004D6A8E" w:rsidRPr="00533C3D" w:rsidRDefault="004D6A8E">
            <w:pPr>
              <w:rPr>
                <w:rFonts w:ascii="Calibri" w:hAnsi="Calibri"/>
                <w:sz w:val="24"/>
                <w:szCs w:val="24"/>
              </w:rPr>
            </w:pPr>
          </w:p>
        </w:tc>
        <w:tc>
          <w:tcPr>
            <w:tcW w:w="3730" w:type="dxa"/>
          </w:tcPr>
          <w:p w:rsidR="004D6A8E" w:rsidRPr="00533C3D" w:rsidRDefault="004D6A8E">
            <w:pPr>
              <w:rPr>
                <w:rFonts w:ascii="Calibri" w:hAnsi="Calibri"/>
                <w:sz w:val="24"/>
                <w:szCs w:val="24"/>
              </w:rPr>
            </w:pPr>
          </w:p>
        </w:tc>
      </w:tr>
      <w:tr w:rsidR="004D6A8E" w:rsidRPr="00533C3D">
        <w:trPr>
          <w:gridAfter w:val="1"/>
          <w:wAfter w:w="290" w:type="dxa"/>
          <w:cantSplit/>
        </w:trPr>
        <w:tc>
          <w:tcPr>
            <w:tcW w:w="993" w:type="dxa"/>
            <w:gridSpan w:val="3"/>
          </w:tcPr>
          <w:p w:rsidR="004D6A8E" w:rsidRPr="00533C3D" w:rsidRDefault="004D6A8E">
            <w:pPr>
              <w:rPr>
                <w:rFonts w:ascii="Calibri" w:hAnsi="Calibri"/>
                <w:sz w:val="24"/>
                <w:szCs w:val="24"/>
              </w:rPr>
            </w:pPr>
            <w:r w:rsidRPr="00533C3D">
              <w:rPr>
                <w:rFonts w:ascii="Calibri" w:hAnsi="Calibri"/>
                <w:sz w:val="24"/>
                <w:szCs w:val="24"/>
              </w:rPr>
              <w:t>1</w:t>
            </w:r>
          </w:p>
        </w:tc>
        <w:tc>
          <w:tcPr>
            <w:tcW w:w="9163" w:type="dxa"/>
            <w:gridSpan w:val="5"/>
          </w:tcPr>
          <w:p w:rsidR="004D6A8E" w:rsidRPr="00533C3D" w:rsidRDefault="004D6A8E">
            <w:pPr>
              <w:rPr>
                <w:rFonts w:ascii="Calibri" w:hAnsi="Calibri"/>
                <w:sz w:val="24"/>
                <w:szCs w:val="24"/>
              </w:rPr>
            </w:pPr>
            <w:r w:rsidRPr="00533C3D">
              <w:rPr>
                <w:rFonts w:ascii="Calibri" w:hAnsi="Calibri"/>
                <w:sz w:val="24"/>
                <w:szCs w:val="24"/>
              </w:rPr>
              <w:t>For rights of appeal in respect of any reason(s) attached to the decision see the attached notes.</w:t>
            </w:r>
          </w:p>
        </w:tc>
      </w:tr>
      <w:tr w:rsidR="000B583D" w:rsidRPr="00533C3D">
        <w:trPr>
          <w:gridAfter w:val="1"/>
          <w:wAfter w:w="290" w:type="dxa"/>
          <w:cantSplit/>
        </w:trPr>
        <w:tc>
          <w:tcPr>
            <w:tcW w:w="993" w:type="dxa"/>
            <w:gridSpan w:val="3"/>
          </w:tcPr>
          <w:p w:rsidR="000B583D" w:rsidRPr="00533C3D" w:rsidRDefault="000B583D">
            <w:pPr>
              <w:rPr>
                <w:rFonts w:ascii="Calibri" w:hAnsi="Calibri"/>
                <w:sz w:val="24"/>
                <w:szCs w:val="24"/>
              </w:rPr>
            </w:pPr>
            <w:r w:rsidRPr="00533C3D">
              <w:rPr>
                <w:rFonts w:ascii="Calibri" w:hAnsi="Calibri"/>
                <w:sz w:val="24"/>
                <w:szCs w:val="24"/>
              </w:rPr>
              <w:t>2</w:t>
            </w:r>
          </w:p>
        </w:tc>
        <w:tc>
          <w:tcPr>
            <w:tcW w:w="9163" w:type="dxa"/>
            <w:gridSpan w:val="5"/>
          </w:tcPr>
          <w:p w:rsidR="000B583D" w:rsidRPr="00533C3D" w:rsidRDefault="000B583D">
            <w:pPr>
              <w:rPr>
                <w:rFonts w:ascii="Calibri" w:hAnsi="Calibri"/>
                <w:sz w:val="24"/>
                <w:szCs w:val="24"/>
              </w:rPr>
            </w:pPr>
            <w:r w:rsidRPr="00533C3D">
              <w:rPr>
                <w:rFonts w:ascii="Calibri" w:hAnsi="Calibri"/>
                <w:sz w:val="24"/>
                <w:szCs w:val="24"/>
              </w:rPr>
              <w:t>The Local Planning Authority operates a pre-planning application advice service which applicants are encouraged to use. The proposal does not comprise sustainable development and there were no amendments to the scheme, or conditions that could reasonably have been imposed, which could have made the development acceptable and it was therefore not possible to approve the application.</w:t>
            </w:r>
          </w:p>
        </w:tc>
      </w:tr>
      <w:tr w:rsidR="00BD6012" w:rsidTr="000B5AE4">
        <w:trPr>
          <w:gridBefore w:val="1"/>
          <w:wBefore w:w="43" w:type="dxa"/>
          <w:cantSplit/>
        </w:trPr>
        <w:tc>
          <w:tcPr>
            <w:tcW w:w="10403" w:type="dxa"/>
            <w:gridSpan w:val="8"/>
          </w:tcPr>
          <w:p w:rsidR="003F2155" w:rsidRDefault="003F2155" w:rsidP="00B70E27">
            <w:pPr>
              <w:textAlignment w:val="auto"/>
              <w:rPr>
                <w:rFonts w:ascii="Calibri" w:hAnsi="Calibri"/>
                <w:b/>
                <w:sz w:val="24"/>
                <w:szCs w:val="24"/>
              </w:rPr>
            </w:pPr>
          </w:p>
          <w:p w:rsidR="003F2155" w:rsidRDefault="003F2155" w:rsidP="00B70E27">
            <w:pPr>
              <w:textAlignment w:val="auto"/>
              <w:rPr>
                <w:rFonts w:ascii="Calibri" w:hAnsi="Calibri"/>
                <w:b/>
                <w:sz w:val="24"/>
                <w:szCs w:val="24"/>
              </w:rPr>
            </w:pPr>
          </w:p>
          <w:p w:rsidR="003F2155" w:rsidRDefault="003F2155" w:rsidP="00B70E27">
            <w:pPr>
              <w:textAlignment w:val="auto"/>
              <w:rPr>
                <w:rFonts w:ascii="Calibri" w:hAnsi="Calibri"/>
                <w:b/>
                <w:sz w:val="24"/>
                <w:szCs w:val="24"/>
              </w:rPr>
            </w:pPr>
          </w:p>
          <w:p w:rsidR="003F2155" w:rsidRDefault="003F2155" w:rsidP="00B70E27">
            <w:pPr>
              <w:textAlignment w:val="auto"/>
              <w:rPr>
                <w:rFonts w:ascii="Calibri" w:hAnsi="Calibri"/>
                <w:b/>
                <w:sz w:val="24"/>
                <w:szCs w:val="24"/>
              </w:rPr>
            </w:pPr>
          </w:p>
          <w:p w:rsidR="003F2155" w:rsidRDefault="003F2155" w:rsidP="00B70E27">
            <w:pPr>
              <w:textAlignment w:val="auto"/>
              <w:rPr>
                <w:rFonts w:ascii="Calibri" w:hAnsi="Calibri"/>
                <w:b/>
                <w:sz w:val="24"/>
                <w:szCs w:val="24"/>
              </w:rPr>
            </w:pPr>
          </w:p>
          <w:p w:rsidR="003F2155" w:rsidRDefault="003F2155" w:rsidP="00B70E27">
            <w:pPr>
              <w:textAlignment w:val="auto"/>
              <w:rPr>
                <w:rFonts w:ascii="Calibri" w:hAnsi="Calibri"/>
                <w:b/>
                <w:sz w:val="24"/>
                <w:szCs w:val="24"/>
              </w:rPr>
            </w:pPr>
          </w:p>
          <w:p w:rsidR="00B70E27" w:rsidRDefault="003F2155" w:rsidP="00B70E27">
            <w:pPr>
              <w:textAlignment w:val="auto"/>
              <w:rPr>
                <w:rFonts w:ascii="Calibri" w:hAnsi="Calibri"/>
                <w:b/>
                <w:sz w:val="24"/>
                <w:szCs w:val="24"/>
              </w:rPr>
            </w:pPr>
            <w:r>
              <w:rPr>
                <w:rFonts w:ascii="Calibri" w:hAnsi="Calibri"/>
                <w:b/>
                <w:sz w:val="24"/>
                <w:szCs w:val="24"/>
              </w:rPr>
              <w:t xml:space="preserve">pp </w:t>
            </w:r>
            <w:r w:rsidR="00B70E27">
              <w:rPr>
                <w:rFonts w:ascii="Calibri" w:hAnsi="Calibri"/>
                <w:b/>
                <w:sz w:val="24"/>
                <w:szCs w:val="24"/>
              </w:rPr>
              <w:t>NICOLA HOPKINS</w:t>
            </w:r>
          </w:p>
          <w:p w:rsidR="00BD6012" w:rsidRPr="003F2155" w:rsidRDefault="00B70E27" w:rsidP="000B5AE4">
            <w:pPr>
              <w:rPr>
                <w:rFonts w:ascii="Calibri" w:hAnsi="Calibri"/>
                <w:b/>
                <w:sz w:val="24"/>
                <w:szCs w:val="24"/>
              </w:rPr>
            </w:pPr>
            <w:r w:rsidRPr="005E7776">
              <w:rPr>
                <w:rFonts w:ascii="Calibri" w:hAnsi="Calibri"/>
                <w:b/>
                <w:sz w:val="24"/>
                <w:szCs w:val="24"/>
              </w:rPr>
              <w:t>DIRECTOR OF ECONOMIC DEVELOPMENT AND PLANNING</w:t>
            </w:r>
          </w:p>
        </w:tc>
      </w:tr>
    </w:tbl>
    <w:p w:rsidR="00BD6012" w:rsidRDefault="00BD6012" w:rsidP="00BD6012">
      <w:pPr>
        <w:pStyle w:val="TableText"/>
      </w:pPr>
    </w:p>
    <w:p w:rsidR="004D6A8E" w:rsidRDefault="004D6A8E">
      <w:pPr>
        <w:pStyle w:val="TableText"/>
      </w:pPr>
    </w:p>
    <w:sectPr w:rsidR="004D6A8E">
      <w:headerReference w:type="even" r:id="rId6"/>
      <w:headerReference w:type="default" r:id="rId7"/>
      <w:footerReference w:type="even" r:id="rId8"/>
      <w:footerReference w:type="default" r:id="rId9"/>
      <w:headerReference w:type="first" r:id="rId10"/>
      <w:footerReference w:type="first" r:id="rId11"/>
      <w:pgSz w:w="11908" w:h="16838"/>
      <w:pgMar w:top="1872" w:right="720" w:bottom="720" w:left="720" w:header="360" w:footer="360" w:gutter="0"/>
      <w:cols w:sep="1"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3F2155" w:rsidRDefault="003F2155">
      <w:r>
        <w:separator/>
      </w:r>
    </w:p>
  </w:endnote>
  <w:endnote w:type="continuationSeparator" w:id="0">
    <w:p w:rsidR="003F2155" w:rsidRDefault="003F215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ourier">
    <w:panose1 w:val="02070409020205020404"/>
    <w:charset w:val="00"/>
    <w:family w:val="modern"/>
    <w:pitch w:val="fixed"/>
    <w:sig w:usb0="00000003" w:usb1="00000000" w:usb2="00000000" w:usb3="00000000" w:csb0="00000001" w:csb1="00000000"/>
  </w:font>
  <w:font w:name="Tms Rmn">
    <w:panose1 w:val="02020603040505020304"/>
    <w:charset w:val="00"/>
    <w:family w:val="roman"/>
    <w:pitch w:val="variable"/>
    <w:sig w:usb0="00000003" w:usb1="00000000" w:usb2="00000000" w:usb3="00000000" w:csb0="00000001"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8E5B94" w:rsidRDefault="008E5B94">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4D6A8E" w:rsidRDefault="004D6A8E">
    <w:pPr>
      <w:pStyle w:val="DefaultText"/>
      <w:jc w:val="center"/>
    </w:pPr>
    <w:r>
      <w:fldChar w:fldCharType="begin"/>
    </w:r>
    <w:r>
      <w:instrText>page  \* MERGEFORMAT</w:instrText>
    </w:r>
    <w:r>
      <w:fldChar w:fldCharType="separate"/>
    </w:r>
    <w:r w:rsidR="00B70E27">
      <w:rPr>
        <w:noProof/>
      </w:rPr>
      <w:t>2</w:t>
    </w:r>
    <w: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8E5B94" w:rsidRDefault="008E5B94">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3F2155" w:rsidRDefault="003F2155">
      <w:r>
        <w:separator/>
      </w:r>
    </w:p>
  </w:footnote>
  <w:footnote w:type="continuationSeparator" w:id="0">
    <w:p w:rsidR="003F2155" w:rsidRDefault="003F2155">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8E5B94" w:rsidRDefault="008E5B94">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4D6A8E" w:rsidRPr="00533C3D" w:rsidRDefault="004D6A8E">
    <w:pPr>
      <w:pStyle w:val="DefaultText"/>
      <w:rPr>
        <w:rFonts w:ascii="Calibri" w:hAnsi="Calibri"/>
        <w:b/>
        <w:sz w:val="24"/>
        <w:szCs w:val="24"/>
      </w:rPr>
    </w:pPr>
    <w:r w:rsidRPr="00533C3D">
      <w:rPr>
        <w:rFonts w:ascii="Calibri" w:hAnsi="Calibri"/>
        <w:b/>
        <w:sz w:val="24"/>
        <w:szCs w:val="24"/>
      </w:rPr>
      <w:t>RIBBLE VALLEY BOROUGH COUNCIL</w:t>
    </w:r>
  </w:p>
  <w:p w:rsidR="004D6A8E" w:rsidRPr="00533C3D" w:rsidRDefault="004D6A8E">
    <w:pPr>
      <w:pStyle w:val="DefaultText"/>
      <w:rPr>
        <w:rFonts w:ascii="Calibri" w:hAnsi="Calibri"/>
        <w:sz w:val="24"/>
        <w:szCs w:val="24"/>
      </w:rPr>
    </w:pPr>
    <w:r w:rsidRPr="00533C3D">
      <w:rPr>
        <w:rFonts w:ascii="Calibri" w:hAnsi="Calibri"/>
        <w:b/>
        <w:sz w:val="24"/>
        <w:szCs w:val="24"/>
      </w:rPr>
      <w:t>REFUSAL OF PLANNING PERMISSION CONTINUED</w:t>
    </w:r>
  </w:p>
  <w:p w:rsidR="004D6A8E" w:rsidRPr="00533C3D" w:rsidRDefault="004D6A8E">
    <w:pPr>
      <w:pStyle w:val="DefaultText"/>
      <w:rPr>
        <w:rFonts w:ascii="Calibri" w:hAnsi="Calibri"/>
        <w:sz w:val="24"/>
        <w:szCs w:val="24"/>
      </w:rPr>
    </w:pPr>
  </w:p>
  <w:p w:rsidR="004D6A8E" w:rsidRPr="00533C3D" w:rsidRDefault="004D6A8E">
    <w:pPr>
      <w:pStyle w:val="DefaultText"/>
      <w:rPr>
        <w:rFonts w:ascii="Calibri" w:hAnsi="Calibri"/>
        <w:b/>
        <w:sz w:val="24"/>
        <w:szCs w:val="24"/>
      </w:rPr>
    </w:pPr>
    <w:r w:rsidRPr="00533C3D">
      <w:rPr>
        <w:rFonts w:ascii="Calibri" w:hAnsi="Calibri"/>
        <w:b/>
        <w:sz w:val="24"/>
        <w:szCs w:val="24"/>
      </w:rPr>
      <w:t xml:space="preserve">APPLICATION NO:  </w:t>
    </w:r>
    <w:r w:rsidR="003F2155">
      <w:rPr>
        <w:rFonts w:ascii="Calibri" w:hAnsi="Calibri"/>
        <w:b/>
        <w:sz w:val="24"/>
        <w:szCs w:val="24"/>
      </w:rPr>
      <w:t>3/2019/0911</w:t>
    </w:r>
    <w:r w:rsidRPr="00533C3D">
      <w:rPr>
        <w:rFonts w:ascii="Calibri" w:hAnsi="Calibri"/>
        <w:b/>
        <w:sz w:val="24"/>
        <w:szCs w:val="24"/>
      </w:rPr>
      <w:t xml:space="preserve">                       DECISION DATE:</w:t>
    </w:r>
  </w:p>
  <w:p w:rsidR="004D6A8E" w:rsidRDefault="004D6A8E">
    <w:pPr>
      <w:pStyle w:val="DefaultText"/>
      <w:rPr>
        <w:b/>
      </w:rPr>
    </w:pPr>
    <w:r w:rsidRPr="00533C3D">
      <w:rPr>
        <w:rFonts w:ascii="Calibri" w:hAnsi="Calibri"/>
        <w:b/>
        <w:sz w:val="24"/>
        <w:szCs w:val="24"/>
      </w:rPr>
      <w:t>_________________________________________________________________________________________________</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8E5B94" w:rsidRDefault="008E5B94">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attachedTemplate r:id="rId1"/>
  <w:defaultTabStop w:val="0"/>
  <w:hyphenationZone w:val="0"/>
  <w:doNotHyphenateCaps/>
  <w:drawingGridHorizontalSpacing w:val="120"/>
  <w:drawingGridVerticalSpacing w:val="120"/>
  <w:displayVerticalDrawingGridEvery w:val="0"/>
  <w:doNotUseMarginsForDrawingGridOrigin/>
  <w:doNotShadeFormData/>
  <w:noPunctuationKerning/>
  <w:characterSpacingControl w:val="doNotCompress"/>
  <w:footnotePr>
    <w:footnote w:id="-1"/>
    <w:footnote w:id="0"/>
  </w:footnotePr>
  <w:endnotePr>
    <w:endnote w:id="-1"/>
    <w:endnote w:id="0"/>
  </w:endnotePr>
  <w:compat>
    <w:balanceSingleByteDoubleByteWidth/>
    <w:doNotLeaveBackslashAlone/>
    <w:ulTrailSpace/>
    <w:doNotExpandShiftReturn/>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F2155"/>
    <w:rsid w:val="00077AF7"/>
    <w:rsid w:val="000B583D"/>
    <w:rsid w:val="000B5AE4"/>
    <w:rsid w:val="003F2155"/>
    <w:rsid w:val="004D6A8E"/>
    <w:rsid w:val="00533C3D"/>
    <w:rsid w:val="007448F2"/>
    <w:rsid w:val="008E5B94"/>
    <w:rsid w:val="009D443A"/>
    <w:rsid w:val="00AB36DC"/>
    <w:rsid w:val="00B70E27"/>
    <w:rsid w:val="00BD6012"/>
    <w:rsid w:val="00BF7ED8"/>
    <w:rsid w:val="00E61BA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5:chartTrackingRefBased/>
  <w15:docId w15:val="{AAA2F781-FF58-4103-8A66-811471DB569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GB" w:eastAsia="en-GB"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pPr>
      <w:overflowPunct w:val="0"/>
      <w:autoSpaceDE w:val="0"/>
      <w:autoSpaceDN w:val="0"/>
      <w:adjustRightInd w:val="0"/>
      <w:jc w:val="both"/>
      <w:textAlignment w:val="baseline"/>
    </w:pPr>
    <w:rPr>
      <w:sz w:val="22"/>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FirstIndent">
    <w:name w:val="First Indent"/>
    <w:basedOn w:val="Normal"/>
    <w:pPr>
      <w:ind w:left="2016" w:hanging="576"/>
    </w:pPr>
    <w:rPr>
      <w:rFonts w:ascii="Courier" w:hAnsi="Courier"/>
      <w:sz w:val="24"/>
    </w:rPr>
  </w:style>
  <w:style w:type="paragraph" w:customStyle="1" w:styleId="TableText">
    <w:name w:val="Table Text"/>
    <w:basedOn w:val="Normal"/>
  </w:style>
  <w:style w:type="paragraph" w:customStyle="1" w:styleId="DefaultText">
    <w:name w:val="Default Text"/>
    <w:basedOn w:val="Normal"/>
    <w:rPr>
      <w:rFonts w:ascii="Tms Rmn" w:hAnsi="Tms Rmn"/>
    </w:rPr>
  </w:style>
  <w:style w:type="paragraph" w:styleId="Header">
    <w:name w:val="header"/>
    <w:basedOn w:val="Normal"/>
    <w:semiHidden/>
    <w:pPr>
      <w:tabs>
        <w:tab w:val="center" w:pos="4153"/>
        <w:tab w:val="right" w:pos="8306"/>
      </w:tabs>
    </w:pPr>
  </w:style>
  <w:style w:type="paragraph" w:styleId="Footer">
    <w:name w:val="footer"/>
    <w:basedOn w:val="Normal"/>
    <w:semiHidden/>
    <w:pPr>
      <w:tabs>
        <w:tab w:val="center" w:pos="4153"/>
        <w:tab w:val="right" w:pos="8306"/>
      </w:tabs>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header" Target="header2.xml"/><Relationship Id="rId12"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footer" Target="footer3.xml"/><Relationship Id="rId5" Type="http://schemas.openxmlformats.org/officeDocument/2006/relationships/endnotes" Target="endnotes.xml"/><Relationship Id="rId10" Type="http://schemas.openxmlformats.org/officeDocument/2006/relationships/header" Target="header3.xml"/><Relationship Id="rId4" Type="http://schemas.openxmlformats.org/officeDocument/2006/relationships/footnotes" Target="footnotes.xml"/><Relationship Id="rId9" Type="http://schemas.openxmlformats.org/officeDocument/2006/relationships/footer" Target="footer2.xml"/></Relationships>
</file>

<file path=word/_rels/settings.xml.rels><?xml version="1.0" encoding="UTF-8" standalone="yes"?>
<Relationships xmlns="http://schemas.openxmlformats.org/package/2006/relationships"><Relationship Id="rId1" Type="http://schemas.openxmlformats.org/officeDocument/2006/relationships/attachedTemplate" Target="file:///\\joker\MVMLIVEapp\Planning\RVDECRPP.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RVDECRPP</Template>
  <TotalTime>0</TotalTime>
  <Pages>1</Pages>
  <Words>251</Words>
  <Characters>1440</Characters>
  <Application>Microsoft Office Word</Application>
  <DocSecurity>0</DocSecurity>
  <Lines>12</Lines>
  <Paragraphs>3</Paragraphs>
  <ScaleCrop>false</ScaleCrop>
  <HeadingPairs>
    <vt:vector size="2" baseType="variant">
      <vt:variant>
        <vt:lpstr>Title</vt:lpstr>
      </vt:variant>
      <vt:variant>
        <vt:i4>1</vt:i4>
      </vt:variant>
    </vt:vector>
  </HeadingPairs>
  <TitlesOfParts>
    <vt:vector size="1" baseType="lpstr">
      <vt:lpstr>RIBBLE VALLEY BOROUGH COUNCIL</vt:lpstr>
    </vt:vector>
  </TitlesOfParts>
  <Company>Ribble Valley Borough Council</Company>
  <LinksUpToDate>false</LinksUpToDate>
  <CharactersWithSpaces>1688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RIBBLE VALLEY BOROUGH COUNCIL</dc:title>
  <dc:subject/>
  <dc:creator>Jane Tucker</dc:creator>
  <cp:keywords/>
  <cp:lastModifiedBy>Jane Tucker</cp:lastModifiedBy>
  <cp:revision>2</cp:revision>
  <cp:lastPrinted>2019-11-27T12:49:00Z</cp:lastPrinted>
  <dcterms:created xsi:type="dcterms:W3CDTF">2019-11-27T12:50:00Z</dcterms:created>
  <dcterms:modified xsi:type="dcterms:W3CDTF">2019-11-27T12:50:00Z</dcterms:modified>
</cp:coreProperties>
</file>