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30"/>
        <w:gridCol w:w="1030"/>
        <w:gridCol w:w="175"/>
        <w:gridCol w:w="425"/>
        <w:gridCol w:w="233"/>
        <w:gridCol w:w="49"/>
        <w:gridCol w:w="148"/>
        <w:gridCol w:w="1030"/>
        <w:gridCol w:w="1030"/>
        <w:gridCol w:w="519"/>
        <w:gridCol w:w="579"/>
        <w:gridCol w:w="1030"/>
        <w:gridCol w:w="1030"/>
        <w:gridCol w:w="1031"/>
      </w:tblGrid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D2449B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bookmarkStart w:id="0" w:name="_GoBack"/>
            <w:bookmarkEnd w:id="0"/>
            <w:r w:rsidRPr="008C75E4">
              <w:rPr>
                <w:rFonts w:ascii="Calibri" w:hAnsi="Calibri"/>
                <w:b/>
                <w:szCs w:val="22"/>
              </w:rPr>
              <w:t>R</w:t>
            </w:r>
            <w:r w:rsidR="004A5EA9" w:rsidRPr="008C75E4">
              <w:rPr>
                <w:rFonts w:ascii="Calibri" w:hAnsi="Calibri"/>
                <w:b/>
                <w:szCs w:val="22"/>
              </w:rPr>
              <w:t>eport to be read in conjunction with the Decision Notice.</w:t>
            </w:r>
          </w:p>
        </w:tc>
      </w:tr>
      <w:tr w:rsidR="008C75E4" w:rsidRPr="008C75E4" w:rsidTr="00BA2247">
        <w:trPr>
          <w:jc w:val="center"/>
        </w:trPr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Signed:</w:t>
            </w:r>
          </w:p>
        </w:tc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Officer:</w:t>
            </w:r>
          </w:p>
        </w:tc>
        <w:tc>
          <w:tcPr>
            <w:tcW w:w="103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Date:</w:t>
            </w:r>
          </w:p>
        </w:tc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109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Manager:</w:t>
            </w:r>
          </w:p>
        </w:tc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103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Date:</w:t>
            </w:r>
          </w:p>
        </w:tc>
        <w:tc>
          <w:tcPr>
            <w:tcW w:w="10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936A6" w:rsidRPr="008C75E4" w:rsidRDefault="004936A6" w:rsidP="00D2449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8C75E4" w:rsidRDefault="004A5EA9" w:rsidP="004A5EA9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22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Application Ref:</w:t>
            </w:r>
          </w:p>
        </w:tc>
        <w:tc>
          <w:tcPr>
            <w:tcW w:w="3434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8C75E4" w:rsidRDefault="004A5EA9" w:rsidP="00C20BB6">
            <w:pPr>
              <w:rPr>
                <w:rFonts w:ascii="Calibri" w:hAnsi="Calibri"/>
                <w:szCs w:val="22"/>
              </w:rPr>
            </w:pPr>
            <w:r w:rsidRPr="008C75E4">
              <w:rPr>
                <w:rFonts w:ascii="Calibri" w:hAnsi="Calibri"/>
                <w:szCs w:val="22"/>
              </w:rPr>
              <w:t>3/201</w:t>
            </w:r>
            <w:r w:rsidR="00335EA1">
              <w:rPr>
                <w:rFonts w:ascii="Calibri" w:hAnsi="Calibri"/>
                <w:szCs w:val="22"/>
              </w:rPr>
              <w:t>9/</w:t>
            </w:r>
            <w:r w:rsidR="00C25ED4">
              <w:rPr>
                <w:rFonts w:ascii="Calibri" w:hAnsi="Calibri"/>
                <w:szCs w:val="22"/>
              </w:rPr>
              <w:t>1030</w:t>
            </w:r>
          </w:p>
        </w:tc>
        <w:tc>
          <w:tcPr>
            <w:tcW w:w="3670" w:type="dxa"/>
            <w:gridSpan w:val="4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  <w:r w:rsidRPr="008C75E4">
              <w:rPr>
                <w:rFonts w:ascii="Calibri" w:hAnsi="Calibri"/>
                <w:noProof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732A775" wp14:editId="5D4EF06B">
                  <wp:simplePos x="0" y="0"/>
                  <wp:positionH relativeFrom="column">
                    <wp:posOffset>17720</wp:posOffset>
                  </wp:positionH>
                  <wp:positionV relativeFrom="paragraph">
                    <wp:posOffset>10171</wp:posOffset>
                  </wp:positionV>
                  <wp:extent cx="2156604" cy="64996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RVBC_logo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6" t="23260" r="5152" b="25828"/>
                          <a:stretch/>
                        </pic:blipFill>
                        <pic:spPr bwMode="auto">
                          <a:xfrm>
                            <a:off x="0" y="0"/>
                            <a:ext cx="2156460" cy="64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C75E4" w:rsidRPr="008C75E4" w:rsidTr="00BA2247">
        <w:trPr>
          <w:jc w:val="center"/>
        </w:trPr>
        <w:tc>
          <w:tcPr>
            <w:tcW w:w="22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Date Inspected:</w:t>
            </w:r>
          </w:p>
        </w:tc>
        <w:tc>
          <w:tcPr>
            <w:tcW w:w="3434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8C75E4" w:rsidRDefault="00C25ED4" w:rsidP="00C20BB6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22</w:t>
            </w:r>
            <w:r w:rsidR="00A129F0">
              <w:rPr>
                <w:rFonts w:ascii="Calibri" w:hAnsi="Calibri"/>
                <w:szCs w:val="22"/>
              </w:rPr>
              <w:t>/</w:t>
            </w:r>
            <w:r>
              <w:rPr>
                <w:rFonts w:ascii="Calibri" w:hAnsi="Calibri"/>
                <w:szCs w:val="22"/>
              </w:rPr>
              <w:t>0</w:t>
            </w:r>
            <w:r w:rsidR="00C20BB6">
              <w:rPr>
                <w:rFonts w:ascii="Calibri" w:hAnsi="Calibri"/>
                <w:szCs w:val="22"/>
              </w:rPr>
              <w:t>1</w:t>
            </w:r>
            <w:r w:rsidR="00A129F0">
              <w:rPr>
                <w:rFonts w:ascii="Calibri" w:hAnsi="Calibri"/>
                <w:szCs w:val="22"/>
              </w:rPr>
              <w:t>/</w:t>
            </w:r>
            <w:r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3670" w:type="dxa"/>
            <w:gridSpan w:val="4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22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D2449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Officer</w:t>
            </w:r>
            <w:r w:rsidR="004A5EA9"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34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8C75E4" w:rsidRDefault="00A129F0" w:rsidP="00811771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J</w:t>
            </w:r>
            <w:r w:rsidR="008C75E4">
              <w:rPr>
                <w:rFonts w:ascii="Calibri" w:hAnsi="Calibri"/>
                <w:szCs w:val="22"/>
              </w:rPr>
              <w:t>M</w:t>
            </w:r>
          </w:p>
        </w:tc>
        <w:tc>
          <w:tcPr>
            <w:tcW w:w="3670" w:type="dxa"/>
            <w:gridSpan w:val="4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5669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 w:rsidP="004A5EA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DELEGATED ITEM FILE REPORT: </w:t>
            </w:r>
          </w:p>
        </w:tc>
        <w:tc>
          <w:tcPr>
            <w:tcW w:w="367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8C75E4" w:rsidRDefault="00130035" w:rsidP="002A01CF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APPROVAL</w:t>
            </w:r>
          </w:p>
        </w:tc>
      </w:tr>
      <w:tr w:rsidR="008C75E4" w:rsidRPr="008C75E4" w:rsidTr="00BA2247">
        <w:trPr>
          <w:trHeight w:hRule="exact" w:val="170"/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8C75E4" w:rsidRDefault="007E0D23" w:rsidP="007E0D23">
            <w:pPr>
              <w:tabs>
                <w:tab w:val="left" w:pos="4007"/>
              </w:tabs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8C75E4" w:rsidRPr="008C75E4" w:rsidTr="00BA2247">
        <w:trPr>
          <w:jc w:val="center"/>
        </w:trPr>
        <w:tc>
          <w:tcPr>
            <w:tcW w:w="289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8C75E4" w:rsidRDefault="004A5EA9" w:rsidP="00A95D89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Development </w:t>
            </w:r>
            <w:r w:rsidR="00A95D89" w:rsidRPr="008C75E4">
              <w:rPr>
                <w:rFonts w:ascii="Calibri" w:hAnsi="Calibri"/>
                <w:b/>
                <w:szCs w:val="22"/>
              </w:rPr>
              <w:t>Description</w:t>
            </w:r>
            <w:r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446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C20BB6" w:rsidRDefault="00C25ED4" w:rsidP="00A129F0">
            <w:p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>Erection of 3 light industrial units and associated parking.</w:t>
            </w:r>
            <w:r w:rsidRPr="00C20BB6"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 </w:t>
            </w:r>
          </w:p>
        </w:tc>
      </w:tr>
      <w:tr w:rsidR="008C75E4" w:rsidRPr="008C75E4" w:rsidTr="00BA2247">
        <w:trPr>
          <w:jc w:val="center"/>
        </w:trPr>
        <w:tc>
          <w:tcPr>
            <w:tcW w:w="289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2A01CF" w:rsidRPr="008C75E4" w:rsidRDefault="002A01CF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Site Address</w:t>
            </w:r>
            <w:r w:rsidR="00A95D89" w:rsidRPr="008C75E4">
              <w:rPr>
                <w:rFonts w:ascii="Calibri" w:hAnsi="Calibri"/>
                <w:b/>
                <w:szCs w:val="22"/>
              </w:rPr>
              <w:t>/Location</w:t>
            </w:r>
            <w:r w:rsidRPr="008C75E4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446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01CF" w:rsidRPr="00C25ED4" w:rsidRDefault="00C25ED4" w:rsidP="00E4049D">
            <w:pPr>
              <w:rPr>
                <w:rFonts w:asciiTheme="minorHAnsi" w:hAnsiTheme="minorHAnsi"/>
                <w:b/>
                <w:sz w:val="20"/>
              </w:rPr>
            </w:pPr>
            <w:r w:rsidRPr="00C25ED4">
              <w:rPr>
                <w:rStyle w:val="Strong"/>
                <w:b w:val="0"/>
                <w:color w:val="333333"/>
                <w:sz w:val="20"/>
              </w:rPr>
              <w:t>Former golf driving range Lincoln Way Clitheroe</w:t>
            </w:r>
          </w:p>
        </w:tc>
      </w:tr>
      <w:tr w:rsidR="008C75E4" w:rsidRPr="008C75E4" w:rsidTr="00BA2247">
        <w:trPr>
          <w:trHeight w:hRule="exact" w:val="170"/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A95D89" w:rsidRPr="008C75E4" w:rsidRDefault="007E0D23" w:rsidP="007E0D23">
            <w:pPr>
              <w:tabs>
                <w:tab w:val="left" w:pos="2667"/>
              </w:tabs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8C75E4" w:rsidRPr="008C75E4" w:rsidTr="00BA2247">
        <w:trPr>
          <w:jc w:val="center"/>
        </w:trPr>
        <w:tc>
          <w:tcPr>
            <w:tcW w:w="289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618DB" w:rsidRPr="008C75E4" w:rsidRDefault="00C618D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446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8DB" w:rsidRPr="008C75E4" w:rsidRDefault="00C618DB">
            <w:pPr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Town Council</w:t>
            </w: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3A4376" w:rsidRPr="009825FF" w:rsidRDefault="00DA27B6" w:rsidP="00E4049D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No </w:t>
            </w:r>
            <w:r w:rsidR="00695512">
              <w:rPr>
                <w:rFonts w:ascii="Calibri" w:hAnsi="Calibri"/>
                <w:szCs w:val="22"/>
              </w:rPr>
              <w:t>objectio</w:t>
            </w:r>
            <w:r w:rsidR="00896E39">
              <w:rPr>
                <w:rFonts w:ascii="Calibri" w:hAnsi="Calibri"/>
                <w:szCs w:val="22"/>
              </w:rPr>
              <w:t>ns</w:t>
            </w:r>
            <w:r>
              <w:rPr>
                <w:rFonts w:ascii="Calibri" w:hAnsi="Calibri"/>
                <w:szCs w:val="22"/>
              </w:rPr>
              <w:t>.</w:t>
            </w:r>
          </w:p>
        </w:tc>
      </w:tr>
      <w:tr w:rsidR="008C75E4" w:rsidRPr="008C75E4" w:rsidTr="00BA2247">
        <w:trPr>
          <w:trHeight w:hRule="exact" w:val="170"/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C618DB" w:rsidRPr="008C75E4" w:rsidRDefault="00C618DB" w:rsidP="006126D1">
            <w:pPr>
              <w:jc w:val="both"/>
              <w:rPr>
                <w:rFonts w:ascii="Calibri" w:hAnsi="Calibri"/>
                <w:bCs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289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446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Additional Representations.</w:t>
            </w:r>
          </w:p>
        </w:tc>
      </w:tr>
      <w:tr w:rsidR="00896E39" w:rsidRPr="008C75E4" w:rsidTr="00896E39">
        <w:trPr>
          <w:jc w:val="center"/>
        </w:trPr>
        <w:tc>
          <w:tcPr>
            <w:tcW w:w="29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96E39" w:rsidRPr="009825FF" w:rsidRDefault="00896E39" w:rsidP="00896E39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LCC Highways</w:t>
            </w:r>
          </w:p>
        </w:tc>
        <w:tc>
          <w:tcPr>
            <w:tcW w:w="6397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96E39" w:rsidRPr="009825FF" w:rsidRDefault="00896E39" w:rsidP="00896E39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No objections as this replaces a previously approved office building</w:t>
            </w:r>
          </w:p>
        </w:tc>
      </w:tr>
      <w:tr w:rsidR="00896E39" w:rsidRPr="008C75E4" w:rsidTr="00896E39">
        <w:trPr>
          <w:jc w:val="center"/>
        </w:trPr>
        <w:tc>
          <w:tcPr>
            <w:tcW w:w="29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96E39" w:rsidRDefault="00896E39" w:rsidP="009825FF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United Utilities</w:t>
            </w:r>
          </w:p>
        </w:tc>
        <w:tc>
          <w:tcPr>
            <w:tcW w:w="6397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96E39" w:rsidRDefault="00896E39" w:rsidP="009825FF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On basis of overall drainage design is covered under 3/2018/0236 happy tom </w:t>
            </w:r>
            <w:proofErr w:type="gramStart"/>
            <w:r>
              <w:rPr>
                <w:rFonts w:ascii="Calibri" w:hAnsi="Calibri"/>
                <w:szCs w:val="22"/>
              </w:rPr>
              <w:t>exclude</w:t>
            </w:r>
            <w:proofErr w:type="gramEnd"/>
            <w:r>
              <w:rPr>
                <w:rFonts w:ascii="Calibri" w:hAnsi="Calibri"/>
                <w:szCs w:val="22"/>
              </w:rPr>
              <w:t xml:space="preserve"> drainage conditions referred to in letter dated 3/12/19.</w:t>
            </w:r>
          </w:p>
        </w:tc>
      </w:tr>
      <w:tr w:rsidR="00896E39" w:rsidRPr="008C75E4" w:rsidTr="00896E39">
        <w:trPr>
          <w:jc w:val="center"/>
        </w:trPr>
        <w:tc>
          <w:tcPr>
            <w:tcW w:w="29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96E39" w:rsidRDefault="00896E39" w:rsidP="009825FF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6397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96E39" w:rsidRDefault="00896E39" w:rsidP="009825FF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896E39" w:rsidRPr="008C75E4" w:rsidTr="00896E39">
        <w:trPr>
          <w:trHeight w:hRule="exact" w:val="170"/>
          <w:jc w:val="center"/>
        </w:trPr>
        <w:tc>
          <w:tcPr>
            <w:tcW w:w="29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896E39" w:rsidRPr="008C75E4" w:rsidRDefault="00896E39" w:rsidP="006126D1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6397" w:type="dxa"/>
            <w:gridSpan w:val="8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:rsidR="00896E39" w:rsidRPr="008C75E4" w:rsidRDefault="00896E39" w:rsidP="006126D1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RELEVANT POLICIES AND SITE PLANNING HISTORY:</w:t>
            </w: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1946E0" w:rsidRDefault="001946E0" w:rsidP="006126D1">
            <w:pPr>
              <w:jc w:val="both"/>
              <w:rPr>
                <w:rFonts w:ascii="Calibri" w:hAnsi="Calibri"/>
                <w:b/>
                <w:szCs w:val="22"/>
              </w:rPr>
            </w:pPr>
          </w:p>
          <w:p w:rsidR="00F21F0E" w:rsidRPr="00C20BB6" w:rsidRDefault="00E4049D" w:rsidP="006126D1">
            <w:pPr>
              <w:jc w:val="both"/>
              <w:rPr>
                <w:rFonts w:ascii="Calibri" w:hAnsi="Calibri"/>
                <w:szCs w:val="22"/>
              </w:rPr>
            </w:pPr>
            <w:r w:rsidRPr="00C20BB6">
              <w:rPr>
                <w:rFonts w:ascii="Calibri" w:hAnsi="Calibri"/>
                <w:szCs w:val="22"/>
              </w:rPr>
              <w:t>DMG1</w:t>
            </w:r>
            <w:r w:rsidR="00227D1A" w:rsidRPr="00C20BB6">
              <w:rPr>
                <w:rFonts w:ascii="Calibri" w:hAnsi="Calibri"/>
                <w:szCs w:val="22"/>
              </w:rPr>
              <w:t xml:space="preserve"> – General considerations</w:t>
            </w:r>
          </w:p>
          <w:p w:rsidR="00227D1A" w:rsidRPr="00C20BB6" w:rsidRDefault="00227D1A" w:rsidP="006126D1">
            <w:pPr>
              <w:jc w:val="both"/>
              <w:rPr>
                <w:rFonts w:ascii="Calibri" w:hAnsi="Calibri"/>
                <w:szCs w:val="22"/>
              </w:rPr>
            </w:pPr>
            <w:r w:rsidRPr="00C20BB6">
              <w:rPr>
                <w:rFonts w:ascii="Calibri" w:hAnsi="Calibri"/>
                <w:szCs w:val="22"/>
              </w:rPr>
              <w:t>DMB1- Supporting business growth and the local economy</w:t>
            </w:r>
          </w:p>
          <w:p w:rsidR="00F21F0E" w:rsidRPr="008C75E4" w:rsidRDefault="00F21F0E" w:rsidP="006126D1">
            <w:pPr>
              <w:jc w:val="both"/>
              <w:rPr>
                <w:rFonts w:ascii="Calibri" w:hAnsi="Calibri"/>
                <w:b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Relevant Planning History:</w:t>
            </w:r>
          </w:p>
          <w:p w:rsidR="00C0704D" w:rsidRDefault="00C0704D" w:rsidP="006126D1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</w:p>
          <w:p w:rsidR="001946E0" w:rsidRDefault="00896E39" w:rsidP="006126D1">
            <w:pPr>
              <w:pStyle w:val="PLANNING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3/2018/0236 Erection of 27 light industrial units, 8 office units and associated works. Approved with conditions</w:t>
            </w:r>
          </w:p>
          <w:p w:rsidR="006F4D38" w:rsidRPr="001946E0" w:rsidRDefault="006F4D38" w:rsidP="006126D1">
            <w:pPr>
              <w:pStyle w:val="PLANNING"/>
              <w:rPr>
                <w:rFonts w:ascii="Calibri" w:hAnsi="Calibri"/>
                <w:bCs/>
                <w:szCs w:val="22"/>
              </w:rPr>
            </w:pPr>
          </w:p>
        </w:tc>
      </w:tr>
      <w:tr w:rsidR="008C75E4" w:rsidRPr="008C75E4" w:rsidTr="00BA2247">
        <w:trPr>
          <w:trHeight w:hRule="exact" w:val="170"/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ASSESSMENT OF PROPOSED DEVELOPMENT:</w:t>
            </w: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b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t>Proposed Development for which consent is sought:</w:t>
            </w:r>
          </w:p>
          <w:p w:rsidR="00C0704D" w:rsidRPr="008C75E4" w:rsidRDefault="00C0704D" w:rsidP="006126D1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alibri" w:hAnsi="Calibri"/>
                <w:b/>
                <w:szCs w:val="22"/>
              </w:rPr>
            </w:pPr>
          </w:p>
          <w:p w:rsidR="003F16B4" w:rsidRDefault="001F426B" w:rsidP="00F21F0E">
            <w:pPr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The proposed development is for </w:t>
            </w:r>
            <w:r w:rsidR="00896E39">
              <w:rPr>
                <w:rFonts w:ascii="Calibri" w:hAnsi="Calibri"/>
                <w:szCs w:val="22"/>
              </w:rPr>
              <w:t>changing and th</w:t>
            </w:r>
            <w:r w:rsidR="00C20BB6">
              <w:rPr>
                <w:rFonts w:ascii="Calibri" w:hAnsi="Calibri"/>
                <w:szCs w:val="22"/>
              </w:rPr>
              <w:t xml:space="preserve">e remodelling of </w:t>
            </w:r>
            <w:r w:rsidR="00896E39">
              <w:rPr>
                <w:rFonts w:ascii="Calibri" w:hAnsi="Calibri"/>
                <w:szCs w:val="22"/>
              </w:rPr>
              <w:t>previously approved office units to light industrial units.</w:t>
            </w:r>
            <w:r w:rsidR="00432D86">
              <w:rPr>
                <w:rFonts w:ascii="Calibri" w:hAnsi="Calibri"/>
                <w:szCs w:val="22"/>
              </w:rPr>
              <w:t xml:space="preserve"> The design is one block incorporating 2 units of approximately 65m2 floorspace and one of 96m2.</w:t>
            </w:r>
            <w:r w:rsidR="00896E39">
              <w:rPr>
                <w:rFonts w:ascii="Calibri" w:hAnsi="Calibri"/>
                <w:szCs w:val="22"/>
              </w:rPr>
              <w:t xml:space="preserve"> </w:t>
            </w:r>
            <w:r w:rsidR="00432D86">
              <w:rPr>
                <w:rFonts w:ascii="Calibri" w:hAnsi="Calibri"/>
                <w:szCs w:val="22"/>
              </w:rPr>
              <w:t>The units are similar to ones already built and have a height of 7m. The lower walls are brickwork with cladding above tom eaves with roller shutter doors on the north and south elevation.</w:t>
            </w:r>
          </w:p>
          <w:p w:rsidR="000D37F5" w:rsidRPr="00F21F0E" w:rsidRDefault="000D37F5" w:rsidP="00227D1A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8C75E4" w:rsidRPr="008C75E4" w:rsidTr="00BA2247">
        <w:trPr>
          <w:jc w:val="center"/>
        </w:trPr>
        <w:tc>
          <w:tcPr>
            <w:tcW w:w="9339" w:type="dxa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Default="00C0704D" w:rsidP="006126D1">
            <w:pPr>
              <w:contextualSpacing/>
              <w:jc w:val="both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bCs/>
                <w:szCs w:val="22"/>
              </w:rPr>
              <w:t>Observations/Consideration of Matters Raised/Conclusion:</w:t>
            </w:r>
          </w:p>
          <w:p w:rsidR="003B1F8A" w:rsidRPr="008C75E4" w:rsidRDefault="003B1F8A" w:rsidP="006126D1">
            <w:pPr>
              <w:contextualSpacing/>
              <w:jc w:val="both"/>
              <w:rPr>
                <w:rFonts w:ascii="Calibri" w:hAnsi="Calibri"/>
                <w:b/>
                <w:bCs/>
                <w:szCs w:val="22"/>
              </w:rPr>
            </w:pPr>
          </w:p>
          <w:p w:rsidR="00432D86" w:rsidRDefault="00227D1A" w:rsidP="00432D86">
            <w:pPr>
              <w:contextualSpacing/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The main issues relate to visual a</w:t>
            </w:r>
            <w:r w:rsidR="00432D86">
              <w:rPr>
                <w:rFonts w:ascii="Calibri" w:hAnsi="Calibri"/>
                <w:bCs/>
                <w:szCs w:val="22"/>
              </w:rPr>
              <w:t xml:space="preserve">menity and appropriate use. Given the extant consent for light industrial units throughout the site the principle has been established. The buildings are within the </w:t>
            </w:r>
            <w:r w:rsidR="00432D86">
              <w:rPr>
                <w:rFonts w:ascii="Calibri" w:hAnsi="Calibri"/>
                <w:bCs/>
                <w:szCs w:val="22"/>
              </w:rPr>
              <w:lastRenderedPageBreak/>
              <w:t>main industrial complex and of similar design and it is therefore considered acceptable. The reason from changing to more industrial space has been based on market research.</w:t>
            </w:r>
          </w:p>
          <w:p w:rsidR="00441715" w:rsidRPr="00BA2247" w:rsidRDefault="00432D86" w:rsidP="00D818A9">
            <w:pPr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No objections have been received appertaining to drainage and highway issues and the proposal is unlikely to have any impact on residential amenity as it encompassed by existing buildings and a considerable distance away from any residential dwellings.</w:t>
            </w:r>
          </w:p>
        </w:tc>
      </w:tr>
      <w:tr w:rsidR="00C0704D" w:rsidRPr="008C75E4" w:rsidTr="00BA2247">
        <w:trPr>
          <w:jc w:val="center"/>
        </w:trPr>
        <w:tc>
          <w:tcPr>
            <w:tcW w:w="266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0704D" w:rsidRPr="008C75E4" w:rsidRDefault="00C0704D" w:rsidP="006126D1">
            <w:pPr>
              <w:jc w:val="both"/>
              <w:rPr>
                <w:rFonts w:ascii="Calibri" w:hAnsi="Calibri"/>
                <w:b/>
                <w:bCs/>
                <w:szCs w:val="22"/>
              </w:rPr>
            </w:pPr>
            <w:r w:rsidRPr="008C75E4">
              <w:rPr>
                <w:rFonts w:ascii="Calibri" w:hAnsi="Calibri"/>
                <w:b/>
                <w:szCs w:val="22"/>
              </w:rPr>
              <w:lastRenderedPageBreak/>
              <w:t>RECOMMENDATION</w:t>
            </w:r>
            <w:r w:rsidRPr="008C75E4">
              <w:rPr>
                <w:rFonts w:ascii="Calibri" w:hAnsi="Calibri"/>
                <w:szCs w:val="22"/>
              </w:rPr>
              <w:t>:</w:t>
            </w:r>
          </w:p>
        </w:tc>
        <w:tc>
          <w:tcPr>
            <w:tcW w:w="6679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0704D" w:rsidRPr="008C75E4" w:rsidRDefault="00441715" w:rsidP="00227D1A">
            <w:pPr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Theme="minorHAnsi" w:hAnsiTheme="minorHAnsi"/>
                <w:bCs/>
                <w:szCs w:val="22"/>
              </w:rPr>
              <w:t xml:space="preserve">That </w:t>
            </w:r>
            <w:r w:rsidR="00227D1A">
              <w:rPr>
                <w:rFonts w:asciiTheme="minorHAnsi" w:hAnsiTheme="minorHAnsi"/>
                <w:bCs/>
                <w:szCs w:val="22"/>
              </w:rPr>
              <w:t>planning permission be granted</w:t>
            </w:r>
            <w:r>
              <w:rPr>
                <w:rFonts w:asciiTheme="minorHAnsi" w:hAnsiTheme="minorHAnsi"/>
                <w:bCs/>
                <w:szCs w:val="22"/>
              </w:rPr>
              <w:t>.</w:t>
            </w:r>
          </w:p>
        </w:tc>
      </w:tr>
    </w:tbl>
    <w:p w:rsidR="0031197A" w:rsidRPr="008C75E4" w:rsidRDefault="009A69B1" w:rsidP="006126D1">
      <w:pPr>
        <w:jc w:val="both"/>
        <w:rPr>
          <w:rFonts w:ascii="Calibri" w:hAnsi="Calibri"/>
          <w:szCs w:val="22"/>
        </w:rPr>
      </w:pPr>
    </w:p>
    <w:sectPr w:rsidR="0031197A" w:rsidRPr="008C75E4" w:rsidSect="00D2449B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B5F" w:rsidRDefault="006D0B5F" w:rsidP="006D0B5F">
      <w:r>
        <w:separator/>
      </w:r>
    </w:p>
  </w:endnote>
  <w:endnote w:type="continuationSeparator" w:id="0">
    <w:p w:rsidR="006D0B5F" w:rsidRDefault="006D0B5F" w:rsidP="006D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B5F" w:rsidRDefault="006D0B5F" w:rsidP="006D0B5F">
      <w:r>
        <w:separator/>
      </w:r>
    </w:p>
  </w:footnote>
  <w:footnote w:type="continuationSeparator" w:id="0">
    <w:p w:rsidR="006D0B5F" w:rsidRDefault="006D0B5F" w:rsidP="006D0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515A5"/>
    <w:multiLevelType w:val="hybridMultilevel"/>
    <w:tmpl w:val="2C2E3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7983"/>
    <w:multiLevelType w:val="hybridMultilevel"/>
    <w:tmpl w:val="D2E4F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422E2"/>
    <w:multiLevelType w:val="hybridMultilevel"/>
    <w:tmpl w:val="05061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5546A"/>
    <w:multiLevelType w:val="hybridMultilevel"/>
    <w:tmpl w:val="56043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D74AC"/>
    <w:multiLevelType w:val="hybridMultilevel"/>
    <w:tmpl w:val="6E5C46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11A14"/>
    <w:multiLevelType w:val="hybridMultilevel"/>
    <w:tmpl w:val="638C5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81CC8"/>
    <w:multiLevelType w:val="hybridMultilevel"/>
    <w:tmpl w:val="4650C748"/>
    <w:lvl w:ilvl="0" w:tplc="58F894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8C2558"/>
    <w:multiLevelType w:val="hybridMultilevel"/>
    <w:tmpl w:val="CFBA8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A9"/>
    <w:rsid w:val="000075DD"/>
    <w:rsid w:val="00016A73"/>
    <w:rsid w:val="00041FBF"/>
    <w:rsid w:val="00055B13"/>
    <w:rsid w:val="0008638E"/>
    <w:rsid w:val="00091FEE"/>
    <w:rsid w:val="000B5CB5"/>
    <w:rsid w:val="000C7A57"/>
    <w:rsid w:val="000D37F5"/>
    <w:rsid w:val="0010371E"/>
    <w:rsid w:val="00106932"/>
    <w:rsid w:val="00130035"/>
    <w:rsid w:val="0016428F"/>
    <w:rsid w:val="00174004"/>
    <w:rsid w:val="001946E0"/>
    <w:rsid w:val="00196722"/>
    <w:rsid w:val="001D4F7A"/>
    <w:rsid w:val="001F426B"/>
    <w:rsid w:val="00206E24"/>
    <w:rsid w:val="00227D1A"/>
    <w:rsid w:val="00250879"/>
    <w:rsid w:val="00284480"/>
    <w:rsid w:val="0028751A"/>
    <w:rsid w:val="0029334A"/>
    <w:rsid w:val="002A01CF"/>
    <w:rsid w:val="002A7DF7"/>
    <w:rsid w:val="002B7854"/>
    <w:rsid w:val="002C6277"/>
    <w:rsid w:val="002D4346"/>
    <w:rsid w:val="002E7CC1"/>
    <w:rsid w:val="002F041D"/>
    <w:rsid w:val="002F2580"/>
    <w:rsid w:val="003137E0"/>
    <w:rsid w:val="00320A6F"/>
    <w:rsid w:val="00321B6E"/>
    <w:rsid w:val="00335EA1"/>
    <w:rsid w:val="00341E8D"/>
    <w:rsid w:val="003634D9"/>
    <w:rsid w:val="003825D5"/>
    <w:rsid w:val="003A4376"/>
    <w:rsid w:val="003B1F8A"/>
    <w:rsid w:val="003F16B4"/>
    <w:rsid w:val="003F481A"/>
    <w:rsid w:val="00404C72"/>
    <w:rsid w:val="00432D86"/>
    <w:rsid w:val="00440CB6"/>
    <w:rsid w:val="00441715"/>
    <w:rsid w:val="004854EC"/>
    <w:rsid w:val="004936A6"/>
    <w:rsid w:val="004947BB"/>
    <w:rsid w:val="004A5EA9"/>
    <w:rsid w:val="004C2434"/>
    <w:rsid w:val="004D1803"/>
    <w:rsid w:val="004F0649"/>
    <w:rsid w:val="004F1043"/>
    <w:rsid w:val="0050432D"/>
    <w:rsid w:val="00510FA2"/>
    <w:rsid w:val="00510FE3"/>
    <w:rsid w:val="00521ABA"/>
    <w:rsid w:val="00525341"/>
    <w:rsid w:val="00527A31"/>
    <w:rsid w:val="00545D8C"/>
    <w:rsid w:val="00556ECD"/>
    <w:rsid w:val="005633B0"/>
    <w:rsid w:val="005635FF"/>
    <w:rsid w:val="00593040"/>
    <w:rsid w:val="005C1026"/>
    <w:rsid w:val="005E1C6C"/>
    <w:rsid w:val="005E65DF"/>
    <w:rsid w:val="006126D1"/>
    <w:rsid w:val="006326A2"/>
    <w:rsid w:val="00665C24"/>
    <w:rsid w:val="00690EC3"/>
    <w:rsid w:val="00692B60"/>
    <w:rsid w:val="00695512"/>
    <w:rsid w:val="006A71AD"/>
    <w:rsid w:val="006C126E"/>
    <w:rsid w:val="006C2BFA"/>
    <w:rsid w:val="006D0B5F"/>
    <w:rsid w:val="006D4E58"/>
    <w:rsid w:val="006F137D"/>
    <w:rsid w:val="006F4D38"/>
    <w:rsid w:val="0070054B"/>
    <w:rsid w:val="00710DBB"/>
    <w:rsid w:val="00725F1C"/>
    <w:rsid w:val="007669DA"/>
    <w:rsid w:val="00776AE2"/>
    <w:rsid w:val="007921CD"/>
    <w:rsid w:val="007C791C"/>
    <w:rsid w:val="007D6D02"/>
    <w:rsid w:val="007D7DF4"/>
    <w:rsid w:val="007E0D23"/>
    <w:rsid w:val="007F196D"/>
    <w:rsid w:val="00805895"/>
    <w:rsid w:val="008075CB"/>
    <w:rsid w:val="00811771"/>
    <w:rsid w:val="008154DD"/>
    <w:rsid w:val="008542DE"/>
    <w:rsid w:val="008638DE"/>
    <w:rsid w:val="008854B9"/>
    <w:rsid w:val="00891182"/>
    <w:rsid w:val="00896E39"/>
    <w:rsid w:val="008A28C8"/>
    <w:rsid w:val="008C75E4"/>
    <w:rsid w:val="008E18BD"/>
    <w:rsid w:val="00906D0C"/>
    <w:rsid w:val="009825FF"/>
    <w:rsid w:val="00985097"/>
    <w:rsid w:val="009A69B1"/>
    <w:rsid w:val="009C4BCF"/>
    <w:rsid w:val="009C7F61"/>
    <w:rsid w:val="009E6A8B"/>
    <w:rsid w:val="00A129F0"/>
    <w:rsid w:val="00A40070"/>
    <w:rsid w:val="00A42E82"/>
    <w:rsid w:val="00A579BB"/>
    <w:rsid w:val="00A63D55"/>
    <w:rsid w:val="00A64C13"/>
    <w:rsid w:val="00A95D89"/>
    <w:rsid w:val="00AB3243"/>
    <w:rsid w:val="00B258F1"/>
    <w:rsid w:val="00B30A5E"/>
    <w:rsid w:val="00B31505"/>
    <w:rsid w:val="00B74C73"/>
    <w:rsid w:val="00B93EB5"/>
    <w:rsid w:val="00B96F5A"/>
    <w:rsid w:val="00BA2247"/>
    <w:rsid w:val="00BA6B19"/>
    <w:rsid w:val="00BB750A"/>
    <w:rsid w:val="00BC1E48"/>
    <w:rsid w:val="00BD3F03"/>
    <w:rsid w:val="00C0704D"/>
    <w:rsid w:val="00C20BB6"/>
    <w:rsid w:val="00C25722"/>
    <w:rsid w:val="00C25ED4"/>
    <w:rsid w:val="00C618DB"/>
    <w:rsid w:val="00C96A98"/>
    <w:rsid w:val="00CA28BA"/>
    <w:rsid w:val="00CD38B1"/>
    <w:rsid w:val="00CE2C3F"/>
    <w:rsid w:val="00D1063F"/>
    <w:rsid w:val="00D11007"/>
    <w:rsid w:val="00D1420C"/>
    <w:rsid w:val="00D23470"/>
    <w:rsid w:val="00D2449B"/>
    <w:rsid w:val="00D54384"/>
    <w:rsid w:val="00D54E67"/>
    <w:rsid w:val="00D54F48"/>
    <w:rsid w:val="00D818A9"/>
    <w:rsid w:val="00DA27B6"/>
    <w:rsid w:val="00DC3C8A"/>
    <w:rsid w:val="00DD62F6"/>
    <w:rsid w:val="00DD7E97"/>
    <w:rsid w:val="00DF42DA"/>
    <w:rsid w:val="00E23FB0"/>
    <w:rsid w:val="00E4049D"/>
    <w:rsid w:val="00E46243"/>
    <w:rsid w:val="00E66534"/>
    <w:rsid w:val="00E719D1"/>
    <w:rsid w:val="00E71A35"/>
    <w:rsid w:val="00E72F6C"/>
    <w:rsid w:val="00E80113"/>
    <w:rsid w:val="00EA09F9"/>
    <w:rsid w:val="00EC23C7"/>
    <w:rsid w:val="00ED00B7"/>
    <w:rsid w:val="00EF1341"/>
    <w:rsid w:val="00EF44E6"/>
    <w:rsid w:val="00F055D3"/>
    <w:rsid w:val="00F16D0F"/>
    <w:rsid w:val="00F21F0E"/>
    <w:rsid w:val="00F71D53"/>
    <w:rsid w:val="00F731F5"/>
    <w:rsid w:val="00F75F59"/>
    <w:rsid w:val="00FC77EC"/>
    <w:rsid w:val="00FD6AE3"/>
    <w:rsid w:val="00FE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6D53F2-4854-4ABE-8BA2-7BA3729C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0B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B5F"/>
    <w:rPr>
      <w:rFonts w:ascii="Arial" w:eastAsia="Times New Roman" w:hAnsi="Arial" w:cs="Times New Roman"/>
      <w:szCs w:val="20"/>
    </w:rPr>
  </w:style>
  <w:style w:type="character" w:styleId="Strong">
    <w:name w:val="Strong"/>
    <w:basedOn w:val="DefaultParagraphFont"/>
    <w:uiPriority w:val="22"/>
    <w:qFormat/>
    <w:rsid w:val="00C20B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2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28A4A-592C-4E9B-86D2-9BC9B658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Kilmartin</dc:creator>
  <cp:lastModifiedBy>John Macholc</cp:lastModifiedBy>
  <cp:revision>2</cp:revision>
  <cp:lastPrinted>2016-01-04T13:03:00Z</cp:lastPrinted>
  <dcterms:created xsi:type="dcterms:W3CDTF">2020-01-28T14:18:00Z</dcterms:created>
  <dcterms:modified xsi:type="dcterms:W3CDTF">2020-01-28T14:18:00Z</dcterms:modified>
</cp:coreProperties>
</file>