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ADA" w:rsidRDefault="002F3ADA">
      <w:pPr>
        <w:pStyle w:val="PLANNING"/>
      </w:pPr>
      <w:bookmarkStart w:id="0" w:name="_GoBack"/>
      <w:bookmarkEnd w:id="0"/>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trPr>
          <w:cantSplit/>
        </w:trPr>
        <w:tc>
          <w:tcPr>
            <w:tcW w:w="6983" w:type="dxa"/>
            <w:gridSpan w:val="4"/>
          </w:tcPr>
          <w:p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r>
      <w:tr w:rsidR="002F3ADA" w:rsidRPr="00DD62CA">
        <w:trPr>
          <w:cantSplit/>
        </w:trPr>
        <w:tc>
          <w:tcPr>
            <w:tcW w:w="4123" w:type="dxa"/>
            <w:gridSpan w:val="2"/>
          </w:tcPr>
          <w:p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rsidR="002F3ADA" w:rsidRPr="00DD62CA" w:rsidRDefault="002F3ADA">
            <w:pPr>
              <w:rPr>
                <w:rFonts w:ascii="Calibri" w:hAnsi="Calibri"/>
                <w:sz w:val="24"/>
                <w:szCs w:val="24"/>
              </w:rPr>
            </w:pPr>
          </w:p>
        </w:tc>
        <w:tc>
          <w:tcPr>
            <w:tcW w:w="1404"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r>
      <w:tr w:rsidR="00C57748" w:rsidRPr="00DD62CA" w:rsidTr="00C91044">
        <w:trPr>
          <w:cantSplit/>
        </w:trPr>
        <w:tc>
          <w:tcPr>
            <w:tcW w:w="6983" w:type="dxa"/>
            <w:gridSpan w:val="4"/>
          </w:tcPr>
          <w:p w:rsidR="00C57748" w:rsidRPr="00DD62CA" w:rsidRDefault="00C57748">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rsidR="00C57748" w:rsidRPr="00DD62CA" w:rsidRDefault="00C57748">
            <w:pPr>
              <w:rPr>
                <w:rFonts w:ascii="Calibri" w:hAnsi="Calibri"/>
                <w:sz w:val="24"/>
                <w:szCs w:val="24"/>
              </w:rPr>
            </w:pPr>
          </w:p>
        </w:tc>
        <w:tc>
          <w:tcPr>
            <w:tcW w:w="1713" w:type="dxa"/>
          </w:tcPr>
          <w:p w:rsidR="00C57748" w:rsidRPr="00DD62CA" w:rsidRDefault="00C57748">
            <w:pPr>
              <w:rPr>
                <w:rFonts w:ascii="Calibri" w:hAnsi="Calibri"/>
                <w:sz w:val="24"/>
                <w:szCs w:val="24"/>
              </w:rPr>
            </w:pPr>
          </w:p>
        </w:tc>
      </w:tr>
      <w:tr w:rsidR="00C57748" w:rsidRPr="00DD62CA" w:rsidTr="0085652D">
        <w:trPr>
          <w:cantSplit/>
        </w:trPr>
        <w:tc>
          <w:tcPr>
            <w:tcW w:w="8696" w:type="dxa"/>
            <w:gridSpan w:val="5"/>
            <w:tcBorders>
              <w:bottom w:val="single" w:sz="6" w:space="0" w:color="auto"/>
            </w:tcBorders>
          </w:tcPr>
          <w:p w:rsidR="00C57748" w:rsidRPr="00DD62CA" w:rsidRDefault="00C57748" w:rsidP="00C57748">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r w:rsidRPr="00DD62CA">
              <w:rPr>
                <w:rFonts w:ascii="Calibri" w:hAnsi="Calibri"/>
                <w:sz w:val="24"/>
                <w:szCs w:val="24"/>
              </w:rPr>
              <w:t>Fax: 01200 414488</w:t>
            </w:r>
            <w:r>
              <w:rPr>
                <w:rFonts w:ascii="Calibri" w:hAnsi="Calibri"/>
                <w:sz w:val="24"/>
                <w:szCs w:val="24"/>
              </w:rPr>
              <w:t xml:space="preserve">    </w:t>
            </w:r>
            <w:r w:rsidRPr="00DD62CA">
              <w:rPr>
                <w:rFonts w:ascii="Calibri" w:hAnsi="Calibri"/>
                <w:sz w:val="24"/>
                <w:szCs w:val="24"/>
              </w:rPr>
              <w:t>Planning Fax: 01200 414487</w:t>
            </w:r>
          </w:p>
        </w:tc>
        <w:tc>
          <w:tcPr>
            <w:tcW w:w="1713" w:type="dxa"/>
            <w:tcBorders>
              <w:bottom w:val="single" w:sz="6" w:space="0" w:color="auto"/>
            </w:tcBorders>
          </w:tcPr>
          <w:p w:rsidR="00C57748" w:rsidRPr="00DD62CA" w:rsidRDefault="00C57748">
            <w:pPr>
              <w:rPr>
                <w:rFonts w:ascii="Calibri" w:hAnsi="Calibri"/>
                <w:sz w:val="24"/>
                <w:szCs w:val="24"/>
              </w:rPr>
            </w:pPr>
          </w:p>
        </w:tc>
      </w:tr>
      <w:tr w:rsidR="002F3ADA" w:rsidRPr="00DD62CA">
        <w:trPr>
          <w:cantSplit/>
        </w:trPr>
        <w:tc>
          <w:tcPr>
            <w:tcW w:w="5579" w:type="dxa"/>
            <w:gridSpan w:val="3"/>
          </w:tcPr>
          <w:p w:rsidR="002F3ADA" w:rsidRPr="00DD62CA" w:rsidRDefault="002F3ADA">
            <w:pPr>
              <w:pStyle w:val="TableText"/>
              <w:rPr>
                <w:rFonts w:ascii="Calibri" w:hAnsi="Calibri"/>
                <w:sz w:val="24"/>
                <w:szCs w:val="24"/>
              </w:rPr>
            </w:pPr>
            <w:r w:rsidRPr="00DD62CA">
              <w:rPr>
                <w:rFonts w:ascii="Calibri" w:hAnsi="Calibri"/>
                <w:sz w:val="24"/>
                <w:szCs w:val="24"/>
              </w:rPr>
              <w:t>Town and Country Planning Act 1990</w:t>
            </w:r>
          </w:p>
        </w:tc>
        <w:tc>
          <w:tcPr>
            <w:tcW w:w="1404"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r>
      <w:tr w:rsidR="002F3ADA" w:rsidRPr="00DD62CA">
        <w:trPr>
          <w:cantSplit/>
        </w:trPr>
        <w:tc>
          <w:tcPr>
            <w:tcW w:w="10409" w:type="dxa"/>
            <w:gridSpan w:val="6"/>
          </w:tcPr>
          <w:p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trPr>
          <w:cantSplit/>
        </w:trPr>
        <w:tc>
          <w:tcPr>
            <w:tcW w:w="2410" w:type="dxa"/>
          </w:tcPr>
          <w:p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rsidR="002F3ADA" w:rsidRPr="00DD62CA" w:rsidRDefault="00C57748">
            <w:pPr>
              <w:pStyle w:val="addresses"/>
              <w:rPr>
                <w:rFonts w:ascii="Calibri" w:hAnsi="Calibri"/>
                <w:sz w:val="24"/>
                <w:szCs w:val="24"/>
              </w:rPr>
            </w:pPr>
            <w:r>
              <w:rPr>
                <w:rFonts w:ascii="Calibri" w:hAnsi="Calibri"/>
                <w:sz w:val="24"/>
                <w:szCs w:val="24"/>
              </w:rPr>
              <w:t>3/2019/1036</w:t>
            </w:r>
          </w:p>
        </w:tc>
        <w:tc>
          <w:tcPr>
            <w:tcW w:w="1404"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r>
      <w:tr w:rsidR="002F3ADA" w:rsidRPr="00DD62CA">
        <w:trPr>
          <w:cantSplit/>
        </w:trPr>
        <w:tc>
          <w:tcPr>
            <w:tcW w:w="2410" w:type="dxa"/>
          </w:tcPr>
          <w:p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rsidR="002F3ADA" w:rsidRPr="00DD62CA" w:rsidRDefault="00C57748">
            <w:pPr>
              <w:rPr>
                <w:rFonts w:ascii="Calibri" w:hAnsi="Calibri"/>
                <w:sz w:val="24"/>
                <w:szCs w:val="24"/>
              </w:rPr>
            </w:pPr>
            <w:r>
              <w:rPr>
                <w:rFonts w:ascii="Calibri" w:hAnsi="Calibri"/>
                <w:sz w:val="24"/>
                <w:szCs w:val="24"/>
              </w:rPr>
              <w:t>21 May 2020</w:t>
            </w:r>
          </w:p>
        </w:tc>
        <w:tc>
          <w:tcPr>
            <w:tcW w:w="1404"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r>
      <w:tr w:rsidR="002F3ADA" w:rsidRPr="00DD62CA">
        <w:trPr>
          <w:cantSplit/>
        </w:trPr>
        <w:tc>
          <w:tcPr>
            <w:tcW w:w="2410" w:type="dxa"/>
          </w:tcPr>
          <w:p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rsidR="002F3ADA" w:rsidRPr="00DD62CA" w:rsidRDefault="00C57748">
            <w:pPr>
              <w:rPr>
                <w:rFonts w:ascii="Calibri" w:hAnsi="Calibri"/>
                <w:sz w:val="24"/>
                <w:szCs w:val="24"/>
              </w:rPr>
            </w:pPr>
            <w:r>
              <w:rPr>
                <w:rFonts w:ascii="Calibri" w:hAnsi="Calibri"/>
                <w:sz w:val="24"/>
                <w:szCs w:val="24"/>
              </w:rPr>
              <w:t>20/11/2019</w:t>
            </w:r>
          </w:p>
        </w:tc>
        <w:tc>
          <w:tcPr>
            <w:tcW w:w="1404"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r>
      <w:tr w:rsidR="002F3ADA" w:rsidRPr="00DD62CA">
        <w:trPr>
          <w:cantSplit/>
        </w:trPr>
        <w:tc>
          <w:tcPr>
            <w:tcW w:w="10409" w:type="dxa"/>
            <w:gridSpan w:val="6"/>
          </w:tcPr>
          <w:p w:rsidR="002F3ADA" w:rsidRPr="00DD62CA" w:rsidRDefault="002F3ADA">
            <w:pPr>
              <w:rPr>
                <w:rFonts w:ascii="Calibri" w:hAnsi="Calibri"/>
                <w:sz w:val="24"/>
                <w:szCs w:val="24"/>
              </w:rPr>
            </w:pPr>
          </w:p>
        </w:tc>
      </w:tr>
      <w:tr w:rsidR="002F3ADA" w:rsidRPr="00DD62CA">
        <w:trPr>
          <w:cantSplit/>
        </w:trPr>
        <w:tc>
          <w:tcPr>
            <w:tcW w:w="2410" w:type="dxa"/>
          </w:tcPr>
          <w:p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rsidR="002F3ADA" w:rsidRPr="00DD62CA" w:rsidRDefault="002F3ADA">
            <w:pPr>
              <w:rPr>
                <w:rFonts w:ascii="Calibri" w:hAnsi="Calibri"/>
                <w:sz w:val="24"/>
                <w:szCs w:val="24"/>
              </w:rPr>
            </w:pPr>
          </w:p>
        </w:tc>
        <w:tc>
          <w:tcPr>
            <w:tcW w:w="1456" w:type="dxa"/>
          </w:tcPr>
          <w:p w:rsidR="002F3ADA" w:rsidRPr="00DD62CA" w:rsidRDefault="002F3ADA">
            <w:pPr>
              <w:rPr>
                <w:rFonts w:ascii="Calibri" w:hAnsi="Calibri"/>
                <w:sz w:val="24"/>
                <w:szCs w:val="24"/>
              </w:rPr>
            </w:pPr>
          </w:p>
        </w:tc>
        <w:tc>
          <w:tcPr>
            <w:tcW w:w="1404" w:type="dxa"/>
          </w:tcPr>
          <w:p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rsidR="002F3ADA" w:rsidRPr="00DD62CA" w:rsidRDefault="002F3ADA">
            <w:pPr>
              <w:rPr>
                <w:rFonts w:ascii="Calibri" w:hAnsi="Calibri"/>
                <w:sz w:val="24"/>
                <w:szCs w:val="24"/>
              </w:rPr>
            </w:pPr>
          </w:p>
        </w:tc>
        <w:tc>
          <w:tcPr>
            <w:tcW w:w="1713" w:type="dxa"/>
          </w:tcPr>
          <w:p w:rsidR="002F3ADA" w:rsidRPr="00DD62CA" w:rsidRDefault="002F3ADA">
            <w:pPr>
              <w:rPr>
                <w:rFonts w:ascii="Calibri" w:hAnsi="Calibri"/>
                <w:sz w:val="24"/>
                <w:szCs w:val="24"/>
              </w:rPr>
            </w:pPr>
          </w:p>
        </w:tc>
      </w:tr>
      <w:tr w:rsidR="002F3ADA" w:rsidRPr="00DD62CA">
        <w:trPr>
          <w:cantSplit/>
        </w:trPr>
        <w:tc>
          <w:tcPr>
            <w:tcW w:w="4123" w:type="dxa"/>
            <w:gridSpan w:val="2"/>
            <w:vMerge w:val="restart"/>
            <w:tcBorders>
              <w:bottom w:val="single" w:sz="4" w:space="0" w:color="auto"/>
            </w:tcBorders>
          </w:tcPr>
          <w:p w:rsidR="002F3ADA" w:rsidRPr="00DD62CA" w:rsidRDefault="00C57748">
            <w:pPr>
              <w:rPr>
                <w:rFonts w:ascii="Calibri" w:hAnsi="Calibri"/>
                <w:sz w:val="24"/>
                <w:szCs w:val="24"/>
              </w:rPr>
            </w:pPr>
            <w:r>
              <w:rPr>
                <w:rFonts w:ascii="Calibri" w:hAnsi="Calibri"/>
                <w:sz w:val="24"/>
                <w:szCs w:val="24"/>
              </w:rPr>
              <w:t>Messrs G and M Fisher</w:t>
            </w:r>
          </w:p>
          <w:p w:rsidR="00C57748" w:rsidRDefault="00C57748">
            <w:pPr>
              <w:rPr>
                <w:rFonts w:ascii="Calibri" w:hAnsi="Calibri"/>
                <w:sz w:val="24"/>
                <w:szCs w:val="24"/>
              </w:rPr>
            </w:pPr>
            <w:r>
              <w:rPr>
                <w:rFonts w:ascii="Calibri" w:hAnsi="Calibri"/>
                <w:sz w:val="24"/>
                <w:szCs w:val="24"/>
              </w:rPr>
              <w:t xml:space="preserve">C/o </w:t>
            </w:r>
            <w:proofErr w:type="spellStart"/>
            <w:r>
              <w:rPr>
                <w:rFonts w:ascii="Calibri" w:hAnsi="Calibri"/>
                <w:sz w:val="24"/>
                <w:szCs w:val="24"/>
              </w:rPr>
              <w:t>Ingham</w:t>
            </w:r>
            <w:proofErr w:type="spellEnd"/>
            <w:r>
              <w:rPr>
                <w:rFonts w:ascii="Calibri" w:hAnsi="Calibri"/>
                <w:sz w:val="24"/>
                <w:szCs w:val="24"/>
              </w:rPr>
              <w:t xml:space="preserve"> and Yorke</w:t>
            </w:r>
          </w:p>
          <w:p w:rsidR="00C57748" w:rsidRDefault="00C57748">
            <w:pPr>
              <w:rPr>
                <w:rFonts w:ascii="Calibri" w:hAnsi="Calibri"/>
                <w:sz w:val="24"/>
                <w:szCs w:val="24"/>
              </w:rPr>
            </w:pPr>
            <w:proofErr w:type="spellStart"/>
            <w:r>
              <w:rPr>
                <w:rFonts w:ascii="Calibri" w:hAnsi="Calibri"/>
                <w:sz w:val="24"/>
                <w:szCs w:val="24"/>
              </w:rPr>
              <w:t>Littlemoor</w:t>
            </w:r>
            <w:proofErr w:type="spellEnd"/>
          </w:p>
          <w:p w:rsidR="00C57748" w:rsidRDefault="00C57748">
            <w:pPr>
              <w:rPr>
                <w:rFonts w:ascii="Calibri" w:hAnsi="Calibri"/>
                <w:sz w:val="24"/>
                <w:szCs w:val="24"/>
              </w:rPr>
            </w:pPr>
            <w:r>
              <w:rPr>
                <w:rFonts w:ascii="Calibri" w:hAnsi="Calibri"/>
                <w:sz w:val="24"/>
                <w:szCs w:val="24"/>
              </w:rPr>
              <w:t>Clitheroe</w:t>
            </w:r>
          </w:p>
          <w:p w:rsidR="002F3ADA" w:rsidRPr="00DD62CA" w:rsidRDefault="00C57748">
            <w:pPr>
              <w:rPr>
                <w:rFonts w:ascii="Calibri" w:hAnsi="Calibri"/>
                <w:sz w:val="24"/>
                <w:szCs w:val="24"/>
              </w:rPr>
            </w:pPr>
            <w:r>
              <w:rPr>
                <w:rFonts w:ascii="Calibri" w:hAnsi="Calibri"/>
                <w:sz w:val="24"/>
                <w:szCs w:val="24"/>
              </w:rPr>
              <w:t>BB7 1HG</w:t>
            </w:r>
          </w:p>
        </w:tc>
        <w:tc>
          <w:tcPr>
            <w:tcW w:w="1456" w:type="dxa"/>
          </w:tcPr>
          <w:p w:rsidR="002F3ADA" w:rsidRPr="00DD62CA" w:rsidRDefault="002F3ADA">
            <w:pPr>
              <w:rPr>
                <w:rFonts w:ascii="Calibri" w:hAnsi="Calibri"/>
                <w:sz w:val="24"/>
                <w:szCs w:val="24"/>
              </w:rPr>
            </w:pPr>
          </w:p>
        </w:tc>
        <w:tc>
          <w:tcPr>
            <w:tcW w:w="4830" w:type="dxa"/>
            <w:gridSpan w:val="3"/>
            <w:vMerge w:val="restart"/>
            <w:tcBorders>
              <w:bottom w:val="single" w:sz="4" w:space="0" w:color="auto"/>
            </w:tcBorders>
          </w:tcPr>
          <w:p w:rsidR="002F3ADA" w:rsidRPr="00DD62CA" w:rsidRDefault="00C57748">
            <w:pPr>
              <w:pStyle w:val="addresses"/>
              <w:rPr>
                <w:rFonts w:ascii="Calibri" w:hAnsi="Calibri"/>
                <w:sz w:val="24"/>
                <w:szCs w:val="24"/>
              </w:rPr>
            </w:pPr>
            <w:r>
              <w:rPr>
                <w:rFonts w:ascii="Calibri" w:hAnsi="Calibri"/>
                <w:sz w:val="24"/>
                <w:szCs w:val="24"/>
              </w:rPr>
              <w:t>Mr Steven Abbott</w:t>
            </w:r>
          </w:p>
          <w:p w:rsidR="00C57748" w:rsidRDefault="00C57748">
            <w:pPr>
              <w:pStyle w:val="addresses"/>
              <w:rPr>
                <w:rFonts w:ascii="Calibri" w:hAnsi="Calibri"/>
                <w:sz w:val="24"/>
                <w:szCs w:val="24"/>
              </w:rPr>
            </w:pPr>
            <w:r>
              <w:rPr>
                <w:rFonts w:ascii="Calibri" w:hAnsi="Calibri"/>
                <w:sz w:val="24"/>
                <w:szCs w:val="24"/>
              </w:rPr>
              <w:t>Steven Abbott Associates</w:t>
            </w:r>
          </w:p>
          <w:p w:rsidR="00C57748" w:rsidRDefault="00C57748">
            <w:pPr>
              <w:pStyle w:val="addresses"/>
              <w:rPr>
                <w:rFonts w:ascii="Calibri" w:hAnsi="Calibri"/>
                <w:sz w:val="24"/>
                <w:szCs w:val="24"/>
              </w:rPr>
            </w:pPr>
            <w:r>
              <w:rPr>
                <w:rFonts w:ascii="Calibri" w:hAnsi="Calibri"/>
                <w:sz w:val="24"/>
                <w:szCs w:val="24"/>
              </w:rPr>
              <w:t xml:space="preserve">Broadsword House </w:t>
            </w:r>
          </w:p>
          <w:p w:rsidR="00C57748" w:rsidRDefault="00C57748">
            <w:pPr>
              <w:pStyle w:val="addresses"/>
              <w:rPr>
                <w:rFonts w:ascii="Calibri" w:hAnsi="Calibri"/>
                <w:sz w:val="24"/>
                <w:szCs w:val="24"/>
              </w:rPr>
            </w:pPr>
            <w:r>
              <w:rPr>
                <w:rFonts w:ascii="Calibri" w:hAnsi="Calibri"/>
                <w:sz w:val="24"/>
                <w:szCs w:val="24"/>
              </w:rPr>
              <w:t>2 Stonecrop</w:t>
            </w:r>
          </w:p>
          <w:p w:rsidR="00C57748" w:rsidRDefault="00C57748">
            <w:pPr>
              <w:pStyle w:val="addresses"/>
              <w:rPr>
                <w:rFonts w:ascii="Calibri" w:hAnsi="Calibri"/>
                <w:sz w:val="24"/>
                <w:szCs w:val="24"/>
              </w:rPr>
            </w:pPr>
            <w:r>
              <w:rPr>
                <w:rFonts w:ascii="Calibri" w:hAnsi="Calibri"/>
                <w:sz w:val="24"/>
                <w:szCs w:val="24"/>
              </w:rPr>
              <w:t>North Quarry Business Park</w:t>
            </w:r>
          </w:p>
          <w:p w:rsidR="00C57748" w:rsidRDefault="00C57748">
            <w:pPr>
              <w:pStyle w:val="addresses"/>
              <w:rPr>
                <w:rFonts w:ascii="Calibri" w:hAnsi="Calibri"/>
                <w:sz w:val="24"/>
                <w:szCs w:val="24"/>
              </w:rPr>
            </w:pPr>
            <w:proofErr w:type="spellStart"/>
            <w:r>
              <w:rPr>
                <w:rFonts w:ascii="Calibri" w:hAnsi="Calibri"/>
                <w:sz w:val="24"/>
                <w:szCs w:val="24"/>
              </w:rPr>
              <w:t>Appley</w:t>
            </w:r>
            <w:proofErr w:type="spellEnd"/>
            <w:r>
              <w:rPr>
                <w:rFonts w:ascii="Calibri" w:hAnsi="Calibri"/>
                <w:sz w:val="24"/>
                <w:szCs w:val="24"/>
              </w:rPr>
              <w:t xml:space="preserve"> Bridge</w:t>
            </w:r>
          </w:p>
          <w:p w:rsidR="00C57748" w:rsidRDefault="00C57748">
            <w:pPr>
              <w:pStyle w:val="addresses"/>
              <w:rPr>
                <w:rFonts w:ascii="Calibri" w:hAnsi="Calibri"/>
                <w:sz w:val="24"/>
                <w:szCs w:val="24"/>
              </w:rPr>
            </w:pPr>
            <w:r>
              <w:rPr>
                <w:rFonts w:ascii="Calibri" w:hAnsi="Calibri"/>
                <w:sz w:val="24"/>
                <w:szCs w:val="24"/>
              </w:rPr>
              <w:t>Wigan</w:t>
            </w:r>
          </w:p>
          <w:p w:rsidR="002F3ADA" w:rsidRPr="00DD62CA" w:rsidRDefault="00C57748">
            <w:pPr>
              <w:pStyle w:val="addresses"/>
              <w:rPr>
                <w:rFonts w:ascii="Calibri" w:hAnsi="Calibri"/>
                <w:sz w:val="24"/>
                <w:szCs w:val="24"/>
              </w:rPr>
            </w:pPr>
            <w:r>
              <w:rPr>
                <w:rFonts w:ascii="Calibri" w:hAnsi="Calibri"/>
                <w:sz w:val="24"/>
                <w:szCs w:val="24"/>
              </w:rPr>
              <w:t>WN6 9DL</w:t>
            </w:r>
          </w:p>
        </w:tc>
      </w:tr>
      <w:tr w:rsidR="002F3ADA" w:rsidRPr="00DD62CA">
        <w:trPr>
          <w:cantSplit/>
        </w:trPr>
        <w:tc>
          <w:tcPr>
            <w:tcW w:w="4123" w:type="dxa"/>
            <w:gridSpan w:val="2"/>
            <w:vMerge/>
            <w:tcBorders>
              <w:bottom w:val="single" w:sz="4" w:space="0" w:color="auto"/>
            </w:tcBorders>
          </w:tcPr>
          <w:p w:rsidR="002F3ADA" w:rsidRPr="00DD62CA" w:rsidRDefault="002F3ADA">
            <w:pPr>
              <w:rPr>
                <w:rFonts w:ascii="Calibri" w:hAnsi="Calibri"/>
                <w:sz w:val="24"/>
                <w:szCs w:val="24"/>
              </w:rPr>
            </w:pPr>
          </w:p>
        </w:tc>
        <w:tc>
          <w:tcPr>
            <w:tcW w:w="1456" w:type="dxa"/>
          </w:tcPr>
          <w:p w:rsidR="002F3ADA" w:rsidRPr="00DD62CA" w:rsidRDefault="002F3ADA">
            <w:pPr>
              <w:rPr>
                <w:rFonts w:ascii="Calibri" w:hAnsi="Calibri"/>
                <w:sz w:val="24"/>
                <w:szCs w:val="24"/>
              </w:rPr>
            </w:pPr>
          </w:p>
        </w:tc>
        <w:tc>
          <w:tcPr>
            <w:tcW w:w="4830" w:type="dxa"/>
            <w:gridSpan w:val="3"/>
            <w:vMerge/>
            <w:tcBorders>
              <w:bottom w:val="single" w:sz="4" w:space="0" w:color="auto"/>
            </w:tcBorders>
          </w:tcPr>
          <w:p w:rsidR="002F3ADA" w:rsidRPr="00DD62CA" w:rsidRDefault="002F3ADA">
            <w:pPr>
              <w:rPr>
                <w:rFonts w:ascii="Calibri" w:hAnsi="Calibri"/>
                <w:sz w:val="24"/>
                <w:szCs w:val="24"/>
              </w:rPr>
            </w:pPr>
          </w:p>
        </w:tc>
      </w:tr>
      <w:tr w:rsidR="002F3ADA" w:rsidRPr="00DD62CA">
        <w:trPr>
          <w:cantSplit/>
        </w:trPr>
        <w:tc>
          <w:tcPr>
            <w:tcW w:w="4123" w:type="dxa"/>
            <w:gridSpan w:val="2"/>
            <w:vMerge/>
            <w:tcBorders>
              <w:bottom w:val="single" w:sz="4" w:space="0" w:color="auto"/>
            </w:tcBorders>
          </w:tcPr>
          <w:p w:rsidR="002F3ADA" w:rsidRPr="00DD62CA" w:rsidRDefault="002F3ADA">
            <w:pPr>
              <w:rPr>
                <w:rFonts w:ascii="Calibri" w:hAnsi="Calibri"/>
                <w:sz w:val="24"/>
                <w:szCs w:val="24"/>
              </w:rPr>
            </w:pPr>
          </w:p>
        </w:tc>
        <w:tc>
          <w:tcPr>
            <w:tcW w:w="1456" w:type="dxa"/>
          </w:tcPr>
          <w:p w:rsidR="002F3ADA" w:rsidRPr="00DD62CA" w:rsidRDefault="002F3ADA">
            <w:pPr>
              <w:rPr>
                <w:rFonts w:ascii="Calibri" w:hAnsi="Calibri"/>
                <w:sz w:val="24"/>
                <w:szCs w:val="24"/>
              </w:rPr>
            </w:pPr>
          </w:p>
        </w:tc>
        <w:tc>
          <w:tcPr>
            <w:tcW w:w="4830" w:type="dxa"/>
            <w:gridSpan w:val="3"/>
            <w:vMerge/>
            <w:tcBorders>
              <w:bottom w:val="single" w:sz="4" w:space="0" w:color="auto"/>
            </w:tcBorders>
          </w:tcPr>
          <w:p w:rsidR="002F3ADA" w:rsidRPr="00DD62CA" w:rsidRDefault="002F3ADA">
            <w:pPr>
              <w:rPr>
                <w:rFonts w:ascii="Calibri" w:hAnsi="Calibri"/>
                <w:sz w:val="24"/>
                <w:szCs w:val="24"/>
              </w:rPr>
            </w:pPr>
          </w:p>
        </w:tc>
      </w:tr>
      <w:tr w:rsidR="002F3ADA" w:rsidRPr="00DD62CA">
        <w:trPr>
          <w:cantSplit/>
        </w:trPr>
        <w:tc>
          <w:tcPr>
            <w:tcW w:w="4123" w:type="dxa"/>
            <w:gridSpan w:val="2"/>
            <w:vMerge/>
            <w:tcBorders>
              <w:bottom w:val="single" w:sz="4" w:space="0" w:color="auto"/>
            </w:tcBorders>
          </w:tcPr>
          <w:p w:rsidR="002F3ADA" w:rsidRPr="00DD62CA" w:rsidRDefault="002F3ADA">
            <w:pPr>
              <w:rPr>
                <w:rFonts w:ascii="Calibri" w:hAnsi="Calibri"/>
                <w:sz w:val="24"/>
                <w:szCs w:val="24"/>
              </w:rPr>
            </w:pPr>
          </w:p>
        </w:tc>
        <w:tc>
          <w:tcPr>
            <w:tcW w:w="1456" w:type="dxa"/>
          </w:tcPr>
          <w:p w:rsidR="002F3ADA" w:rsidRPr="00DD62CA" w:rsidRDefault="002F3ADA">
            <w:pPr>
              <w:rPr>
                <w:rFonts w:ascii="Calibri" w:hAnsi="Calibri"/>
                <w:sz w:val="24"/>
                <w:szCs w:val="24"/>
              </w:rPr>
            </w:pPr>
          </w:p>
        </w:tc>
        <w:tc>
          <w:tcPr>
            <w:tcW w:w="4830" w:type="dxa"/>
            <w:gridSpan w:val="3"/>
            <w:vMerge/>
            <w:tcBorders>
              <w:bottom w:val="single" w:sz="4" w:space="0" w:color="auto"/>
            </w:tcBorders>
          </w:tcPr>
          <w:p w:rsidR="002F3ADA" w:rsidRPr="00DD62CA" w:rsidRDefault="002F3ADA">
            <w:pPr>
              <w:rPr>
                <w:rFonts w:ascii="Calibri" w:hAnsi="Calibri"/>
                <w:sz w:val="24"/>
                <w:szCs w:val="24"/>
              </w:rPr>
            </w:pPr>
          </w:p>
        </w:tc>
      </w:tr>
      <w:tr w:rsidR="002F3ADA" w:rsidRPr="00DD62CA">
        <w:trPr>
          <w:cantSplit/>
        </w:trPr>
        <w:tc>
          <w:tcPr>
            <w:tcW w:w="4123" w:type="dxa"/>
            <w:gridSpan w:val="2"/>
            <w:vMerge/>
            <w:tcBorders>
              <w:bottom w:val="single" w:sz="4" w:space="0" w:color="auto"/>
            </w:tcBorders>
          </w:tcPr>
          <w:p w:rsidR="002F3ADA" w:rsidRPr="00DD62CA" w:rsidRDefault="002F3ADA">
            <w:pPr>
              <w:rPr>
                <w:rFonts w:ascii="Calibri" w:hAnsi="Calibri"/>
                <w:sz w:val="24"/>
                <w:szCs w:val="24"/>
              </w:rPr>
            </w:pPr>
          </w:p>
        </w:tc>
        <w:tc>
          <w:tcPr>
            <w:tcW w:w="1456" w:type="dxa"/>
            <w:tcBorders>
              <w:bottom w:val="single" w:sz="6" w:space="0" w:color="auto"/>
            </w:tcBorders>
          </w:tcPr>
          <w:p w:rsidR="002F3ADA" w:rsidRPr="00DD62CA" w:rsidRDefault="002F3ADA">
            <w:pPr>
              <w:rPr>
                <w:rFonts w:ascii="Calibri" w:hAnsi="Calibri"/>
                <w:sz w:val="24"/>
                <w:szCs w:val="24"/>
              </w:rPr>
            </w:pPr>
          </w:p>
        </w:tc>
        <w:tc>
          <w:tcPr>
            <w:tcW w:w="4830" w:type="dxa"/>
            <w:gridSpan w:val="3"/>
            <w:vMerge/>
            <w:tcBorders>
              <w:bottom w:val="single" w:sz="4" w:space="0" w:color="auto"/>
            </w:tcBorders>
          </w:tcPr>
          <w:p w:rsidR="002F3ADA" w:rsidRPr="00DD62CA" w:rsidRDefault="002F3ADA">
            <w:pPr>
              <w:rPr>
                <w:rFonts w:ascii="Calibri" w:hAnsi="Calibri"/>
                <w:sz w:val="24"/>
                <w:szCs w:val="24"/>
              </w:rPr>
            </w:pPr>
          </w:p>
        </w:tc>
      </w:tr>
    </w:tbl>
    <w:p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trPr>
          <w:cantSplit/>
          <w:trHeight w:val="512"/>
        </w:trPr>
        <w:tc>
          <w:tcPr>
            <w:tcW w:w="1970" w:type="dxa"/>
            <w:gridSpan w:val="2"/>
          </w:tcPr>
          <w:p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Borders>
              <w:left w:val="nil"/>
            </w:tcBorders>
          </w:tcPr>
          <w:p w:rsidR="002F3ADA" w:rsidRPr="00DD62CA" w:rsidRDefault="00C57748">
            <w:pPr>
              <w:pStyle w:val="TableText"/>
              <w:rPr>
                <w:rFonts w:ascii="Calibri" w:hAnsi="Calibri"/>
                <w:sz w:val="24"/>
                <w:szCs w:val="24"/>
              </w:rPr>
            </w:pPr>
            <w:r>
              <w:rPr>
                <w:rFonts w:ascii="Calibri" w:hAnsi="Calibri"/>
                <w:sz w:val="24"/>
                <w:szCs w:val="24"/>
              </w:rPr>
              <w:t>Conversion and extension of building to create one new dwelling including drainage, landscaping, closure of existing access and construction of new access.</w:t>
            </w:r>
          </w:p>
        </w:tc>
      </w:tr>
      <w:tr w:rsidR="002F3ADA" w:rsidRPr="00DD62CA">
        <w:trPr>
          <w:cantSplit/>
          <w:trHeight w:val="264"/>
        </w:trPr>
        <w:tc>
          <w:tcPr>
            <w:tcW w:w="988" w:type="dxa"/>
          </w:tcPr>
          <w:p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Borders>
              <w:left w:val="nil"/>
            </w:tcBorders>
          </w:tcPr>
          <w:p w:rsidR="002F3ADA" w:rsidRPr="00DD62CA" w:rsidRDefault="00C57748">
            <w:pPr>
              <w:pStyle w:val="TableText"/>
              <w:rPr>
                <w:rFonts w:ascii="Calibri" w:hAnsi="Calibri"/>
                <w:sz w:val="24"/>
                <w:szCs w:val="24"/>
              </w:rPr>
            </w:pPr>
            <w:r>
              <w:rPr>
                <w:rFonts w:ascii="Calibri" w:hAnsi="Calibri"/>
                <w:sz w:val="24"/>
                <w:szCs w:val="24"/>
              </w:rPr>
              <w:t xml:space="preserve">Betty Barn </w:t>
            </w:r>
            <w:proofErr w:type="spellStart"/>
            <w:r>
              <w:rPr>
                <w:rFonts w:ascii="Calibri" w:hAnsi="Calibri"/>
                <w:sz w:val="24"/>
                <w:szCs w:val="24"/>
              </w:rPr>
              <w:t>Slaidburn</w:t>
            </w:r>
            <w:proofErr w:type="spellEnd"/>
            <w:r>
              <w:rPr>
                <w:rFonts w:ascii="Calibri" w:hAnsi="Calibri"/>
                <w:sz w:val="24"/>
                <w:szCs w:val="24"/>
              </w:rPr>
              <w:t xml:space="preserve"> Road Waddington BB7 3JQ</w:t>
            </w:r>
          </w:p>
        </w:tc>
      </w:tr>
      <w:tr w:rsidR="002F3ADA" w:rsidRPr="00DD62CA">
        <w:trPr>
          <w:cantSplit/>
          <w:trHeight w:val="868"/>
        </w:trPr>
        <w:tc>
          <w:tcPr>
            <w:tcW w:w="10353" w:type="dxa"/>
            <w:gridSpan w:val="3"/>
          </w:tcPr>
          <w:p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rsidR="002F3ADA" w:rsidRPr="00DD62CA" w:rsidRDefault="002F3ADA">
            <w:pPr>
              <w:jc w:val="both"/>
              <w:rPr>
                <w:rFonts w:ascii="Calibri" w:hAnsi="Calibri"/>
                <w:sz w:val="24"/>
                <w:szCs w:val="24"/>
              </w:rPr>
            </w:pPr>
          </w:p>
        </w:tc>
      </w:tr>
      <w:tr w:rsidR="002F3ADA" w:rsidRPr="00DD62CA">
        <w:trPr>
          <w:cantSplit/>
          <w:trHeight w:val="527"/>
        </w:trPr>
        <w:tc>
          <w:tcPr>
            <w:tcW w:w="988" w:type="dxa"/>
          </w:tcPr>
          <w:p w:rsidR="002F3ADA" w:rsidRPr="00DD62CA" w:rsidRDefault="002F3ADA">
            <w:pPr>
              <w:pStyle w:val="TableText"/>
              <w:numPr>
                <w:ilvl w:val="0"/>
                <w:numId w:val="3"/>
              </w:numPr>
              <w:rPr>
                <w:rFonts w:ascii="Calibri" w:hAnsi="Calibri"/>
                <w:sz w:val="24"/>
                <w:szCs w:val="24"/>
              </w:rPr>
            </w:pPr>
            <w:bookmarkStart w:id="1" w:name="Conditions" w:colFirst="0" w:colLast="1"/>
          </w:p>
        </w:tc>
        <w:tc>
          <w:tcPr>
            <w:tcW w:w="9365" w:type="dxa"/>
            <w:gridSpan w:val="2"/>
          </w:tcPr>
          <w:p w:rsidR="00C57748" w:rsidRDefault="00C57748">
            <w:pPr>
              <w:pStyle w:val="TableText"/>
              <w:rPr>
                <w:rFonts w:ascii="Calibri" w:hAnsi="Calibri"/>
                <w:sz w:val="24"/>
                <w:szCs w:val="24"/>
              </w:rPr>
            </w:pPr>
            <w:r>
              <w:rPr>
                <w:rFonts w:ascii="Calibri" w:hAnsi="Calibri"/>
                <w:sz w:val="24"/>
                <w:szCs w:val="24"/>
              </w:rPr>
              <w:t>The development must be begun not later than the expiration of three years beginning with the date of this permission.</w:t>
            </w:r>
          </w:p>
          <w:p w:rsidR="00C57748" w:rsidRDefault="00C57748">
            <w:pPr>
              <w:pStyle w:val="TableText"/>
              <w:rPr>
                <w:rFonts w:ascii="Calibri" w:hAnsi="Calibri"/>
                <w:sz w:val="24"/>
                <w:szCs w:val="24"/>
              </w:rPr>
            </w:pPr>
          </w:p>
          <w:p w:rsidR="00C57748" w:rsidRDefault="00C57748">
            <w:pPr>
              <w:pStyle w:val="TableText"/>
              <w:rPr>
                <w:rFonts w:ascii="Calibri" w:hAnsi="Calibri"/>
                <w:sz w:val="24"/>
                <w:szCs w:val="24"/>
              </w:rPr>
            </w:pPr>
            <w:r>
              <w:rPr>
                <w:rFonts w:ascii="Calibri" w:hAnsi="Calibri"/>
                <w:sz w:val="24"/>
                <w:szCs w:val="24"/>
              </w:rPr>
              <w:t>Reason:  Required to be imposed by Section 51 of the Planning and Compulsory Purchase Act 2004.</w:t>
            </w:r>
          </w:p>
          <w:p w:rsidR="002F3ADA" w:rsidRPr="00DD62CA" w:rsidRDefault="002F3ADA">
            <w:pPr>
              <w:pStyle w:val="TableText"/>
              <w:rPr>
                <w:rFonts w:ascii="Calibri" w:hAnsi="Calibri"/>
                <w:sz w:val="24"/>
                <w:szCs w:val="24"/>
              </w:rPr>
            </w:pPr>
          </w:p>
        </w:tc>
      </w:tr>
      <w:tr w:rsidR="00C57748" w:rsidRPr="00DD62CA">
        <w:trPr>
          <w:cantSplit/>
          <w:trHeight w:val="527"/>
        </w:trPr>
        <w:tc>
          <w:tcPr>
            <w:tcW w:w="988" w:type="dxa"/>
          </w:tcPr>
          <w:p w:rsidR="00C57748" w:rsidRPr="00DD62CA" w:rsidRDefault="00C57748">
            <w:pPr>
              <w:pStyle w:val="TableText"/>
              <w:numPr>
                <w:ilvl w:val="0"/>
                <w:numId w:val="3"/>
              </w:numPr>
              <w:rPr>
                <w:rFonts w:ascii="Calibri" w:hAnsi="Calibri"/>
                <w:sz w:val="24"/>
                <w:szCs w:val="24"/>
              </w:rPr>
            </w:pPr>
          </w:p>
        </w:tc>
        <w:tc>
          <w:tcPr>
            <w:tcW w:w="9365" w:type="dxa"/>
            <w:gridSpan w:val="2"/>
          </w:tcPr>
          <w:p w:rsidR="00C57748" w:rsidRDefault="00C57748">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rsidR="00C57748" w:rsidRDefault="00C57748">
            <w:pPr>
              <w:pStyle w:val="TableText"/>
              <w:rPr>
                <w:rFonts w:ascii="Calibri" w:hAnsi="Calibri"/>
                <w:sz w:val="24"/>
                <w:szCs w:val="24"/>
              </w:rPr>
            </w:pPr>
          </w:p>
          <w:p w:rsidR="00C57748" w:rsidRDefault="00C57748">
            <w:pPr>
              <w:pStyle w:val="TableText"/>
              <w:rPr>
                <w:rFonts w:ascii="Calibri" w:hAnsi="Calibri"/>
                <w:sz w:val="24"/>
                <w:szCs w:val="24"/>
              </w:rPr>
            </w:pPr>
            <w:r>
              <w:rPr>
                <w:rFonts w:ascii="Calibri" w:hAnsi="Calibri"/>
                <w:sz w:val="24"/>
                <w:szCs w:val="24"/>
              </w:rPr>
              <w:t xml:space="preserve">Site Location </w:t>
            </w:r>
            <w:proofErr w:type="spellStart"/>
            <w:proofErr w:type="gramStart"/>
            <w:r>
              <w:rPr>
                <w:rFonts w:ascii="Calibri" w:hAnsi="Calibri"/>
                <w:sz w:val="24"/>
                <w:szCs w:val="24"/>
              </w:rPr>
              <w:t>Plan:Dwg</w:t>
            </w:r>
            <w:proofErr w:type="spellEnd"/>
            <w:proofErr w:type="gramEnd"/>
            <w:r>
              <w:rPr>
                <w:rFonts w:ascii="Calibri" w:hAnsi="Calibri"/>
                <w:sz w:val="24"/>
                <w:szCs w:val="24"/>
              </w:rPr>
              <w:t xml:space="preserve"> no 4 Rev A</w:t>
            </w:r>
          </w:p>
          <w:p w:rsidR="00C57748" w:rsidRDefault="00C57748">
            <w:pPr>
              <w:pStyle w:val="TableText"/>
              <w:rPr>
                <w:rFonts w:ascii="Calibri" w:hAnsi="Calibri"/>
                <w:sz w:val="24"/>
                <w:szCs w:val="24"/>
              </w:rPr>
            </w:pPr>
            <w:r>
              <w:rPr>
                <w:rFonts w:ascii="Calibri" w:hAnsi="Calibri"/>
                <w:sz w:val="24"/>
                <w:szCs w:val="24"/>
              </w:rPr>
              <w:t xml:space="preserve">Contours Plan and Profile: </w:t>
            </w:r>
            <w:proofErr w:type="spellStart"/>
            <w:r>
              <w:rPr>
                <w:rFonts w:ascii="Calibri" w:hAnsi="Calibri"/>
                <w:sz w:val="24"/>
                <w:szCs w:val="24"/>
              </w:rPr>
              <w:t>Dwg</w:t>
            </w:r>
            <w:proofErr w:type="spellEnd"/>
            <w:r>
              <w:rPr>
                <w:rFonts w:ascii="Calibri" w:hAnsi="Calibri"/>
                <w:sz w:val="24"/>
                <w:szCs w:val="24"/>
              </w:rPr>
              <w:t xml:space="preserve"> no 2-010-1 Rev A02</w:t>
            </w:r>
          </w:p>
          <w:p w:rsidR="00C57748" w:rsidRDefault="00C57748">
            <w:pPr>
              <w:pStyle w:val="TableText"/>
              <w:rPr>
                <w:rFonts w:ascii="Calibri" w:hAnsi="Calibri"/>
                <w:sz w:val="24"/>
                <w:szCs w:val="24"/>
              </w:rPr>
            </w:pPr>
            <w:r>
              <w:rPr>
                <w:rFonts w:ascii="Calibri" w:hAnsi="Calibri"/>
                <w:sz w:val="24"/>
                <w:szCs w:val="24"/>
              </w:rPr>
              <w:t xml:space="preserve">Proposed Site Access: </w:t>
            </w:r>
            <w:proofErr w:type="spellStart"/>
            <w:r>
              <w:rPr>
                <w:rFonts w:ascii="Calibri" w:hAnsi="Calibri"/>
                <w:sz w:val="24"/>
                <w:szCs w:val="24"/>
              </w:rPr>
              <w:t>Dwg</w:t>
            </w:r>
            <w:proofErr w:type="spellEnd"/>
            <w:r>
              <w:rPr>
                <w:rFonts w:ascii="Calibri" w:hAnsi="Calibri"/>
                <w:sz w:val="24"/>
                <w:szCs w:val="24"/>
              </w:rPr>
              <w:t xml:space="preserve"> no 2-100-01-A02</w:t>
            </w:r>
          </w:p>
          <w:p w:rsidR="00C57748" w:rsidRDefault="00C57748">
            <w:pPr>
              <w:pStyle w:val="TableText"/>
              <w:rPr>
                <w:rFonts w:ascii="Calibri" w:hAnsi="Calibri"/>
                <w:sz w:val="24"/>
                <w:szCs w:val="24"/>
              </w:rPr>
            </w:pPr>
            <w:r>
              <w:rPr>
                <w:rFonts w:ascii="Calibri" w:hAnsi="Calibri"/>
                <w:sz w:val="24"/>
                <w:szCs w:val="24"/>
              </w:rPr>
              <w:t xml:space="preserve">Site Plan: </w:t>
            </w:r>
            <w:proofErr w:type="spellStart"/>
            <w:r>
              <w:rPr>
                <w:rFonts w:ascii="Calibri" w:hAnsi="Calibri"/>
                <w:sz w:val="24"/>
                <w:szCs w:val="24"/>
              </w:rPr>
              <w:t>Dwg</w:t>
            </w:r>
            <w:proofErr w:type="spellEnd"/>
            <w:r>
              <w:rPr>
                <w:rFonts w:ascii="Calibri" w:hAnsi="Calibri"/>
                <w:sz w:val="24"/>
                <w:szCs w:val="24"/>
              </w:rPr>
              <w:t xml:space="preserve"> no 02 Rev L</w:t>
            </w:r>
          </w:p>
          <w:p w:rsidR="00C57748" w:rsidRDefault="00C57748">
            <w:pPr>
              <w:pStyle w:val="TableText"/>
              <w:rPr>
                <w:rFonts w:ascii="Calibri" w:hAnsi="Calibri"/>
                <w:sz w:val="24"/>
                <w:szCs w:val="24"/>
              </w:rPr>
            </w:pPr>
            <w:r>
              <w:rPr>
                <w:rFonts w:ascii="Calibri" w:hAnsi="Calibri"/>
                <w:sz w:val="24"/>
                <w:szCs w:val="24"/>
              </w:rPr>
              <w:t xml:space="preserve">Plans and </w:t>
            </w:r>
            <w:proofErr w:type="spellStart"/>
            <w:proofErr w:type="gramStart"/>
            <w:r>
              <w:rPr>
                <w:rFonts w:ascii="Calibri" w:hAnsi="Calibri"/>
                <w:sz w:val="24"/>
                <w:szCs w:val="24"/>
              </w:rPr>
              <w:t>Elevations:Dwg</w:t>
            </w:r>
            <w:proofErr w:type="spellEnd"/>
            <w:proofErr w:type="gramEnd"/>
            <w:r>
              <w:rPr>
                <w:rFonts w:ascii="Calibri" w:hAnsi="Calibri"/>
                <w:sz w:val="24"/>
                <w:szCs w:val="24"/>
              </w:rPr>
              <w:t xml:space="preserve"> no 3 Rev D</w:t>
            </w:r>
          </w:p>
          <w:p w:rsidR="00C57748" w:rsidRDefault="00C57748">
            <w:pPr>
              <w:pStyle w:val="TableText"/>
              <w:rPr>
                <w:rFonts w:ascii="Calibri" w:hAnsi="Calibri"/>
                <w:sz w:val="24"/>
                <w:szCs w:val="24"/>
              </w:rPr>
            </w:pPr>
          </w:p>
          <w:p w:rsidR="00C57748" w:rsidRDefault="00C57748">
            <w:pPr>
              <w:pStyle w:val="TableText"/>
              <w:rPr>
                <w:rFonts w:ascii="Calibri" w:hAnsi="Calibri"/>
                <w:sz w:val="24"/>
                <w:szCs w:val="24"/>
              </w:rPr>
            </w:pPr>
            <w:r>
              <w:rPr>
                <w:rFonts w:ascii="Calibri" w:hAnsi="Calibri"/>
                <w:sz w:val="24"/>
                <w:szCs w:val="24"/>
              </w:rPr>
              <w:t>REASON: For the avoidance of doubt and to clarify which plans are relevant to the consent.</w:t>
            </w:r>
          </w:p>
          <w:p w:rsidR="00C57748" w:rsidRDefault="00C57748">
            <w:pPr>
              <w:pStyle w:val="TableText"/>
              <w:rPr>
                <w:rFonts w:ascii="Calibri" w:hAnsi="Calibri"/>
                <w:sz w:val="24"/>
                <w:szCs w:val="24"/>
              </w:rPr>
            </w:pPr>
          </w:p>
          <w:p w:rsidR="00C57748" w:rsidRPr="00DD62CA" w:rsidRDefault="00C57748">
            <w:pPr>
              <w:pStyle w:val="TableText"/>
              <w:rPr>
                <w:rFonts w:ascii="Calibri" w:hAnsi="Calibri"/>
                <w:sz w:val="24"/>
                <w:szCs w:val="24"/>
              </w:rPr>
            </w:pPr>
            <w:r>
              <w:rPr>
                <w:rFonts w:ascii="Calibri" w:hAnsi="Calibri"/>
                <w:sz w:val="24"/>
                <w:szCs w:val="24"/>
              </w:rPr>
              <w:t>P.T.O.</w:t>
            </w:r>
          </w:p>
        </w:tc>
      </w:tr>
      <w:tr w:rsidR="00C57748" w:rsidRPr="00DD62CA">
        <w:trPr>
          <w:cantSplit/>
          <w:trHeight w:val="527"/>
        </w:trPr>
        <w:tc>
          <w:tcPr>
            <w:tcW w:w="988" w:type="dxa"/>
          </w:tcPr>
          <w:p w:rsidR="00C57748" w:rsidRPr="00DD62CA" w:rsidRDefault="00C57748">
            <w:pPr>
              <w:pStyle w:val="TableText"/>
              <w:numPr>
                <w:ilvl w:val="0"/>
                <w:numId w:val="3"/>
              </w:numPr>
              <w:rPr>
                <w:rFonts w:ascii="Calibri" w:hAnsi="Calibri"/>
                <w:sz w:val="24"/>
                <w:szCs w:val="24"/>
              </w:rPr>
            </w:pPr>
          </w:p>
        </w:tc>
        <w:tc>
          <w:tcPr>
            <w:tcW w:w="9365" w:type="dxa"/>
            <w:gridSpan w:val="2"/>
          </w:tcPr>
          <w:p w:rsidR="00C57748" w:rsidRPr="003974F5" w:rsidRDefault="00C57748" w:rsidP="003974F5">
            <w:pPr>
              <w:pStyle w:val="Default"/>
            </w:pPr>
            <w:r>
              <w:rPr>
                <w:rFonts w:ascii="Calibri" w:hAnsi="Calibri"/>
              </w:rPr>
              <w:t xml:space="preserve">This permission shall relate to the proposed conversion in accordance with the Structural Report </w:t>
            </w:r>
            <w:r w:rsidR="00E075BC">
              <w:rPr>
                <w:rFonts w:ascii="Calibri" w:hAnsi="Calibri"/>
              </w:rPr>
              <w:t xml:space="preserve">Our ref: K35392/DH/AG and 18102/HS Rev A </w:t>
            </w:r>
            <w:r w:rsidR="003974F5">
              <w:rPr>
                <w:rFonts w:ascii="Calibri" w:hAnsi="Calibri"/>
              </w:rPr>
              <w:t xml:space="preserve">JC Architects </w:t>
            </w:r>
            <w:r w:rsidR="00E075BC">
              <w:rPr>
                <w:rFonts w:ascii="Calibri" w:hAnsi="Calibri"/>
              </w:rPr>
              <w:t xml:space="preserve">Statement of Significance </w:t>
            </w:r>
            <w:r w:rsidR="007464F1">
              <w:rPr>
                <w:rFonts w:ascii="Calibri" w:hAnsi="Calibri"/>
              </w:rPr>
              <w:t xml:space="preserve">and Condition </w:t>
            </w:r>
            <w:r w:rsidR="00E075BC">
              <w:rPr>
                <w:rFonts w:ascii="Calibri" w:hAnsi="Calibri"/>
              </w:rPr>
              <w:t>Report</w:t>
            </w:r>
            <w:r w:rsidR="003974F5">
              <w:rPr>
                <w:rFonts w:ascii="Calibri" w:hAnsi="Calibri"/>
              </w:rPr>
              <w:t xml:space="preserve"> dated 07/02/19 </w:t>
            </w:r>
            <w:r>
              <w:rPr>
                <w:rFonts w:ascii="Calibri" w:hAnsi="Calibri"/>
              </w:rPr>
              <w:t>that were submitted as part of the application. Any deviation from the survey may need to be the subject of a further planning application.</w:t>
            </w:r>
          </w:p>
          <w:p w:rsidR="00C57748" w:rsidRDefault="00C57748">
            <w:pPr>
              <w:pStyle w:val="TableText"/>
              <w:rPr>
                <w:rFonts w:ascii="Calibri" w:hAnsi="Calibri"/>
                <w:sz w:val="24"/>
                <w:szCs w:val="24"/>
              </w:rPr>
            </w:pPr>
          </w:p>
          <w:p w:rsidR="00C57748" w:rsidRDefault="00C57748">
            <w:pPr>
              <w:pStyle w:val="TableText"/>
              <w:rPr>
                <w:rFonts w:ascii="Calibri" w:hAnsi="Calibri"/>
                <w:sz w:val="24"/>
                <w:szCs w:val="24"/>
              </w:rPr>
            </w:pPr>
            <w:r>
              <w:rPr>
                <w:rFonts w:ascii="Calibri" w:hAnsi="Calibri"/>
                <w:sz w:val="24"/>
                <w:szCs w:val="24"/>
              </w:rPr>
              <w:t>Reason: Since the application is for the conversion of the building only.</w:t>
            </w:r>
          </w:p>
          <w:p w:rsidR="00C57748" w:rsidRPr="00DD62CA" w:rsidRDefault="00C57748">
            <w:pPr>
              <w:pStyle w:val="TableText"/>
              <w:rPr>
                <w:rFonts w:ascii="Calibri" w:hAnsi="Calibri"/>
                <w:sz w:val="24"/>
                <w:szCs w:val="24"/>
              </w:rPr>
            </w:pPr>
          </w:p>
        </w:tc>
      </w:tr>
      <w:tr w:rsidR="00C57748" w:rsidRPr="00DD62CA">
        <w:trPr>
          <w:cantSplit/>
          <w:trHeight w:val="527"/>
        </w:trPr>
        <w:tc>
          <w:tcPr>
            <w:tcW w:w="988" w:type="dxa"/>
          </w:tcPr>
          <w:p w:rsidR="00C57748" w:rsidRPr="00DD62CA" w:rsidRDefault="00C57748">
            <w:pPr>
              <w:pStyle w:val="TableText"/>
              <w:numPr>
                <w:ilvl w:val="0"/>
                <w:numId w:val="3"/>
              </w:numPr>
              <w:rPr>
                <w:rFonts w:ascii="Calibri" w:hAnsi="Calibri"/>
                <w:sz w:val="24"/>
                <w:szCs w:val="24"/>
              </w:rPr>
            </w:pPr>
          </w:p>
        </w:tc>
        <w:tc>
          <w:tcPr>
            <w:tcW w:w="9365" w:type="dxa"/>
            <w:gridSpan w:val="2"/>
          </w:tcPr>
          <w:p w:rsidR="00C57748" w:rsidRDefault="00C57748">
            <w:pPr>
              <w:pStyle w:val="TableText"/>
              <w:rPr>
                <w:rFonts w:ascii="Calibri" w:hAnsi="Calibri"/>
                <w:sz w:val="24"/>
                <w:szCs w:val="24"/>
              </w:rPr>
            </w:pPr>
            <w:r>
              <w:rPr>
                <w:rFonts w:ascii="Calibri" w:hAnsi="Calibri"/>
                <w:sz w:val="24"/>
                <w:szCs w:val="24"/>
              </w:rPr>
              <w:t>Notwithstanding the submitted details, precise specifications or samples of walling, door/window surrounds, rainwater goods, roofing/ridge materials including surfacing materials, their colour and texture shall have been submitted to and approved by the Local Planning Authority before their use in the proposed development and shall be retained as such thereafter.</w:t>
            </w:r>
          </w:p>
          <w:p w:rsidR="00C57748" w:rsidRDefault="00C57748">
            <w:pPr>
              <w:pStyle w:val="TableText"/>
              <w:rPr>
                <w:rFonts w:ascii="Calibri" w:hAnsi="Calibri"/>
                <w:sz w:val="24"/>
                <w:szCs w:val="24"/>
              </w:rPr>
            </w:pPr>
          </w:p>
          <w:p w:rsidR="00C57748" w:rsidRDefault="00C57748">
            <w:pPr>
              <w:pStyle w:val="TableText"/>
              <w:rPr>
                <w:rFonts w:ascii="Calibri" w:hAnsi="Calibri"/>
                <w:sz w:val="24"/>
                <w:szCs w:val="24"/>
              </w:rPr>
            </w:pPr>
            <w:r>
              <w:rPr>
                <w:rFonts w:ascii="Calibri" w:hAnsi="Calibri"/>
                <w:sz w:val="24"/>
                <w:szCs w:val="24"/>
              </w:rPr>
              <w:t>Reason: To ensure that the materials to be used are appropriate to the locality.</w:t>
            </w:r>
          </w:p>
          <w:p w:rsidR="00C57748" w:rsidRPr="00DD62CA" w:rsidRDefault="00C57748">
            <w:pPr>
              <w:pStyle w:val="TableText"/>
              <w:rPr>
                <w:rFonts w:ascii="Calibri" w:hAnsi="Calibri"/>
                <w:sz w:val="24"/>
                <w:szCs w:val="24"/>
              </w:rPr>
            </w:pPr>
          </w:p>
        </w:tc>
      </w:tr>
      <w:tr w:rsidR="00C57748" w:rsidRPr="00DD62CA">
        <w:trPr>
          <w:cantSplit/>
          <w:trHeight w:val="527"/>
        </w:trPr>
        <w:tc>
          <w:tcPr>
            <w:tcW w:w="988" w:type="dxa"/>
          </w:tcPr>
          <w:p w:rsidR="00C57748" w:rsidRPr="00DD62CA" w:rsidRDefault="00C57748">
            <w:pPr>
              <w:pStyle w:val="TableText"/>
              <w:numPr>
                <w:ilvl w:val="0"/>
                <w:numId w:val="3"/>
              </w:numPr>
              <w:rPr>
                <w:rFonts w:ascii="Calibri" w:hAnsi="Calibri"/>
                <w:sz w:val="24"/>
                <w:szCs w:val="24"/>
              </w:rPr>
            </w:pPr>
          </w:p>
        </w:tc>
        <w:tc>
          <w:tcPr>
            <w:tcW w:w="9365" w:type="dxa"/>
            <w:gridSpan w:val="2"/>
          </w:tcPr>
          <w:p w:rsidR="00C57748" w:rsidRDefault="00C57748">
            <w:pPr>
              <w:pStyle w:val="TableText"/>
              <w:rPr>
                <w:rFonts w:ascii="Calibri" w:hAnsi="Calibri"/>
                <w:sz w:val="24"/>
                <w:szCs w:val="24"/>
              </w:rPr>
            </w:pPr>
            <w:r>
              <w:rPr>
                <w:rFonts w:ascii="Calibri" w:hAnsi="Calibri"/>
                <w:sz w:val="24"/>
                <w:szCs w:val="24"/>
              </w:rPr>
              <w:t>All windows and doors shall be constructed in timber, of which the elevational and section details shall have been submitted and agreed in writing by the Local Planning Authority prior to their use in the development. The development shall be carried out in strict accordance with the approved details; the approved details shall thereafter be retained in perpetuity.</w:t>
            </w:r>
          </w:p>
          <w:p w:rsidR="00C57748" w:rsidRDefault="00C57748">
            <w:pPr>
              <w:pStyle w:val="TableText"/>
              <w:rPr>
                <w:rFonts w:ascii="Calibri" w:hAnsi="Calibri"/>
                <w:sz w:val="24"/>
                <w:szCs w:val="24"/>
              </w:rPr>
            </w:pPr>
          </w:p>
          <w:p w:rsidR="00C57748" w:rsidRDefault="00C57748">
            <w:pPr>
              <w:pStyle w:val="TableText"/>
              <w:rPr>
                <w:rFonts w:ascii="Calibri" w:hAnsi="Calibri"/>
                <w:sz w:val="24"/>
                <w:szCs w:val="24"/>
              </w:rPr>
            </w:pPr>
            <w:r>
              <w:rPr>
                <w:rFonts w:ascii="Calibri" w:hAnsi="Calibri"/>
                <w:sz w:val="24"/>
                <w:szCs w:val="24"/>
              </w:rPr>
              <w:t>REASON:  In order that the Local Planning Authority may ensure that the materials to be used are appropriate for the buildings (of local heritage interest) within an Area of Outstanding Natural Beauty.</w:t>
            </w:r>
          </w:p>
          <w:p w:rsidR="00C57748" w:rsidRPr="00DD62CA" w:rsidRDefault="00C57748">
            <w:pPr>
              <w:pStyle w:val="TableText"/>
              <w:rPr>
                <w:rFonts w:ascii="Calibri" w:hAnsi="Calibri"/>
                <w:sz w:val="24"/>
                <w:szCs w:val="24"/>
              </w:rPr>
            </w:pPr>
          </w:p>
        </w:tc>
      </w:tr>
      <w:tr w:rsidR="00C57748" w:rsidRPr="00DD62CA">
        <w:trPr>
          <w:cantSplit/>
          <w:trHeight w:val="527"/>
        </w:trPr>
        <w:tc>
          <w:tcPr>
            <w:tcW w:w="988" w:type="dxa"/>
          </w:tcPr>
          <w:p w:rsidR="00C57748" w:rsidRPr="00DD62CA" w:rsidRDefault="00C57748">
            <w:pPr>
              <w:pStyle w:val="TableText"/>
              <w:numPr>
                <w:ilvl w:val="0"/>
                <w:numId w:val="3"/>
              </w:numPr>
              <w:rPr>
                <w:rFonts w:ascii="Calibri" w:hAnsi="Calibri"/>
                <w:sz w:val="24"/>
                <w:szCs w:val="24"/>
              </w:rPr>
            </w:pPr>
          </w:p>
        </w:tc>
        <w:tc>
          <w:tcPr>
            <w:tcW w:w="9365" w:type="dxa"/>
            <w:gridSpan w:val="2"/>
          </w:tcPr>
          <w:p w:rsidR="00C57748" w:rsidRDefault="00C57748">
            <w:pPr>
              <w:pStyle w:val="TableText"/>
              <w:rPr>
                <w:rFonts w:ascii="Calibri" w:hAnsi="Calibri"/>
                <w:sz w:val="24"/>
                <w:szCs w:val="24"/>
              </w:rPr>
            </w:pPr>
            <w:r>
              <w:rPr>
                <w:rFonts w:ascii="Calibri" w:hAnsi="Calibri"/>
                <w:sz w:val="24"/>
                <w:szCs w:val="24"/>
              </w:rPr>
              <w:t>The proposed roof lights shall be of Conservation Type, recessed with a flush fitting, and shall be retained as such in perpetuity.</w:t>
            </w:r>
          </w:p>
          <w:p w:rsidR="00C57748" w:rsidRDefault="00C57748">
            <w:pPr>
              <w:pStyle w:val="TableText"/>
              <w:rPr>
                <w:rFonts w:ascii="Calibri" w:hAnsi="Calibri"/>
                <w:sz w:val="24"/>
                <w:szCs w:val="24"/>
              </w:rPr>
            </w:pPr>
          </w:p>
          <w:p w:rsidR="00C57748" w:rsidRDefault="00C57748">
            <w:pPr>
              <w:pStyle w:val="TableText"/>
              <w:rPr>
                <w:rFonts w:ascii="Calibri" w:hAnsi="Calibri"/>
                <w:sz w:val="24"/>
                <w:szCs w:val="24"/>
              </w:rPr>
            </w:pPr>
            <w:r>
              <w:rPr>
                <w:rFonts w:ascii="Calibri" w:hAnsi="Calibri"/>
                <w:sz w:val="24"/>
                <w:szCs w:val="24"/>
              </w:rPr>
              <w:t>REASON:  In order that the Local Planning Authority may ensure that the materials to be used are appropriate to the locality.</w:t>
            </w:r>
          </w:p>
          <w:p w:rsidR="00C57748" w:rsidRPr="00DD62CA" w:rsidRDefault="00C57748">
            <w:pPr>
              <w:pStyle w:val="TableText"/>
              <w:rPr>
                <w:rFonts w:ascii="Calibri" w:hAnsi="Calibri"/>
                <w:sz w:val="24"/>
                <w:szCs w:val="24"/>
              </w:rPr>
            </w:pPr>
          </w:p>
        </w:tc>
      </w:tr>
      <w:tr w:rsidR="00C57748" w:rsidRPr="00DD62CA">
        <w:trPr>
          <w:cantSplit/>
          <w:trHeight w:val="527"/>
        </w:trPr>
        <w:tc>
          <w:tcPr>
            <w:tcW w:w="988" w:type="dxa"/>
          </w:tcPr>
          <w:p w:rsidR="00C57748" w:rsidRPr="00DD62CA" w:rsidRDefault="00C57748">
            <w:pPr>
              <w:pStyle w:val="TableText"/>
              <w:numPr>
                <w:ilvl w:val="0"/>
                <w:numId w:val="3"/>
              </w:numPr>
              <w:rPr>
                <w:rFonts w:ascii="Calibri" w:hAnsi="Calibri"/>
                <w:sz w:val="24"/>
                <w:szCs w:val="24"/>
              </w:rPr>
            </w:pPr>
          </w:p>
        </w:tc>
        <w:tc>
          <w:tcPr>
            <w:tcW w:w="9365" w:type="dxa"/>
            <w:gridSpan w:val="2"/>
          </w:tcPr>
          <w:p w:rsidR="00C57748" w:rsidRDefault="00C57748">
            <w:pPr>
              <w:pStyle w:val="TableText"/>
              <w:rPr>
                <w:rFonts w:ascii="Calibri" w:hAnsi="Calibri"/>
                <w:sz w:val="24"/>
                <w:szCs w:val="24"/>
              </w:rPr>
            </w:pPr>
            <w:r>
              <w:rPr>
                <w:rFonts w:ascii="Calibri" w:hAnsi="Calibri"/>
                <w:sz w:val="24"/>
                <w:szCs w:val="24"/>
              </w:rPr>
              <w:t>Full details of the alignment, height and appearance of all fences and walls and gates to be erected (notwithstanding any such detail shown on previously submitted plan(s)) shall have been submitted to and approved in writing by the Local Planning Authority before their use in the proposed development. All boundary treatments thereby approved to bound the site shall be erected in accordance with the approved details before the approved dwelling is occupied.</w:t>
            </w:r>
          </w:p>
          <w:p w:rsidR="00C57748" w:rsidRDefault="00C57748">
            <w:pPr>
              <w:pStyle w:val="TableText"/>
              <w:rPr>
                <w:rFonts w:ascii="Calibri" w:hAnsi="Calibri"/>
                <w:sz w:val="24"/>
                <w:szCs w:val="24"/>
              </w:rPr>
            </w:pPr>
          </w:p>
          <w:p w:rsidR="00C57748" w:rsidRDefault="00C57748">
            <w:pPr>
              <w:pStyle w:val="TableText"/>
              <w:rPr>
                <w:rFonts w:ascii="Calibri" w:hAnsi="Calibri"/>
                <w:sz w:val="24"/>
                <w:szCs w:val="24"/>
              </w:rPr>
            </w:pPr>
            <w:r>
              <w:rPr>
                <w:rFonts w:ascii="Calibri" w:hAnsi="Calibri"/>
                <w:sz w:val="24"/>
                <w:szCs w:val="24"/>
              </w:rPr>
              <w:t>REASON: To ensure a visually satisfactory form of development.</w:t>
            </w:r>
          </w:p>
          <w:p w:rsidR="00C57748" w:rsidRPr="00DD62CA" w:rsidRDefault="00C57748">
            <w:pPr>
              <w:pStyle w:val="TableText"/>
              <w:rPr>
                <w:rFonts w:ascii="Calibri" w:hAnsi="Calibri"/>
                <w:sz w:val="24"/>
                <w:szCs w:val="24"/>
              </w:rPr>
            </w:pPr>
          </w:p>
        </w:tc>
      </w:tr>
      <w:tr w:rsidR="00C57748" w:rsidRPr="00DD62CA">
        <w:trPr>
          <w:cantSplit/>
          <w:trHeight w:val="527"/>
        </w:trPr>
        <w:tc>
          <w:tcPr>
            <w:tcW w:w="988" w:type="dxa"/>
          </w:tcPr>
          <w:p w:rsidR="00C57748" w:rsidRPr="00DD62CA" w:rsidRDefault="00C57748">
            <w:pPr>
              <w:pStyle w:val="TableText"/>
              <w:numPr>
                <w:ilvl w:val="0"/>
                <w:numId w:val="3"/>
              </w:numPr>
              <w:rPr>
                <w:rFonts w:ascii="Calibri" w:hAnsi="Calibri"/>
                <w:sz w:val="24"/>
                <w:szCs w:val="24"/>
              </w:rPr>
            </w:pPr>
          </w:p>
        </w:tc>
        <w:tc>
          <w:tcPr>
            <w:tcW w:w="9365" w:type="dxa"/>
            <w:gridSpan w:val="2"/>
          </w:tcPr>
          <w:p w:rsidR="00C57748" w:rsidRDefault="00C57748">
            <w:pPr>
              <w:pStyle w:val="TableText"/>
              <w:rPr>
                <w:rFonts w:ascii="Calibri" w:hAnsi="Calibri"/>
                <w:sz w:val="24"/>
                <w:szCs w:val="24"/>
              </w:rPr>
            </w:pPr>
            <w:r>
              <w:rPr>
                <w:rFonts w:ascii="Calibri" w:hAnsi="Calibri"/>
                <w:sz w:val="24"/>
                <w:szCs w:val="24"/>
              </w:rPr>
              <w:t xml:space="preserve">Notwithstanding the provisions of </w:t>
            </w:r>
            <w:proofErr w:type="gramStart"/>
            <w:r>
              <w:rPr>
                <w:rFonts w:ascii="Calibri" w:hAnsi="Calibri"/>
                <w:sz w:val="24"/>
                <w:szCs w:val="24"/>
              </w:rPr>
              <w:t>Classes</w:t>
            </w:r>
            <w:proofErr w:type="gramEnd"/>
            <w:r>
              <w:rPr>
                <w:rFonts w:ascii="Calibri" w:hAnsi="Calibri"/>
                <w:sz w:val="24"/>
                <w:szCs w:val="24"/>
              </w:rPr>
              <w:t xml:space="preserve"> A to H of Part 1 of the Town and Country Planning (General Permitted Development) (England) Order 2015, or any Order revoking and re-enacting that Order, the barn conversion(s) hereby permitted shall not be altered or extended, no new windows shall be inserted (including rooflights) and no additional buildings or structures shall be erected within its external area unless planning permission has first been granted by the Local Planning Authority. </w:t>
            </w:r>
          </w:p>
          <w:p w:rsidR="00C57748" w:rsidRDefault="00C57748">
            <w:pPr>
              <w:pStyle w:val="TableText"/>
              <w:rPr>
                <w:rFonts w:ascii="Calibri" w:hAnsi="Calibri"/>
                <w:sz w:val="24"/>
                <w:szCs w:val="24"/>
              </w:rPr>
            </w:pPr>
          </w:p>
          <w:p w:rsidR="00C57748" w:rsidRDefault="00C57748">
            <w:pPr>
              <w:pStyle w:val="TableText"/>
              <w:rPr>
                <w:rFonts w:ascii="Calibri" w:hAnsi="Calibri"/>
                <w:sz w:val="24"/>
                <w:szCs w:val="24"/>
              </w:rPr>
            </w:pPr>
            <w:r>
              <w:rPr>
                <w:rFonts w:ascii="Calibri" w:hAnsi="Calibri"/>
                <w:sz w:val="24"/>
                <w:szCs w:val="24"/>
              </w:rPr>
              <w:t>REASON:  In the interests of the appearance of the Area of Outstanding natural Beauty</w:t>
            </w:r>
          </w:p>
          <w:p w:rsidR="00C57748" w:rsidRPr="00DD62CA" w:rsidRDefault="00C57748">
            <w:pPr>
              <w:pStyle w:val="TableText"/>
              <w:rPr>
                <w:rFonts w:ascii="Calibri" w:hAnsi="Calibri"/>
                <w:sz w:val="24"/>
                <w:szCs w:val="24"/>
              </w:rPr>
            </w:pPr>
            <w:r>
              <w:rPr>
                <w:rFonts w:ascii="Calibri" w:hAnsi="Calibri"/>
                <w:sz w:val="24"/>
                <w:szCs w:val="24"/>
              </w:rPr>
              <w:t>P.T.O.</w:t>
            </w:r>
          </w:p>
        </w:tc>
      </w:tr>
      <w:tr w:rsidR="00C57748" w:rsidRPr="00DD62CA">
        <w:trPr>
          <w:cantSplit/>
          <w:trHeight w:val="527"/>
        </w:trPr>
        <w:tc>
          <w:tcPr>
            <w:tcW w:w="988" w:type="dxa"/>
          </w:tcPr>
          <w:p w:rsidR="00C57748" w:rsidRPr="00DD62CA" w:rsidRDefault="00C57748">
            <w:pPr>
              <w:pStyle w:val="TableText"/>
              <w:numPr>
                <w:ilvl w:val="0"/>
                <w:numId w:val="3"/>
              </w:numPr>
              <w:rPr>
                <w:rFonts w:ascii="Calibri" w:hAnsi="Calibri"/>
                <w:sz w:val="24"/>
                <w:szCs w:val="24"/>
              </w:rPr>
            </w:pPr>
          </w:p>
        </w:tc>
        <w:tc>
          <w:tcPr>
            <w:tcW w:w="9365" w:type="dxa"/>
            <w:gridSpan w:val="2"/>
          </w:tcPr>
          <w:p w:rsidR="00C57748" w:rsidRDefault="00C57748">
            <w:pPr>
              <w:pStyle w:val="TableText"/>
              <w:rPr>
                <w:rFonts w:ascii="Calibri" w:hAnsi="Calibri"/>
                <w:sz w:val="24"/>
                <w:szCs w:val="24"/>
              </w:rPr>
            </w:pPr>
            <w:r>
              <w:rPr>
                <w:rFonts w:ascii="Calibri" w:hAnsi="Calibri"/>
                <w:sz w:val="24"/>
                <w:szCs w:val="24"/>
              </w:rPr>
              <w:t>All new and replacement door and window head and sills shall be natural stone to match existing.</w:t>
            </w:r>
          </w:p>
          <w:p w:rsidR="00C57748" w:rsidRDefault="00C57748">
            <w:pPr>
              <w:pStyle w:val="TableText"/>
              <w:rPr>
                <w:rFonts w:ascii="Calibri" w:hAnsi="Calibri"/>
                <w:sz w:val="24"/>
                <w:szCs w:val="24"/>
              </w:rPr>
            </w:pPr>
          </w:p>
          <w:p w:rsidR="00C57748" w:rsidRDefault="00C57748">
            <w:pPr>
              <w:pStyle w:val="TableText"/>
              <w:rPr>
                <w:rFonts w:ascii="Calibri" w:hAnsi="Calibri"/>
                <w:sz w:val="24"/>
                <w:szCs w:val="24"/>
              </w:rPr>
            </w:pPr>
            <w:r>
              <w:rPr>
                <w:rFonts w:ascii="Calibri" w:hAnsi="Calibri"/>
                <w:sz w:val="24"/>
                <w:szCs w:val="24"/>
              </w:rPr>
              <w:t>Reason: To ensure a satisfactory standard of appearance in the interests of visual amenity.</w:t>
            </w:r>
          </w:p>
          <w:p w:rsidR="00C57748" w:rsidRPr="00DD62CA" w:rsidRDefault="00C57748">
            <w:pPr>
              <w:pStyle w:val="TableText"/>
              <w:rPr>
                <w:rFonts w:ascii="Calibri" w:hAnsi="Calibri"/>
                <w:sz w:val="24"/>
                <w:szCs w:val="24"/>
              </w:rPr>
            </w:pPr>
          </w:p>
        </w:tc>
      </w:tr>
      <w:tr w:rsidR="00C57748" w:rsidRPr="00DD62CA">
        <w:trPr>
          <w:cantSplit/>
          <w:trHeight w:val="527"/>
        </w:trPr>
        <w:tc>
          <w:tcPr>
            <w:tcW w:w="988" w:type="dxa"/>
          </w:tcPr>
          <w:p w:rsidR="00C57748" w:rsidRPr="00DD62CA" w:rsidRDefault="00C57748">
            <w:pPr>
              <w:pStyle w:val="TableText"/>
              <w:numPr>
                <w:ilvl w:val="0"/>
                <w:numId w:val="3"/>
              </w:numPr>
              <w:rPr>
                <w:rFonts w:ascii="Calibri" w:hAnsi="Calibri"/>
                <w:sz w:val="24"/>
                <w:szCs w:val="24"/>
              </w:rPr>
            </w:pPr>
          </w:p>
        </w:tc>
        <w:tc>
          <w:tcPr>
            <w:tcW w:w="9365" w:type="dxa"/>
            <w:gridSpan w:val="2"/>
          </w:tcPr>
          <w:p w:rsidR="00C57748" w:rsidRDefault="00C57748">
            <w:pPr>
              <w:pStyle w:val="TableText"/>
              <w:rPr>
                <w:rFonts w:ascii="Calibri" w:hAnsi="Calibri"/>
                <w:sz w:val="24"/>
                <w:szCs w:val="24"/>
              </w:rPr>
            </w:pPr>
            <w:r>
              <w:rPr>
                <w:rFonts w:ascii="Calibri" w:hAnsi="Calibri"/>
                <w:sz w:val="24"/>
                <w:szCs w:val="24"/>
              </w:rPr>
              <w:t>The parking and manoeuvring areas shown on the plans hereby approved shall be surfaced and made available in accordance with the approved plan prior to the occupation of the building; such parking facilities shall thereafter be permanently retained for that purpose (notwithstanding the Town and Country Planning (General Permitted Development) Order 2015).</w:t>
            </w:r>
          </w:p>
          <w:p w:rsidR="00C57748" w:rsidRDefault="00C57748">
            <w:pPr>
              <w:pStyle w:val="TableText"/>
              <w:rPr>
                <w:rFonts w:ascii="Calibri" w:hAnsi="Calibri"/>
                <w:sz w:val="24"/>
                <w:szCs w:val="24"/>
              </w:rPr>
            </w:pPr>
          </w:p>
          <w:p w:rsidR="00C57748" w:rsidRDefault="00C57748">
            <w:pPr>
              <w:pStyle w:val="TableText"/>
              <w:rPr>
                <w:rFonts w:ascii="Calibri" w:hAnsi="Calibri"/>
                <w:sz w:val="24"/>
                <w:szCs w:val="24"/>
              </w:rPr>
            </w:pPr>
            <w:r>
              <w:rPr>
                <w:rFonts w:ascii="Calibri" w:hAnsi="Calibri"/>
                <w:sz w:val="24"/>
                <w:szCs w:val="24"/>
              </w:rPr>
              <w:t>Reason: To ensure adequate parking is available within the site.</w:t>
            </w:r>
          </w:p>
          <w:p w:rsidR="00C57748" w:rsidRPr="00DD62CA" w:rsidRDefault="00C57748">
            <w:pPr>
              <w:pStyle w:val="TableText"/>
              <w:rPr>
                <w:rFonts w:ascii="Calibri" w:hAnsi="Calibri"/>
                <w:sz w:val="24"/>
                <w:szCs w:val="24"/>
              </w:rPr>
            </w:pPr>
          </w:p>
        </w:tc>
      </w:tr>
      <w:tr w:rsidR="00C57748" w:rsidRPr="00DD62CA">
        <w:trPr>
          <w:cantSplit/>
          <w:trHeight w:val="527"/>
        </w:trPr>
        <w:tc>
          <w:tcPr>
            <w:tcW w:w="988" w:type="dxa"/>
          </w:tcPr>
          <w:p w:rsidR="00C57748" w:rsidRPr="00DD62CA" w:rsidRDefault="00C57748">
            <w:pPr>
              <w:pStyle w:val="TableText"/>
              <w:numPr>
                <w:ilvl w:val="0"/>
                <w:numId w:val="3"/>
              </w:numPr>
              <w:rPr>
                <w:rFonts w:ascii="Calibri" w:hAnsi="Calibri"/>
                <w:sz w:val="24"/>
                <w:szCs w:val="24"/>
              </w:rPr>
            </w:pPr>
          </w:p>
        </w:tc>
        <w:tc>
          <w:tcPr>
            <w:tcW w:w="9365" w:type="dxa"/>
            <w:gridSpan w:val="2"/>
          </w:tcPr>
          <w:p w:rsidR="00C57748" w:rsidRDefault="00C57748">
            <w:pPr>
              <w:pStyle w:val="TableText"/>
              <w:rPr>
                <w:rFonts w:ascii="Calibri" w:hAnsi="Calibri"/>
                <w:sz w:val="24"/>
                <w:szCs w:val="24"/>
              </w:rPr>
            </w:pPr>
            <w:r>
              <w:rPr>
                <w:rFonts w:ascii="Calibri" w:hAnsi="Calibri"/>
                <w:sz w:val="24"/>
                <w:szCs w:val="24"/>
              </w:rPr>
              <w:t xml:space="preserve">The converted dwelling hereby approved shall have an electric vehicle (EV) charging point fitted before the property is first brought into use. </w:t>
            </w:r>
          </w:p>
          <w:p w:rsidR="00C57748" w:rsidRDefault="00C57748">
            <w:pPr>
              <w:pStyle w:val="TableText"/>
              <w:rPr>
                <w:rFonts w:ascii="Calibri" w:hAnsi="Calibri"/>
                <w:sz w:val="24"/>
                <w:szCs w:val="24"/>
              </w:rPr>
            </w:pPr>
          </w:p>
          <w:p w:rsidR="00C57748" w:rsidRDefault="00C57748">
            <w:pPr>
              <w:pStyle w:val="TableText"/>
              <w:rPr>
                <w:rFonts w:ascii="Calibri" w:hAnsi="Calibri"/>
                <w:sz w:val="24"/>
                <w:szCs w:val="24"/>
              </w:rPr>
            </w:pPr>
            <w:r>
              <w:rPr>
                <w:rFonts w:ascii="Calibri" w:hAnsi="Calibri"/>
                <w:sz w:val="24"/>
                <w:szCs w:val="24"/>
              </w:rPr>
              <w:t xml:space="preserve">Reason: In order to promote the use of EVs as a travel option </w:t>
            </w:r>
          </w:p>
          <w:p w:rsidR="00C57748" w:rsidRPr="00DD62CA" w:rsidRDefault="00C57748">
            <w:pPr>
              <w:pStyle w:val="TableText"/>
              <w:rPr>
                <w:rFonts w:ascii="Calibri" w:hAnsi="Calibri"/>
                <w:sz w:val="24"/>
                <w:szCs w:val="24"/>
              </w:rPr>
            </w:pPr>
          </w:p>
        </w:tc>
      </w:tr>
      <w:tr w:rsidR="00C57748" w:rsidRPr="00DD62CA">
        <w:trPr>
          <w:cantSplit/>
          <w:trHeight w:val="527"/>
        </w:trPr>
        <w:tc>
          <w:tcPr>
            <w:tcW w:w="988" w:type="dxa"/>
          </w:tcPr>
          <w:p w:rsidR="00C57748" w:rsidRPr="00DD62CA" w:rsidRDefault="00C57748">
            <w:pPr>
              <w:pStyle w:val="TableText"/>
              <w:numPr>
                <w:ilvl w:val="0"/>
                <w:numId w:val="3"/>
              </w:numPr>
              <w:rPr>
                <w:rFonts w:ascii="Calibri" w:hAnsi="Calibri"/>
                <w:sz w:val="24"/>
                <w:szCs w:val="24"/>
              </w:rPr>
            </w:pPr>
          </w:p>
        </w:tc>
        <w:tc>
          <w:tcPr>
            <w:tcW w:w="9365" w:type="dxa"/>
            <w:gridSpan w:val="2"/>
          </w:tcPr>
          <w:p w:rsidR="00C57748" w:rsidRDefault="00E075BC">
            <w:pPr>
              <w:pStyle w:val="TableText"/>
              <w:rPr>
                <w:rFonts w:ascii="Calibri" w:hAnsi="Calibri"/>
                <w:sz w:val="24"/>
                <w:szCs w:val="24"/>
              </w:rPr>
            </w:pPr>
            <w:r>
              <w:rPr>
                <w:rFonts w:ascii="Calibri" w:hAnsi="Calibri"/>
                <w:sz w:val="24"/>
                <w:szCs w:val="24"/>
              </w:rPr>
              <w:t>T</w:t>
            </w:r>
            <w:r w:rsidR="00C57748">
              <w:rPr>
                <w:rFonts w:ascii="Calibri" w:hAnsi="Calibri"/>
                <w:sz w:val="24"/>
                <w:szCs w:val="24"/>
              </w:rPr>
              <w:t xml:space="preserve">he residential curtilage of the dwelling hereby approved shall be restricted to that shown on approved drawing Site </w:t>
            </w:r>
            <w:proofErr w:type="spellStart"/>
            <w:proofErr w:type="gramStart"/>
            <w:r w:rsidR="00C57748">
              <w:rPr>
                <w:rFonts w:ascii="Calibri" w:hAnsi="Calibri"/>
                <w:sz w:val="24"/>
                <w:szCs w:val="24"/>
              </w:rPr>
              <w:t>Plan:Dwg</w:t>
            </w:r>
            <w:proofErr w:type="spellEnd"/>
            <w:proofErr w:type="gramEnd"/>
            <w:r w:rsidR="00C57748">
              <w:rPr>
                <w:rFonts w:ascii="Calibri" w:hAnsi="Calibri"/>
                <w:sz w:val="24"/>
                <w:szCs w:val="24"/>
              </w:rPr>
              <w:t xml:space="preserve"> no 02 Rev L</w:t>
            </w:r>
          </w:p>
          <w:p w:rsidR="00C57748" w:rsidRDefault="00C57748">
            <w:pPr>
              <w:pStyle w:val="TableText"/>
              <w:rPr>
                <w:rFonts w:ascii="Calibri" w:hAnsi="Calibri"/>
                <w:sz w:val="24"/>
                <w:szCs w:val="24"/>
              </w:rPr>
            </w:pPr>
          </w:p>
          <w:p w:rsidR="00C57748" w:rsidRDefault="00C57748">
            <w:pPr>
              <w:pStyle w:val="TableText"/>
              <w:rPr>
                <w:rFonts w:ascii="Calibri" w:hAnsi="Calibri"/>
                <w:sz w:val="24"/>
                <w:szCs w:val="24"/>
              </w:rPr>
            </w:pPr>
            <w:r>
              <w:rPr>
                <w:rFonts w:ascii="Calibri" w:hAnsi="Calibri"/>
                <w:sz w:val="24"/>
                <w:szCs w:val="24"/>
              </w:rPr>
              <w:t>Reason: To enable the Local Planning Authority to exercise control over development which could materially harm the character and visual amenities of the development and locality</w:t>
            </w:r>
          </w:p>
          <w:p w:rsidR="00C57748" w:rsidRPr="00DD62CA" w:rsidRDefault="00C57748">
            <w:pPr>
              <w:pStyle w:val="TableText"/>
              <w:rPr>
                <w:rFonts w:ascii="Calibri" w:hAnsi="Calibri"/>
                <w:sz w:val="24"/>
                <w:szCs w:val="24"/>
              </w:rPr>
            </w:pPr>
          </w:p>
        </w:tc>
      </w:tr>
      <w:tr w:rsidR="00C57748" w:rsidRPr="00DD62CA">
        <w:trPr>
          <w:cantSplit/>
          <w:trHeight w:val="527"/>
        </w:trPr>
        <w:tc>
          <w:tcPr>
            <w:tcW w:w="988" w:type="dxa"/>
          </w:tcPr>
          <w:p w:rsidR="00C57748" w:rsidRPr="00DD62CA" w:rsidRDefault="00C57748">
            <w:pPr>
              <w:pStyle w:val="TableText"/>
              <w:numPr>
                <w:ilvl w:val="0"/>
                <w:numId w:val="3"/>
              </w:numPr>
              <w:rPr>
                <w:rFonts w:ascii="Calibri" w:hAnsi="Calibri"/>
                <w:sz w:val="24"/>
                <w:szCs w:val="24"/>
              </w:rPr>
            </w:pPr>
          </w:p>
        </w:tc>
        <w:tc>
          <w:tcPr>
            <w:tcW w:w="9365" w:type="dxa"/>
            <w:gridSpan w:val="2"/>
          </w:tcPr>
          <w:p w:rsidR="00C57748" w:rsidRDefault="00C57748">
            <w:pPr>
              <w:pStyle w:val="TableText"/>
              <w:rPr>
                <w:rFonts w:ascii="Calibri" w:hAnsi="Calibri"/>
                <w:sz w:val="24"/>
                <w:szCs w:val="24"/>
              </w:rPr>
            </w:pPr>
            <w:r>
              <w:rPr>
                <w:rFonts w:ascii="Calibri" w:hAnsi="Calibri"/>
                <w:sz w:val="24"/>
                <w:szCs w:val="24"/>
              </w:rPr>
              <w:t>Before the access is used for vehicular purposes, that part of the access extending from the highway boundary for a distance of 7m into the site shall be appropriately paved in tarmacadam or other approved materials.</w:t>
            </w:r>
          </w:p>
          <w:p w:rsidR="00C57748" w:rsidRDefault="00C57748">
            <w:pPr>
              <w:pStyle w:val="TableText"/>
              <w:rPr>
                <w:rFonts w:ascii="Calibri" w:hAnsi="Calibri"/>
                <w:sz w:val="24"/>
                <w:szCs w:val="24"/>
              </w:rPr>
            </w:pPr>
            <w:r>
              <w:rPr>
                <w:rFonts w:ascii="Calibri" w:hAnsi="Calibri"/>
                <w:sz w:val="24"/>
                <w:szCs w:val="24"/>
              </w:rPr>
              <w:t xml:space="preserve"> </w:t>
            </w:r>
          </w:p>
          <w:p w:rsidR="00C57748" w:rsidRDefault="00C57748">
            <w:pPr>
              <w:pStyle w:val="TableText"/>
              <w:rPr>
                <w:rFonts w:ascii="Calibri" w:hAnsi="Calibri"/>
                <w:sz w:val="24"/>
                <w:szCs w:val="24"/>
              </w:rPr>
            </w:pPr>
            <w:r>
              <w:rPr>
                <w:rFonts w:ascii="Calibri" w:hAnsi="Calibri"/>
                <w:sz w:val="24"/>
                <w:szCs w:val="24"/>
              </w:rPr>
              <w:t>Reason: To prevent loose surface material from being carried on to the public highway thus causing a potential source of danger to other road users.</w:t>
            </w:r>
          </w:p>
          <w:p w:rsidR="00C57748" w:rsidRPr="00DD62CA" w:rsidRDefault="00C57748">
            <w:pPr>
              <w:pStyle w:val="TableText"/>
              <w:rPr>
                <w:rFonts w:ascii="Calibri" w:hAnsi="Calibri"/>
                <w:sz w:val="24"/>
                <w:szCs w:val="24"/>
              </w:rPr>
            </w:pPr>
          </w:p>
        </w:tc>
      </w:tr>
      <w:tr w:rsidR="00C57748" w:rsidRPr="00DD62CA">
        <w:trPr>
          <w:cantSplit/>
          <w:trHeight w:val="527"/>
        </w:trPr>
        <w:tc>
          <w:tcPr>
            <w:tcW w:w="988" w:type="dxa"/>
          </w:tcPr>
          <w:p w:rsidR="00C57748" w:rsidRPr="00DD62CA" w:rsidRDefault="00C57748">
            <w:pPr>
              <w:pStyle w:val="TableText"/>
              <w:numPr>
                <w:ilvl w:val="0"/>
                <w:numId w:val="3"/>
              </w:numPr>
              <w:rPr>
                <w:rFonts w:ascii="Calibri" w:hAnsi="Calibri"/>
                <w:sz w:val="24"/>
                <w:szCs w:val="24"/>
              </w:rPr>
            </w:pPr>
          </w:p>
        </w:tc>
        <w:tc>
          <w:tcPr>
            <w:tcW w:w="9365" w:type="dxa"/>
            <w:gridSpan w:val="2"/>
          </w:tcPr>
          <w:p w:rsidR="00C57748" w:rsidRDefault="00C57748">
            <w:pPr>
              <w:pStyle w:val="TableText"/>
              <w:rPr>
                <w:rFonts w:ascii="Calibri" w:hAnsi="Calibri"/>
                <w:sz w:val="24"/>
                <w:szCs w:val="24"/>
              </w:rPr>
            </w:pPr>
            <w:r>
              <w:rPr>
                <w:rFonts w:ascii="Calibri" w:hAnsi="Calibri"/>
                <w:sz w:val="24"/>
                <w:szCs w:val="24"/>
              </w:rPr>
              <w:t xml:space="preserve">Notwithstanding the provisions of the Town and Country Planning (General Permitted Development) Order 1995 there shall not at any time in connection with the development hereby permitted be erected or planted or allowed to remain upon the land hereinafter defined any building, wall, fence, hedge, tree, shrub or other device over 1m above road level. The visibility splay to be the subject of this condition shall be that land in front of a line drawn from a point 2.4m measured along the centre line of the proposed road from the continuation of the nearer edge of the carriageway of </w:t>
            </w:r>
            <w:proofErr w:type="spellStart"/>
            <w:r>
              <w:rPr>
                <w:rFonts w:ascii="Calibri" w:hAnsi="Calibri"/>
                <w:sz w:val="24"/>
                <w:szCs w:val="24"/>
              </w:rPr>
              <w:t>Slaidburn</w:t>
            </w:r>
            <w:proofErr w:type="spellEnd"/>
            <w:r>
              <w:rPr>
                <w:rFonts w:ascii="Calibri" w:hAnsi="Calibri"/>
                <w:sz w:val="24"/>
                <w:szCs w:val="24"/>
              </w:rPr>
              <w:t xml:space="preserve"> Road to points measured 70m to the north and 100m to the south along the nearer edge of the carriageway of </w:t>
            </w:r>
            <w:proofErr w:type="spellStart"/>
            <w:r>
              <w:rPr>
                <w:rFonts w:ascii="Calibri" w:hAnsi="Calibri"/>
                <w:sz w:val="24"/>
                <w:szCs w:val="24"/>
              </w:rPr>
              <w:t>Slaidburn</w:t>
            </w:r>
            <w:proofErr w:type="spellEnd"/>
            <w:r>
              <w:rPr>
                <w:rFonts w:ascii="Calibri" w:hAnsi="Calibri"/>
                <w:sz w:val="24"/>
                <w:szCs w:val="24"/>
              </w:rPr>
              <w:t xml:space="preserve"> Road, from the centre line of the access.</w:t>
            </w:r>
          </w:p>
          <w:p w:rsidR="00C57748" w:rsidRDefault="00C57748">
            <w:pPr>
              <w:pStyle w:val="TableText"/>
              <w:rPr>
                <w:rFonts w:ascii="Calibri" w:hAnsi="Calibri"/>
                <w:sz w:val="24"/>
                <w:szCs w:val="24"/>
              </w:rPr>
            </w:pPr>
          </w:p>
          <w:p w:rsidR="00C57748" w:rsidRDefault="00C57748">
            <w:pPr>
              <w:pStyle w:val="TableText"/>
              <w:rPr>
                <w:rFonts w:ascii="Calibri" w:hAnsi="Calibri"/>
                <w:sz w:val="24"/>
                <w:szCs w:val="24"/>
              </w:rPr>
            </w:pPr>
            <w:r>
              <w:rPr>
                <w:rFonts w:ascii="Calibri" w:hAnsi="Calibri"/>
                <w:sz w:val="24"/>
                <w:szCs w:val="24"/>
              </w:rPr>
              <w:t xml:space="preserve">Reason: To ensure adequate visibility at the site access onto </w:t>
            </w:r>
            <w:proofErr w:type="spellStart"/>
            <w:r>
              <w:rPr>
                <w:rFonts w:ascii="Calibri" w:hAnsi="Calibri"/>
                <w:sz w:val="24"/>
                <w:szCs w:val="24"/>
              </w:rPr>
              <w:t>Slaidburn</w:t>
            </w:r>
            <w:proofErr w:type="spellEnd"/>
            <w:r>
              <w:rPr>
                <w:rFonts w:ascii="Calibri" w:hAnsi="Calibri"/>
                <w:sz w:val="24"/>
                <w:szCs w:val="24"/>
              </w:rPr>
              <w:t xml:space="preserve"> Road.</w:t>
            </w:r>
          </w:p>
          <w:p w:rsidR="00C57748" w:rsidRDefault="00C57748">
            <w:pPr>
              <w:pStyle w:val="TableText"/>
              <w:rPr>
                <w:rFonts w:ascii="Calibri" w:hAnsi="Calibri"/>
                <w:sz w:val="24"/>
                <w:szCs w:val="24"/>
              </w:rPr>
            </w:pPr>
          </w:p>
          <w:p w:rsidR="00C57748" w:rsidRPr="00DD62CA" w:rsidRDefault="00C57748">
            <w:pPr>
              <w:pStyle w:val="TableText"/>
              <w:rPr>
                <w:rFonts w:ascii="Calibri" w:hAnsi="Calibri"/>
                <w:sz w:val="24"/>
                <w:szCs w:val="24"/>
              </w:rPr>
            </w:pPr>
            <w:r>
              <w:rPr>
                <w:rFonts w:ascii="Calibri" w:hAnsi="Calibri"/>
                <w:sz w:val="24"/>
                <w:szCs w:val="24"/>
              </w:rPr>
              <w:t>P.T.O.</w:t>
            </w:r>
          </w:p>
        </w:tc>
      </w:tr>
      <w:tr w:rsidR="00C57748" w:rsidRPr="00DD62CA">
        <w:trPr>
          <w:cantSplit/>
          <w:trHeight w:val="527"/>
        </w:trPr>
        <w:tc>
          <w:tcPr>
            <w:tcW w:w="988" w:type="dxa"/>
          </w:tcPr>
          <w:p w:rsidR="00C57748" w:rsidRPr="00DD62CA" w:rsidRDefault="00C57748">
            <w:pPr>
              <w:pStyle w:val="TableText"/>
              <w:numPr>
                <w:ilvl w:val="0"/>
                <w:numId w:val="3"/>
              </w:numPr>
              <w:rPr>
                <w:rFonts w:ascii="Calibri" w:hAnsi="Calibri"/>
                <w:sz w:val="24"/>
                <w:szCs w:val="24"/>
              </w:rPr>
            </w:pPr>
          </w:p>
        </w:tc>
        <w:tc>
          <w:tcPr>
            <w:tcW w:w="9365" w:type="dxa"/>
            <w:gridSpan w:val="2"/>
          </w:tcPr>
          <w:p w:rsidR="00C57748" w:rsidRDefault="00C57748">
            <w:pPr>
              <w:pStyle w:val="TableText"/>
              <w:rPr>
                <w:rFonts w:ascii="Calibri" w:hAnsi="Calibri"/>
                <w:sz w:val="24"/>
                <w:szCs w:val="24"/>
              </w:rPr>
            </w:pPr>
            <w:r>
              <w:rPr>
                <w:rFonts w:ascii="Calibri" w:hAnsi="Calibri"/>
                <w:sz w:val="24"/>
                <w:szCs w:val="24"/>
              </w:rPr>
              <w:t xml:space="preserve">The existing access shall be physically and permanently closed with vehicular access being prevented by the erection of a boundary wall. The existing verge of the vehicular crossing shall be reinstated concurrent with the formation of the new access. </w:t>
            </w:r>
          </w:p>
          <w:p w:rsidR="00C57748" w:rsidRDefault="00C57748">
            <w:pPr>
              <w:pStyle w:val="TableText"/>
              <w:rPr>
                <w:rFonts w:ascii="Calibri" w:hAnsi="Calibri"/>
                <w:sz w:val="24"/>
                <w:szCs w:val="24"/>
              </w:rPr>
            </w:pPr>
          </w:p>
          <w:p w:rsidR="00C57748" w:rsidRDefault="00C57748">
            <w:pPr>
              <w:pStyle w:val="TableText"/>
              <w:rPr>
                <w:rFonts w:ascii="Calibri" w:hAnsi="Calibri"/>
                <w:sz w:val="24"/>
                <w:szCs w:val="24"/>
              </w:rPr>
            </w:pPr>
            <w:r>
              <w:rPr>
                <w:rFonts w:ascii="Calibri" w:hAnsi="Calibri"/>
                <w:sz w:val="24"/>
                <w:szCs w:val="24"/>
              </w:rPr>
              <w:t>Reason: To limit the number of access points to, and to maintain the proper construction of the highway</w:t>
            </w:r>
          </w:p>
          <w:p w:rsidR="00C57748" w:rsidRPr="00DD62CA" w:rsidRDefault="00C57748">
            <w:pPr>
              <w:pStyle w:val="TableText"/>
              <w:rPr>
                <w:rFonts w:ascii="Calibri" w:hAnsi="Calibri"/>
                <w:sz w:val="24"/>
                <w:szCs w:val="24"/>
              </w:rPr>
            </w:pPr>
          </w:p>
        </w:tc>
      </w:tr>
      <w:tr w:rsidR="00C57748" w:rsidRPr="00DD62CA">
        <w:trPr>
          <w:cantSplit/>
          <w:trHeight w:val="527"/>
        </w:trPr>
        <w:tc>
          <w:tcPr>
            <w:tcW w:w="988" w:type="dxa"/>
          </w:tcPr>
          <w:p w:rsidR="00C57748" w:rsidRPr="00DD62CA" w:rsidRDefault="00C57748">
            <w:pPr>
              <w:pStyle w:val="TableText"/>
              <w:numPr>
                <w:ilvl w:val="0"/>
                <w:numId w:val="3"/>
              </w:numPr>
              <w:rPr>
                <w:rFonts w:ascii="Calibri" w:hAnsi="Calibri"/>
                <w:sz w:val="24"/>
                <w:szCs w:val="24"/>
              </w:rPr>
            </w:pPr>
          </w:p>
        </w:tc>
        <w:tc>
          <w:tcPr>
            <w:tcW w:w="9365" w:type="dxa"/>
            <w:gridSpan w:val="2"/>
          </w:tcPr>
          <w:p w:rsidR="00C57748" w:rsidRDefault="00C57748">
            <w:pPr>
              <w:pStyle w:val="TableText"/>
              <w:rPr>
                <w:rFonts w:ascii="Calibri" w:hAnsi="Calibri"/>
                <w:sz w:val="24"/>
                <w:szCs w:val="24"/>
              </w:rPr>
            </w:pPr>
            <w:r>
              <w:rPr>
                <w:rFonts w:ascii="Calibri" w:hAnsi="Calibri"/>
                <w:sz w:val="24"/>
                <w:szCs w:val="24"/>
              </w:rPr>
              <w:t xml:space="preserve">The proposed access from the site to </w:t>
            </w:r>
            <w:proofErr w:type="spellStart"/>
            <w:r>
              <w:rPr>
                <w:rFonts w:ascii="Calibri" w:hAnsi="Calibri"/>
                <w:sz w:val="24"/>
                <w:szCs w:val="24"/>
              </w:rPr>
              <w:t>Slaidburn</w:t>
            </w:r>
            <w:proofErr w:type="spellEnd"/>
            <w:r>
              <w:rPr>
                <w:rFonts w:ascii="Calibri" w:hAnsi="Calibri"/>
                <w:sz w:val="24"/>
                <w:szCs w:val="24"/>
              </w:rPr>
              <w:t xml:space="preserve"> Road shall be constructed to a (minimum) width of 5.5m and this width shall be maintained for a minimum distance of 7m measured back from the nearside edge of the carriageway.</w:t>
            </w:r>
          </w:p>
          <w:p w:rsidR="00C57748" w:rsidRDefault="00C57748">
            <w:pPr>
              <w:pStyle w:val="TableText"/>
              <w:rPr>
                <w:rFonts w:ascii="Calibri" w:hAnsi="Calibri"/>
                <w:sz w:val="24"/>
                <w:szCs w:val="24"/>
              </w:rPr>
            </w:pPr>
          </w:p>
          <w:p w:rsidR="00C57748" w:rsidRDefault="00C57748">
            <w:pPr>
              <w:pStyle w:val="TableText"/>
              <w:rPr>
                <w:rFonts w:ascii="Calibri" w:hAnsi="Calibri"/>
                <w:sz w:val="24"/>
                <w:szCs w:val="24"/>
              </w:rPr>
            </w:pPr>
            <w:r>
              <w:rPr>
                <w:rFonts w:ascii="Calibri" w:hAnsi="Calibri"/>
                <w:sz w:val="24"/>
                <w:szCs w:val="24"/>
              </w:rPr>
              <w:t>Reason: To enable vehicles to enter and leave the premises in a safe manner without causing a hazard to other road users.</w:t>
            </w:r>
          </w:p>
          <w:p w:rsidR="00C57748" w:rsidRPr="00DD62CA" w:rsidRDefault="00C57748">
            <w:pPr>
              <w:pStyle w:val="TableText"/>
              <w:rPr>
                <w:rFonts w:ascii="Calibri" w:hAnsi="Calibri"/>
                <w:sz w:val="24"/>
                <w:szCs w:val="24"/>
              </w:rPr>
            </w:pPr>
          </w:p>
        </w:tc>
      </w:tr>
      <w:tr w:rsidR="00C57748" w:rsidRPr="00DD62CA">
        <w:trPr>
          <w:cantSplit/>
          <w:trHeight w:val="527"/>
        </w:trPr>
        <w:tc>
          <w:tcPr>
            <w:tcW w:w="988" w:type="dxa"/>
          </w:tcPr>
          <w:p w:rsidR="00C57748" w:rsidRPr="00DD62CA" w:rsidRDefault="00C57748">
            <w:pPr>
              <w:pStyle w:val="TableText"/>
              <w:numPr>
                <w:ilvl w:val="0"/>
                <w:numId w:val="3"/>
              </w:numPr>
              <w:rPr>
                <w:rFonts w:ascii="Calibri" w:hAnsi="Calibri"/>
                <w:sz w:val="24"/>
                <w:szCs w:val="24"/>
              </w:rPr>
            </w:pPr>
          </w:p>
        </w:tc>
        <w:tc>
          <w:tcPr>
            <w:tcW w:w="9365" w:type="dxa"/>
            <w:gridSpan w:val="2"/>
          </w:tcPr>
          <w:p w:rsidR="00C57748" w:rsidRDefault="00C57748">
            <w:pPr>
              <w:pStyle w:val="TableText"/>
              <w:rPr>
                <w:rFonts w:ascii="Calibri" w:hAnsi="Calibri"/>
                <w:sz w:val="24"/>
                <w:szCs w:val="24"/>
              </w:rPr>
            </w:pPr>
            <w:r>
              <w:rPr>
                <w:rFonts w:ascii="Calibri" w:hAnsi="Calibri"/>
                <w:sz w:val="24"/>
                <w:szCs w:val="24"/>
              </w:rPr>
              <w:t>Foul and surface water shall be drained on separate systems.</w:t>
            </w:r>
          </w:p>
          <w:p w:rsidR="00C57748" w:rsidRDefault="00C57748">
            <w:pPr>
              <w:pStyle w:val="TableText"/>
              <w:rPr>
                <w:rFonts w:ascii="Calibri" w:hAnsi="Calibri"/>
                <w:sz w:val="24"/>
                <w:szCs w:val="24"/>
              </w:rPr>
            </w:pPr>
          </w:p>
          <w:p w:rsidR="00C57748" w:rsidRDefault="00C57748">
            <w:pPr>
              <w:pStyle w:val="TableText"/>
              <w:rPr>
                <w:rFonts w:ascii="Calibri" w:hAnsi="Calibri"/>
                <w:sz w:val="24"/>
                <w:szCs w:val="24"/>
              </w:rPr>
            </w:pPr>
            <w:r>
              <w:rPr>
                <w:rFonts w:ascii="Calibri" w:hAnsi="Calibri"/>
                <w:sz w:val="24"/>
                <w:szCs w:val="24"/>
              </w:rPr>
              <w:t>Reason: To secure proper drainage and to manage the risk of flooding and pollution.</w:t>
            </w:r>
          </w:p>
          <w:p w:rsidR="00C57748" w:rsidRPr="00DD62CA" w:rsidRDefault="00C57748">
            <w:pPr>
              <w:pStyle w:val="TableText"/>
              <w:rPr>
                <w:rFonts w:ascii="Calibri" w:hAnsi="Calibri"/>
                <w:sz w:val="24"/>
                <w:szCs w:val="24"/>
              </w:rPr>
            </w:pPr>
          </w:p>
        </w:tc>
      </w:tr>
      <w:tr w:rsidR="00C57748" w:rsidRPr="00DD62CA">
        <w:trPr>
          <w:cantSplit/>
          <w:trHeight w:val="527"/>
        </w:trPr>
        <w:tc>
          <w:tcPr>
            <w:tcW w:w="988" w:type="dxa"/>
          </w:tcPr>
          <w:p w:rsidR="00C57748" w:rsidRPr="00DD62CA" w:rsidRDefault="00C57748">
            <w:pPr>
              <w:pStyle w:val="TableText"/>
              <w:numPr>
                <w:ilvl w:val="0"/>
                <w:numId w:val="3"/>
              </w:numPr>
              <w:rPr>
                <w:rFonts w:ascii="Calibri" w:hAnsi="Calibri"/>
                <w:sz w:val="24"/>
                <w:szCs w:val="24"/>
              </w:rPr>
            </w:pPr>
          </w:p>
        </w:tc>
        <w:tc>
          <w:tcPr>
            <w:tcW w:w="9365" w:type="dxa"/>
            <w:gridSpan w:val="2"/>
          </w:tcPr>
          <w:p w:rsidR="00C57748" w:rsidRDefault="00C57748">
            <w:pPr>
              <w:pStyle w:val="TableText"/>
              <w:rPr>
                <w:rFonts w:ascii="Calibri" w:hAnsi="Calibri"/>
                <w:sz w:val="24"/>
                <w:szCs w:val="24"/>
              </w:rPr>
            </w:pPr>
            <w:r>
              <w:rPr>
                <w:rFonts w:ascii="Calibri" w:hAnsi="Calibri"/>
                <w:sz w:val="24"/>
                <w:szCs w:val="24"/>
              </w:rPr>
              <w:t>The recommendations and mitigation strategy contained in Section 5.0 of the ERAP Ecological Survey and Assessment (dated April 2019) insofar as it relates to nesting birds (Barn Owl and Swallow) and Invasive Plant Species (Indian Balsam) shall be fully implemented in strict accordance with the details submitted.</w:t>
            </w:r>
          </w:p>
          <w:p w:rsidR="00C57748" w:rsidRDefault="00C57748">
            <w:pPr>
              <w:pStyle w:val="TableText"/>
              <w:rPr>
                <w:rFonts w:ascii="Calibri" w:hAnsi="Calibri"/>
                <w:sz w:val="24"/>
                <w:szCs w:val="24"/>
              </w:rPr>
            </w:pPr>
          </w:p>
          <w:p w:rsidR="00C57748" w:rsidRDefault="00C57748">
            <w:pPr>
              <w:pStyle w:val="TableText"/>
              <w:rPr>
                <w:rFonts w:ascii="Calibri" w:hAnsi="Calibri"/>
                <w:sz w:val="24"/>
                <w:szCs w:val="24"/>
              </w:rPr>
            </w:pPr>
            <w:r>
              <w:rPr>
                <w:rFonts w:ascii="Calibri" w:hAnsi="Calibri"/>
                <w:sz w:val="24"/>
                <w:szCs w:val="24"/>
              </w:rPr>
              <w:t>If use by a nesting or roosting owl is identified a Barn Owl roosting/nesting box shall be provided for Barn Owls on trees within 200 metres of the development site to which this consent applies at least 30 days before any part of the site used by Barn Owls is altered in any way. This provision should be made at the earliest possible stage, not subjected to direct disturbance and remain in place until at least 30 days after permanent provision has been made, in accordance with details that shall have first been submitted to, and approved in writing by, the Local Planning Authority.</w:t>
            </w:r>
          </w:p>
          <w:p w:rsidR="00C57748" w:rsidRDefault="00C57748">
            <w:pPr>
              <w:pStyle w:val="TableText"/>
              <w:rPr>
                <w:rFonts w:ascii="Calibri" w:hAnsi="Calibri"/>
                <w:sz w:val="24"/>
                <w:szCs w:val="24"/>
              </w:rPr>
            </w:pPr>
          </w:p>
          <w:p w:rsidR="00C57748" w:rsidRDefault="00C57748">
            <w:pPr>
              <w:pStyle w:val="TableText"/>
              <w:rPr>
                <w:rFonts w:ascii="Calibri" w:hAnsi="Calibri"/>
                <w:sz w:val="24"/>
                <w:szCs w:val="24"/>
              </w:rPr>
            </w:pPr>
            <w:r>
              <w:rPr>
                <w:rFonts w:ascii="Calibri" w:hAnsi="Calibri"/>
                <w:sz w:val="24"/>
                <w:szCs w:val="24"/>
              </w:rPr>
              <w:t>No building and construction work shall take place within 30 metres of any part of the site containing material evidence of Barn Owl occupation unless survey-based evidence has been provided to the Local Planning Authority that no birds are nesting (at the development site to which the consent applies) within 3 days of work commencing.</w:t>
            </w:r>
          </w:p>
          <w:p w:rsidR="00C57748" w:rsidRDefault="00C57748">
            <w:pPr>
              <w:pStyle w:val="TableText"/>
              <w:rPr>
                <w:rFonts w:ascii="Calibri" w:hAnsi="Calibri"/>
                <w:sz w:val="24"/>
                <w:szCs w:val="24"/>
              </w:rPr>
            </w:pPr>
          </w:p>
          <w:p w:rsidR="00C57748" w:rsidRDefault="00C57748">
            <w:pPr>
              <w:pStyle w:val="TableText"/>
              <w:rPr>
                <w:rFonts w:ascii="Calibri" w:hAnsi="Calibri"/>
                <w:sz w:val="24"/>
                <w:szCs w:val="24"/>
              </w:rPr>
            </w:pPr>
            <w:r>
              <w:rPr>
                <w:rFonts w:ascii="Calibri" w:hAnsi="Calibri"/>
                <w:sz w:val="24"/>
                <w:szCs w:val="24"/>
              </w:rPr>
              <w:t>A permanent accessible roosting/nesting space for Barn Owls shall be provided and thereafter maintained, in accordance with details that shall have first been submitted to, and approved in writing by, the Local Planning Authority, and in line with the Natural England guidance.</w:t>
            </w:r>
          </w:p>
          <w:p w:rsidR="00C57748" w:rsidRDefault="00C57748">
            <w:pPr>
              <w:pStyle w:val="TableText"/>
              <w:rPr>
                <w:rFonts w:ascii="Calibri" w:hAnsi="Calibri"/>
                <w:sz w:val="24"/>
                <w:szCs w:val="24"/>
              </w:rPr>
            </w:pPr>
          </w:p>
          <w:p w:rsidR="00C57748" w:rsidRDefault="00C57748">
            <w:pPr>
              <w:pStyle w:val="TableText"/>
              <w:rPr>
                <w:rFonts w:ascii="Calibri" w:hAnsi="Calibri"/>
                <w:sz w:val="24"/>
                <w:szCs w:val="24"/>
              </w:rPr>
            </w:pPr>
            <w:r>
              <w:rPr>
                <w:rFonts w:ascii="Calibri" w:hAnsi="Calibri"/>
                <w:sz w:val="24"/>
                <w:szCs w:val="24"/>
              </w:rPr>
              <w:t>Reason: To secure the long-term protection of the barn owl species in the locality by maintaining continuity and permanence of a roosting/ nesting opportunity on the site and to enable the Local Planning Authority to fulfil its obligations under Section 25 (1) of the Wildlife and Countryside Act 1981 and to ensure that there is no risk of further spread of a non-native plant species.</w:t>
            </w:r>
          </w:p>
          <w:p w:rsidR="00C57748" w:rsidRPr="00DD62CA" w:rsidRDefault="00C57748">
            <w:pPr>
              <w:pStyle w:val="TableText"/>
              <w:rPr>
                <w:rFonts w:ascii="Calibri" w:hAnsi="Calibri"/>
                <w:sz w:val="24"/>
                <w:szCs w:val="24"/>
              </w:rPr>
            </w:pPr>
            <w:r>
              <w:rPr>
                <w:rFonts w:ascii="Calibri" w:hAnsi="Calibri"/>
                <w:sz w:val="24"/>
                <w:szCs w:val="24"/>
              </w:rPr>
              <w:t>P.T.O.</w:t>
            </w:r>
          </w:p>
        </w:tc>
      </w:tr>
      <w:tr w:rsidR="00C57748" w:rsidRPr="00DD62CA">
        <w:trPr>
          <w:cantSplit/>
          <w:trHeight w:val="527"/>
        </w:trPr>
        <w:tc>
          <w:tcPr>
            <w:tcW w:w="988" w:type="dxa"/>
          </w:tcPr>
          <w:p w:rsidR="00C57748" w:rsidRPr="00DD62CA" w:rsidRDefault="00C57748">
            <w:pPr>
              <w:pStyle w:val="TableText"/>
              <w:numPr>
                <w:ilvl w:val="0"/>
                <w:numId w:val="3"/>
              </w:numPr>
              <w:rPr>
                <w:rFonts w:ascii="Calibri" w:hAnsi="Calibri"/>
                <w:sz w:val="24"/>
                <w:szCs w:val="24"/>
              </w:rPr>
            </w:pPr>
          </w:p>
        </w:tc>
        <w:tc>
          <w:tcPr>
            <w:tcW w:w="9365" w:type="dxa"/>
            <w:gridSpan w:val="2"/>
          </w:tcPr>
          <w:p w:rsidR="00C57748" w:rsidRDefault="00C57748">
            <w:pPr>
              <w:pStyle w:val="TableText"/>
              <w:rPr>
                <w:rFonts w:ascii="Calibri" w:hAnsi="Calibri"/>
                <w:sz w:val="24"/>
                <w:szCs w:val="24"/>
              </w:rPr>
            </w:pPr>
            <w:r>
              <w:rPr>
                <w:rFonts w:ascii="Calibri" w:hAnsi="Calibri"/>
                <w:sz w:val="24"/>
                <w:szCs w:val="24"/>
              </w:rPr>
              <w:t>Details of the provisions to be made for building dependent species of conservation concern, artificial bird nesting boxes and artificial bat roosting sites have shall be submitted to, and approved in writing by the Local Planning Authority. The details shall be submitted on a dwelling/building dependent bird/bat species development site plan and include details of the numbers of artificial bird nesting boxes and artificial bat roosting sites on the barn. The details shall also identify the actual wall and roof elevations into which the above provisions shall be incorporated.  The artificial bird/bat boxes shall be incorporated into the dwelling during the conversion works before the dwelling is first brought into use</w:t>
            </w:r>
          </w:p>
          <w:p w:rsidR="00C57748" w:rsidRDefault="00C57748">
            <w:pPr>
              <w:pStyle w:val="TableText"/>
              <w:rPr>
                <w:rFonts w:ascii="Calibri" w:hAnsi="Calibri"/>
                <w:sz w:val="24"/>
                <w:szCs w:val="24"/>
              </w:rPr>
            </w:pPr>
          </w:p>
          <w:p w:rsidR="00C57748" w:rsidRDefault="00C57748">
            <w:pPr>
              <w:pStyle w:val="TableText"/>
              <w:rPr>
                <w:rFonts w:ascii="Calibri" w:hAnsi="Calibri"/>
                <w:sz w:val="24"/>
                <w:szCs w:val="24"/>
              </w:rPr>
            </w:pPr>
            <w:r>
              <w:rPr>
                <w:rFonts w:ascii="Calibri" w:hAnsi="Calibri"/>
                <w:sz w:val="24"/>
                <w:szCs w:val="24"/>
              </w:rPr>
              <w:t>Reason: In the interests of biodiversity and to enhance nesting/roosting opportunities for species of conservation concern and protected species.</w:t>
            </w:r>
          </w:p>
          <w:p w:rsidR="00C57748" w:rsidRPr="00DD62CA" w:rsidRDefault="00C57748">
            <w:pPr>
              <w:pStyle w:val="TableText"/>
              <w:rPr>
                <w:rFonts w:ascii="Calibri" w:hAnsi="Calibri"/>
                <w:sz w:val="24"/>
                <w:szCs w:val="24"/>
              </w:rPr>
            </w:pPr>
          </w:p>
        </w:tc>
      </w:tr>
      <w:tr w:rsidR="00C57748" w:rsidRPr="00DD62CA">
        <w:trPr>
          <w:cantSplit/>
          <w:trHeight w:val="527"/>
        </w:trPr>
        <w:tc>
          <w:tcPr>
            <w:tcW w:w="988" w:type="dxa"/>
          </w:tcPr>
          <w:p w:rsidR="00C57748" w:rsidRPr="00DD62CA" w:rsidRDefault="00C57748">
            <w:pPr>
              <w:pStyle w:val="TableText"/>
              <w:numPr>
                <w:ilvl w:val="0"/>
                <w:numId w:val="3"/>
              </w:numPr>
              <w:rPr>
                <w:rFonts w:ascii="Calibri" w:hAnsi="Calibri"/>
                <w:sz w:val="24"/>
                <w:szCs w:val="24"/>
              </w:rPr>
            </w:pPr>
          </w:p>
        </w:tc>
        <w:tc>
          <w:tcPr>
            <w:tcW w:w="9365" w:type="dxa"/>
            <w:gridSpan w:val="2"/>
          </w:tcPr>
          <w:p w:rsidR="00C57748" w:rsidRDefault="00C57748">
            <w:pPr>
              <w:pStyle w:val="TableText"/>
              <w:rPr>
                <w:rFonts w:ascii="Calibri" w:hAnsi="Calibri"/>
                <w:sz w:val="24"/>
                <w:szCs w:val="24"/>
              </w:rPr>
            </w:pPr>
            <w:r>
              <w:rPr>
                <w:rFonts w:ascii="Calibri" w:hAnsi="Calibri"/>
                <w:sz w:val="24"/>
                <w:szCs w:val="24"/>
              </w:rPr>
              <w:t xml:space="preserve">Notwithstanding the submitted details, no development, including any site preparation, demolition, scrub/hedgerow clearance or tree works/removal shall commence or be undertaken on site until details of a scheme for any external building or ground mounted lighting/illumination, shall have been submitted to and approved in writing by the local planning authority. </w:t>
            </w:r>
          </w:p>
          <w:p w:rsidR="00C57748" w:rsidRDefault="00C57748">
            <w:pPr>
              <w:pStyle w:val="TableText"/>
              <w:rPr>
                <w:rFonts w:ascii="Calibri" w:hAnsi="Calibri"/>
                <w:sz w:val="24"/>
                <w:szCs w:val="24"/>
              </w:rPr>
            </w:pPr>
          </w:p>
          <w:p w:rsidR="00C57748" w:rsidRDefault="00C57748">
            <w:pPr>
              <w:pStyle w:val="TableText"/>
              <w:rPr>
                <w:rFonts w:ascii="Calibri" w:hAnsi="Calibri"/>
                <w:sz w:val="24"/>
                <w:szCs w:val="24"/>
              </w:rPr>
            </w:pPr>
            <w:r>
              <w:rPr>
                <w:rFonts w:ascii="Calibri" w:hAnsi="Calibri"/>
                <w:sz w:val="24"/>
                <w:szCs w:val="24"/>
              </w:rPr>
              <w:t>For the avoidance of doubt the submitted details shall include luminance levels and demonstrate how any proposed external lighting has been designed and located to avoid excessive light spill/pollution and shall include details to demonstrate how artificial illumination of important wildlife habitats is minimised/mitigated.</w:t>
            </w:r>
          </w:p>
          <w:p w:rsidR="00C57748" w:rsidRDefault="00C57748">
            <w:pPr>
              <w:pStyle w:val="TableText"/>
              <w:rPr>
                <w:rFonts w:ascii="Calibri" w:hAnsi="Calibri"/>
                <w:sz w:val="24"/>
                <w:szCs w:val="24"/>
              </w:rPr>
            </w:pPr>
          </w:p>
          <w:p w:rsidR="00C57748" w:rsidRDefault="00C57748">
            <w:pPr>
              <w:pStyle w:val="TableText"/>
              <w:rPr>
                <w:rFonts w:ascii="Calibri" w:hAnsi="Calibri"/>
                <w:sz w:val="24"/>
                <w:szCs w:val="24"/>
              </w:rPr>
            </w:pPr>
            <w:r>
              <w:rPr>
                <w:rFonts w:ascii="Calibri" w:hAnsi="Calibri"/>
                <w:sz w:val="24"/>
                <w:szCs w:val="24"/>
              </w:rPr>
              <w:t>The lighting schemes(s) be implemented in accordance with the approved details and retained as approved.</w:t>
            </w:r>
          </w:p>
          <w:p w:rsidR="00C57748" w:rsidRDefault="00C57748">
            <w:pPr>
              <w:pStyle w:val="TableText"/>
              <w:rPr>
                <w:rFonts w:ascii="Calibri" w:hAnsi="Calibri"/>
                <w:sz w:val="24"/>
                <w:szCs w:val="24"/>
              </w:rPr>
            </w:pPr>
            <w:r>
              <w:rPr>
                <w:rFonts w:ascii="Calibri" w:hAnsi="Calibri"/>
                <w:sz w:val="24"/>
                <w:szCs w:val="24"/>
              </w:rPr>
              <w:t xml:space="preserve">                </w:t>
            </w:r>
          </w:p>
          <w:p w:rsidR="00C57748" w:rsidRDefault="00C57748">
            <w:pPr>
              <w:pStyle w:val="TableText"/>
              <w:rPr>
                <w:rFonts w:ascii="Calibri" w:hAnsi="Calibri"/>
                <w:sz w:val="24"/>
                <w:szCs w:val="24"/>
              </w:rPr>
            </w:pPr>
            <w:r>
              <w:rPr>
                <w:rFonts w:ascii="Calibri" w:hAnsi="Calibri"/>
                <w:sz w:val="24"/>
                <w:szCs w:val="24"/>
              </w:rPr>
              <w:t>Reason: To enable the Local Planning Authority to exercise control over lighting which could prove materially harmful the character and visual amenities of the immediate area and to minimise/mitigate the potential impacts upon protected species resultant from the development.</w:t>
            </w:r>
          </w:p>
          <w:p w:rsidR="00C57748" w:rsidRPr="00DD62CA" w:rsidRDefault="00C57748">
            <w:pPr>
              <w:pStyle w:val="TableText"/>
              <w:rPr>
                <w:rFonts w:ascii="Calibri" w:hAnsi="Calibri"/>
                <w:sz w:val="24"/>
                <w:szCs w:val="24"/>
              </w:rPr>
            </w:pPr>
          </w:p>
        </w:tc>
      </w:tr>
      <w:tr w:rsidR="00C57748" w:rsidRPr="00DD62CA">
        <w:trPr>
          <w:cantSplit/>
          <w:trHeight w:val="527"/>
        </w:trPr>
        <w:tc>
          <w:tcPr>
            <w:tcW w:w="988" w:type="dxa"/>
          </w:tcPr>
          <w:p w:rsidR="00C57748" w:rsidRPr="00DD62CA" w:rsidRDefault="00C57748">
            <w:pPr>
              <w:pStyle w:val="TableText"/>
              <w:numPr>
                <w:ilvl w:val="0"/>
                <w:numId w:val="3"/>
              </w:numPr>
              <w:rPr>
                <w:rFonts w:ascii="Calibri" w:hAnsi="Calibri"/>
                <w:sz w:val="24"/>
                <w:szCs w:val="24"/>
              </w:rPr>
            </w:pPr>
          </w:p>
        </w:tc>
        <w:tc>
          <w:tcPr>
            <w:tcW w:w="9365" w:type="dxa"/>
            <w:gridSpan w:val="2"/>
          </w:tcPr>
          <w:p w:rsidR="00C57748" w:rsidRDefault="00C57748">
            <w:pPr>
              <w:pStyle w:val="TableText"/>
              <w:rPr>
                <w:rFonts w:ascii="Calibri" w:hAnsi="Calibri"/>
                <w:sz w:val="24"/>
                <w:szCs w:val="24"/>
              </w:rPr>
            </w:pPr>
            <w:r>
              <w:rPr>
                <w:rFonts w:ascii="Calibri" w:hAnsi="Calibri"/>
                <w:sz w:val="24"/>
                <w:szCs w:val="24"/>
              </w:rPr>
              <w:t>The lighting schemes(s) be implemented in accordance with the approved details and retained as approved.</w:t>
            </w:r>
          </w:p>
          <w:p w:rsidR="00C57748" w:rsidRDefault="00C57748">
            <w:pPr>
              <w:pStyle w:val="TableText"/>
              <w:rPr>
                <w:rFonts w:ascii="Calibri" w:hAnsi="Calibri"/>
                <w:sz w:val="24"/>
                <w:szCs w:val="24"/>
              </w:rPr>
            </w:pPr>
            <w:r>
              <w:rPr>
                <w:rFonts w:ascii="Calibri" w:hAnsi="Calibri"/>
                <w:sz w:val="24"/>
                <w:szCs w:val="24"/>
              </w:rPr>
              <w:t xml:space="preserve">                </w:t>
            </w:r>
          </w:p>
          <w:p w:rsidR="00C57748" w:rsidRDefault="00C57748">
            <w:pPr>
              <w:pStyle w:val="TableText"/>
              <w:rPr>
                <w:rFonts w:ascii="Calibri" w:hAnsi="Calibri"/>
                <w:sz w:val="24"/>
                <w:szCs w:val="24"/>
              </w:rPr>
            </w:pPr>
            <w:r>
              <w:rPr>
                <w:rFonts w:ascii="Calibri" w:hAnsi="Calibri"/>
                <w:sz w:val="24"/>
                <w:szCs w:val="24"/>
              </w:rPr>
              <w:t>Reason: To enable the Local Planning Authority to exercise control over lighting which could prove materially harmful to the character and visual amenities of the Area of Outstanding Natural Beauty and to minimise/mitigate the potential impacts upon protected species resultant from the development.</w:t>
            </w:r>
          </w:p>
          <w:p w:rsidR="00C57748" w:rsidRDefault="00C57748">
            <w:pPr>
              <w:pStyle w:val="TableText"/>
              <w:rPr>
                <w:rFonts w:ascii="Calibri" w:hAnsi="Calibri"/>
                <w:sz w:val="24"/>
                <w:szCs w:val="24"/>
              </w:rPr>
            </w:pPr>
          </w:p>
          <w:p w:rsidR="00C57748" w:rsidRDefault="00C57748">
            <w:pPr>
              <w:pStyle w:val="TableText"/>
              <w:rPr>
                <w:rFonts w:ascii="Calibri" w:hAnsi="Calibri"/>
                <w:sz w:val="24"/>
                <w:szCs w:val="24"/>
              </w:rPr>
            </w:pPr>
          </w:p>
          <w:p w:rsidR="00C57748" w:rsidRDefault="00C57748">
            <w:pPr>
              <w:pStyle w:val="TableText"/>
              <w:rPr>
                <w:rFonts w:ascii="Calibri" w:hAnsi="Calibri"/>
                <w:sz w:val="24"/>
                <w:szCs w:val="24"/>
              </w:rPr>
            </w:pPr>
          </w:p>
          <w:p w:rsidR="00C57748" w:rsidRPr="00DD62CA" w:rsidRDefault="00C57748">
            <w:pPr>
              <w:pStyle w:val="TableText"/>
              <w:rPr>
                <w:rFonts w:ascii="Calibri" w:hAnsi="Calibri"/>
                <w:sz w:val="24"/>
                <w:szCs w:val="24"/>
              </w:rPr>
            </w:pPr>
            <w:r>
              <w:rPr>
                <w:rFonts w:ascii="Calibri" w:hAnsi="Calibri"/>
                <w:sz w:val="24"/>
                <w:szCs w:val="24"/>
              </w:rPr>
              <w:t>P.T.O.</w:t>
            </w:r>
          </w:p>
        </w:tc>
      </w:tr>
      <w:tr w:rsidR="00C57748" w:rsidRPr="00DD62CA">
        <w:trPr>
          <w:cantSplit/>
          <w:trHeight w:val="527"/>
        </w:trPr>
        <w:tc>
          <w:tcPr>
            <w:tcW w:w="988" w:type="dxa"/>
          </w:tcPr>
          <w:p w:rsidR="00C57748" w:rsidRPr="00DD62CA" w:rsidRDefault="00C57748">
            <w:pPr>
              <w:pStyle w:val="TableText"/>
              <w:numPr>
                <w:ilvl w:val="0"/>
                <w:numId w:val="3"/>
              </w:numPr>
              <w:rPr>
                <w:rFonts w:ascii="Calibri" w:hAnsi="Calibri"/>
                <w:sz w:val="24"/>
                <w:szCs w:val="24"/>
              </w:rPr>
            </w:pPr>
          </w:p>
        </w:tc>
        <w:tc>
          <w:tcPr>
            <w:tcW w:w="9365" w:type="dxa"/>
            <w:gridSpan w:val="2"/>
          </w:tcPr>
          <w:p w:rsidR="00C57748" w:rsidRDefault="00C57748">
            <w:pPr>
              <w:pStyle w:val="TableText"/>
              <w:rPr>
                <w:rFonts w:ascii="Calibri" w:hAnsi="Calibri"/>
                <w:sz w:val="24"/>
                <w:szCs w:val="24"/>
              </w:rPr>
            </w:pPr>
            <w:r>
              <w:rPr>
                <w:rFonts w:ascii="Calibri" w:hAnsi="Calibri"/>
                <w:sz w:val="24"/>
                <w:szCs w:val="24"/>
              </w:rPr>
              <w:t>The landscaping proposals hereby approved (Site Plan 02 Rev L) shall be implemented in the first planting season following occupation or use of the development, whether in whole or part and shall be maintained thereafter for a period of not less than 10 years to the satisfaction of the Local Planning Authority.</w:t>
            </w:r>
          </w:p>
          <w:p w:rsidR="00C57748" w:rsidRDefault="00C57748">
            <w:pPr>
              <w:pStyle w:val="TableText"/>
              <w:rPr>
                <w:rFonts w:ascii="Calibri" w:hAnsi="Calibri"/>
                <w:sz w:val="24"/>
                <w:szCs w:val="24"/>
              </w:rPr>
            </w:pPr>
          </w:p>
          <w:p w:rsidR="00C57748" w:rsidRDefault="00C57748">
            <w:pPr>
              <w:pStyle w:val="TableText"/>
              <w:rPr>
                <w:rFonts w:ascii="Calibri" w:hAnsi="Calibri"/>
                <w:sz w:val="24"/>
                <w:szCs w:val="24"/>
              </w:rPr>
            </w:pPr>
            <w:r>
              <w:rPr>
                <w:rFonts w:ascii="Calibri" w:hAnsi="Calibri"/>
                <w:sz w:val="24"/>
                <w:szCs w:val="24"/>
              </w:rPr>
              <w:t xml:space="preserve">This maintenance shall include the replacement of any tree or shrub which is removed, or dies, or is seriously damaged, or becomes seriously diseased, by a species of similar size to those originally </w:t>
            </w:r>
            <w:proofErr w:type="spellStart"/>
            <w:r>
              <w:rPr>
                <w:rFonts w:ascii="Calibri" w:hAnsi="Calibri"/>
                <w:sz w:val="24"/>
                <w:szCs w:val="24"/>
              </w:rPr>
              <w:t>planted</w:t>
            </w:r>
            <w:proofErr w:type="spellEnd"/>
            <w:r>
              <w:rPr>
                <w:rFonts w:ascii="Calibri" w:hAnsi="Calibri"/>
                <w:sz w:val="24"/>
                <w:szCs w:val="24"/>
              </w:rPr>
              <w:t xml:space="preserve">.  </w:t>
            </w:r>
          </w:p>
          <w:p w:rsidR="00C57748" w:rsidRDefault="00C57748">
            <w:pPr>
              <w:pStyle w:val="TableText"/>
              <w:rPr>
                <w:rFonts w:ascii="Calibri" w:hAnsi="Calibri"/>
                <w:sz w:val="24"/>
                <w:szCs w:val="24"/>
              </w:rPr>
            </w:pPr>
          </w:p>
          <w:p w:rsidR="00C57748" w:rsidRDefault="00C57748">
            <w:pPr>
              <w:pStyle w:val="TableText"/>
              <w:rPr>
                <w:rFonts w:ascii="Calibri" w:hAnsi="Calibri"/>
                <w:sz w:val="24"/>
                <w:szCs w:val="24"/>
              </w:rPr>
            </w:pPr>
            <w:r>
              <w:rPr>
                <w:rFonts w:ascii="Calibri" w:hAnsi="Calibri"/>
                <w:sz w:val="24"/>
                <w:szCs w:val="24"/>
              </w:rPr>
              <w:t>All trees/hedgerow shown as being retained within the approved details shall be retained as such in perpetuity.</w:t>
            </w:r>
          </w:p>
          <w:p w:rsidR="00C57748" w:rsidRDefault="00C57748">
            <w:pPr>
              <w:pStyle w:val="TableText"/>
              <w:rPr>
                <w:rFonts w:ascii="Calibri" w:hAnsi="Calibri"/>
                <w:sz w:val="24"/>
                <w:szCs w:val="24"/>
              </w:rPr>
            </w:pPr>
          </w:p>
          <w:p w:rsidR="00C57748" w:rsidRDefault="00C57748">
            <w:pPr>
              <w:pStyle w:val="TableText"/>
              <w:rPr>
                <w:rFonts w:ascii="Calibri" w:hAnsi="Calibri"/>
                <w:sz w:val="24"/>
                <w:szCs w:val="24"/>
              </w:rPr>
            </w:pPr>
            <w:r>
              <w:rPr>
                <w:rFonts w:ascii="Calibri" w:hAnsi="Calibri"/>
                <w:sz w:val="24"/>
                <w:szCs w:val="24"/>
              </w:rPr>
              <w:t>Reason: To ensure the proposal is satisfactorily landscaped and trees of landscape/visual amenity value are retained as part of the development.</w:t>
            </w:r>
          </w:p>
          <w:p w:rsidR="00C57748" w:rsidRPr="00DD62CA" w:rsidRDefault="00C57748">
            <w:pPr>
              <w:pStyle w:val="TableText"/>
              <w:rPr>
                <w:rFonts w:ascii="Calibri" w:hAnsi="Calibri"/>
                <w:sz w:val="24"/>
                <w:szCs w:val="24"/>
              </w:rPr>
            </w:pPr>
          </w:p>
        </w:tc>
      </w:tr>
      <w:tr w:rsidR="00C57748" w:rsidRPr="00DD62CA">
        <w:trPr>
          <w:cantSplit/>
          <w:trHeight w:val="527"/>
        </w:trPr>
        <w:tc>
          <w:tcPr>
            <w:tcW w:w="988" w:type="dxa"/>
          </w:tcPr>
          <w:p w:rsidR="00C57748" w:rsidRPr="00DD62CA" w:rsidRDefault="00C57748">
            <w:pPr>
              <w:pStyle w:val="TableText"/>
              <w:numPr>
                <w:ilvl w:val="0"/>
                <w:numId w:val="3"/>
              </w:numPr>
              <w:rPr>
                <w:rFonts w:ascii="Calibri" w:hAnsi="Calibri"/>
                <w:sz w:val="24"/>
                <w:szCs w:val="24"/>
              </w:rPr>
            </w:pPr>
          </w:p>
        </w:tc>
        <w:tc>
          <w:tcPr>
            <w:tcW w:w="9365" w:type="dxa"/>
            <w:gridSpan w:val="2"/>
          </w:tcPr>
          <w:p w:rsidR="00C57748" w:rsidRDefault="00C57748">
            <w:pPr>
              <w:pStyle w:val="TableText"/>
              <w:rPr>
                <w:rFonts w:ascii="Calibri" w:hAnsi="Calibri"/>
                <w:sz w:val="24"/>
                <w:szCs w:val="24"/>
              </w:rPr>
            </w:pPr>
            <w:r>
              <w:rPr>
                <w:rFonts w:ascii="Calibri" w:hAnsi="Calibri"/>
                <w:sz w:val="24"/>
                <w:szCs w:val="24"/>
              </w:rPr>
              <w:t>Prior to the extraction flue being first brought into use all external parts of the flue and cowl and associated fitments shall be coloured black/a dark matt finish and retained as such at all times in the future.</w:t>
            </w:r>
          </w:p>
          <w:p w:rsidR="00C57748" w:rsidRDefault="00C57748">
            <w:pPr>
              <w:pStyle w:val="TableText"/>
              <w:rPr>
                <w:rFonts w:ascii="Calibri" w:hAnsi="Calibri"/>
                <w:sz w:val="24"/>
                <w:szCs w:val="24"/>
              </w:rPr>
            </w:pPr>
          </w:p>
          <w:p w:rsidR="00C57748" w:rsidRDefault="00C57748">
            <w:pPr>
              <w:pStyle w:val="TableText"/>
              <w:rPr>
                <w:rFonts w:ascii="Calibri" w:hAnsi="Calibri"/>
                <w:sz w:val="24"/>
                <w:szCs w:val="24"/>
              </w:rPr>
            </w:pPr>
            <w:r>
              <w:rPr>
                <w:rFonts w:ascii="Calibri" w:hAnsi="Calibri"/>
                <w:sz w:val="24"/>
                <w:szCs w:val="24"/>
              </w:rPr>
              <w:t>Reason: To ensure a satisfactory appearance within the Forest of Bowland Area of Outstanding Natural Beauty.</w:t>
            </w:r>
          </w:p>
          <w:p w:rsidR="00C57748" w:rsidRPr="00DD62CA" w:rsidRDefault="00C57748">
            <w:pPr>
              <w:pStyle w:val="TableText"/>
              <w:rPr>
                <w:rFonts w:ascii="Calibri" w:hAnsi="Calibri"/>
                <w:sz w:val="24"/>
                <w:szCs w:val="24"/>
              </w:rPr>
            </w:pPr>
          </w:p>
        </w:tc>
      </w:tr>
      <w:tr w:rsidR="00C57748" w:rsidRPr="00DD62CA">
        <w:trPr>
          <w:cantSplit/>
          <w:trHeight w:val="527"/>
        </w:trPr>
        <w:tc>
          <w:tcPr>
            <w:tcW w:w="988" w:type="dxa"/>
          </w:tcPr>
          <w:p w:rsidR="00C57748" w:rsidRPr="00DD62CA" w:rsidRDefault="00C57748">
            <w:pPr>
              <w:pStyle w:val="TableText"/>
              <w:numPr>
                <w:ilvl w:val="0"/>
                <w:numId w:val="3"/>
              </w:numPr>
              <w:rPr>
                <w:rFonts w:ascii="Calibri" w:hAnsi="Calibri"/>
                <w:sz w:val="24"/>
                <w:szCs w:val="24"/>
              </w:rPr>
            </w:pPr>
          </w:p>
        </w:tc>
        <w:tc>
          <w:tcPr>
            <w:tcW w:w="9365" w:type="dxa"/>
            <w:gridSpan w:val="2"/>
          </w:tcPr>
          <w:p w:rsidR="00C57748" w:rsidRDefault="00C57748">
            <w:pPr>
              <w:pStyle w:val="TableText"/>
              <w:rPr>
                <w:rFonts w:ascii="Calibri" w:hAnsi="Calibri"/>
                <w:sz w:val="24"/>
                <w:szCs w:val="24"/>
              </w:rPr>
            </w:pPr>
            <w:r>
              <w:rPr>
                <w:rFonts w:ascii="Calibri" w:hAnsi="Calibri"/>
                <w:sz w:val="24"/>
                <w:szCs w:val="24"/>
              </w:rPr>
              <w:t xml:space="preserve">All tree works/tree protection shall be carried out in strict accordance with the submitted </w:t>
            </w:r>
            <w:proofErr w:type="spellStart"/>
            <w:r>
              <w:rPr>
                <w:rFonts w:ascii="Calibri" w:hAnsi="Calibri"/>
                <w:sz w:val="24"/>
                <w:szCs w:val="24"/>
              </w:rPr>
              <w:t>Arboricultural</w:t>
            </w:r>
            <w:proofErr w:type="spellEnd"/>
            <w:r>
              <w:rPr>
                <w:rFonts w:ascii="Calibri" w:hAnsi="Calibri"/>
                <w:sz w:val="24"/>
                <w:szCs w:val="24"/>
              </w:rPr>
              <w:t xml:space="preserve"> Impact Assessment dated October 2019.  The specified tree protection measures shall remain in place throughout the construction phase of the </w:t>
            </w:r>
            <w:proofErr w:type="gramStart"/>
            <w:r>
              <w:rPr>
                <w:rFonts w:ascii="Calibri" w:hAnsi="Calibri"/>
                <w:sz w:val="24"/>
                <w:szCs w:val="24"/>
              </w:rPr>
              <w:t>development  and</w:t>
            </w:r>
            <w:proofErr w:type="gramEnd"/>
            <w:r>
              <w:rPr>
                <w:rFonts w:ascii="Calibri" w:hAnsi="Calibri"/>
                <w:sz w:val="24"/>
                <w:szCs w:val="24"/>
              </w:rPr>
              <w:t xml:space="preserve"> the methodology hereby approved shall be adhered to during all site preparation/construction works.</w:t>
            </w:r>
          </w:p>
          <w:p w:rsidR="00C57748" w:rsidRDefault="00C57748">
            <w:pPr>
              <w:pStyle w:val="TableText"/>
              <w:rPr>
                <w:rFonts w:ascii="Calibri" w:hAnsi="Calibri"/>
                <w:sz w:val="24"/>
                <w:szCs w:val="24"/>
              </w:rPr>
            </w:pPr>
            <w:r>
              <w:rPr>
                <w:rFonts w:ascii="Calibri" w:hAnsi="Calibri"/>
                <w:sz w:val="24"/>
                <w:szCs w:val="24"/>
              </w:rPr>
              <w:tab/>
            </w:r>
          </w:p>
          <w:p w:rsidR="00C57748" w:rsidRDefault="00C57748">
            <w:pPr>
              <w:pStyle w:val="TableText"/>
              <w:rPr>
                <w:rFonts w:ascii="Calibri" w:hAnsi="Calibri"/>
                <w:sz w:val="24"/>
                <w:szCs w:val="24"/>
              </w:rPr>
            </w:pPr>
            <w:r>
              <w:rPr>
                <w:rFonts w:ascii="Calibri" w:hAnsi="Calibri"/>
                <w:sz w:val="24"/>
                <w:szCs w:val="24"/>
              </w:rPr>
              <w:t xml:space="preserve">Reason: To ensure the adequate protection of trees/hedging of landscape and visual amenity value on and adjacent to the site or those likely to be affected by the proposed </w:t>
            </w:r>
            <w:proofErr w:type="gramStart"/>
            <w:r>
              <w:rPr>
                <w:rFonts w:ascii="Calibri" w:hAnsi="Calibri"/>
                <w:sz w:val="24"/>
                <w:szCs w:val="24"/>
              </w:rPr>
              <w:t>development..</w:t>
            </w:r>
            <w:proofErr w:type="gramEnd"/>
          </w:p>
          <w:p w:rsidR="00C57748" w:rsidRPr="00DD62CA" w:rsidRDefault="00C57748">
            <w:pPr>
              <w:pStyle w:val="TableText"/>
              <w:rPr>
                <w:rFonts w:ascii="Calibri" w:hAnsi="Calibri"/>
                <w:sz w:val="24"/>
                <w:szCs w:val="24"/>
              </w:rPr>
            </w:pPr>
          </w:p>
        </w:tc>
      </w:tr>
    </w:tbl>
    <w:bookmarkEnd w:id="1"/>
    <w:p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67"/>
        <w:gridCol w:w="9393"/>
      </w:tblGrid>
      <w:tr w:rsidR="002F3ADA" w:rsidRPr="00DD62CA">
        <w:tc>
          <w:tcPr>
            <w:tcW w:w="993" w:type="dxa"/>
          </w:tcPr>
          <w:p w:rsidR="002F3ADA" w:rsidRPr="00DD62CA" w:rsidRDefault="002F3ADA">
            <w:pPr>
              <w:pStyle w:val="TableText"/>
              <w:numPr>
                <w:ilvl w:val="0"/>
                <w:numId w:val="1"/>
              </w:numPr>
              <w:rPr>
                <w:rFonts w:ascii="Calibri" w:hAnsi="Calibri"/>
                <w:sz w:val="24"/>
                <w:szCs w:val="24"/>
              </w:rPr>
            </w:pPr>
          </w:p>
        </w:tc>
        <w:tc>
          <w:tcPr>
            <w:tcW w:w="9583" w:type="dxa"/>
          </w:tcPr>
          <w:p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p w:rsidR="002F3ADA" w:rsidRPr="00DD62CA" w:rsidRDefault="002F3ADA">
            <w:pPr>
              <w:pStyle w:val="TableText"/>
              <w:rPr>
                <w:rFonts w:ascii="Calibri" w:hAnsi="Calibri"/>
                <w:sz w:val="24"/>
                <w:szCs w:val="24"/>
              </w:rPr>
            </w:pPr>
          </w:p>
        </w:tc>
      </w:tr>
      <w:tr w:rsidR="002F3ADA" w:rsidRPr="00DD62CA">
        <w:tc>
          <w:tcPr>
            <w:tcW w:w="993" w:type="dxa"/>
          </w:tcPr>
          <w:p w:rsidR="002F3ADA" w:rsidRPr="00DD62CA" w:rsidRDefault="002F3ADA">
            <w:pPr>
              <w:pStyle w:val="TableText"/>
              <w:numPr>
                <w:ilvl w:val="0"/>
                <w:numId w:val="1"/>
              </w:numPr>
              <w:rPr>
                <w:rFonts w:ascii="Calibri" w:hAnsi="Calibri"/>
                <w:sz w:val="24"/>
                <w:szCs w:val="24"/>
              </w:rPr>
            </w:pPr>
          </w:p>
        </w:tc>
        <w:tc>
          <w:tcPr>
            <w:tcW w:w="9583" w:type="dxa"/>
          </w:tcPr>
          <w:p w:rsidR="002F3AD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p w:rsidR="00C57748" w:rsidRPr="00DD62CA" w:rsidRDefault="00C57748">
            <w:pPr>
              <w:pStyle w:val="TableText"/>
              <w:rPr>
                <w:rFonts w:ascii="Calibri" w:hAnsi="Calibri"/>
                <w:sz w:val="24"/>
                <w:szCs w:val="24"/>
              </w:rPr>
            </w:pPr>
          </w:p>
        </w:tc>
      </w:tr>
      <w:tr w:rsidR="0070149C" w:rsidRPr="00DD62CA">
        <w:tc>
          <w:tcPr>
            <w:tcW w:w="993" w:type="dxa"/>
          </w:tcPr>
          <w:p w:rsidR="0070149C" w:rsidRPr="00DD62CA" w:rsidRDefault="0070149C">
            <w:pPr>
              <w:pStyle w:val="TableText"/>
              <w:numPr>
                <w:ilvl w:val="0"/>
                <w:numId w:val="1"/>
              </w:numPr>
              <w:rPr>
                <w:rFonts w:ascii="Calibri" w:hAnsi="Calibri"/>
                <w:sz w:val="24"/>
                <w:szCs w:val="24"/>
              </w:rPr>
            </w:pPr>
          </w:p>
        </w:tc>
        <w:tc>
          <w:tcPr>
            <w:tcW w:w="9583" w:type="dxa"/>
          </w:tcPr>
          <w:p w:rsidR="0070149C" w:rsidRDefault="0070149C">
            <w:pPr>
              <w:pStyle w:val="TableText"/>
              <w:rPr>
                <w:rFonts w:ascii="Calibri" w:hAnsi="Calibri"/>
                <w:sz w:val="24"/>
                <w:szCs w:val="24"/>
              </w:rPr>
            </w:pPr>
            <w:r w:rsidRPr="00DD62CA">
              <w:rPr>
                <w:rFonts w:ascii="Calibri" w:hAnsi="Calibri"/>
                <w:sz w:val="24"/>
                <w:szCs w:val="24"/>
              </w:rPr>
              <w:t>The Local Planning Authority operates a pre-planning application advice service which applicants are encouraged to use. Whether or not this was used, the Local Planning Authority has endeavoured to work proactively and positively to resolve issues and considered the imposition of appropriate conditions and amendments to the application to deliver a sustainable form of development</w:t>
            </w:r>
            <w:r w:rsidR="00E01248" w:rsidRPr="00DD62CA">
              <w:rPr>
                <w:rFonts w:ascii="Calibri" w:hAnsi="Calibri"/>
                <w:sz w:val="24"/>
                <w:szCs w:val="24"/>
              </w:rPr>
              <w:t>.</w:t>
            </w:r>
          </w:p>
          <w:p w:rsidR="00C57748" w:rsidRDefault="00C57748">
            <w:pPr>
              <w:pStyle w:val="TableText"/>
              <w:rPr>
                <w:rFonts w:ascii="Calibri" w:hAnsi="Calibri"/>
                <w:sz w:val="24"/>
                <w:szCs w:val="24"/>
              </w:rPr>
            </w:pPr>
          </w:p>
          <w:p w:rsidR="00C57748" w:rsidRPr="00DD62CA" w:rsidRDefault="00C57748">
            <w:pPr>
              <w:pStyle w:val="TableText"/>
              <w:rPr>
                <w:rFonts w:ascii="Calibri" w:hAnsi="Calibri"/>
                <w:sz w:val="24"/>
                <w:szCs w:val="24"/>
              </w:rPr>
            </w:pPr>
            <w:r>
              <w:rPr>
                <w:rFonts w:ascii="Calibri" w:hAnsi="Calibri"/>
                <w:sz w:val="24"/>
                <w:szCs w:val="24"/>
              </w:rPr>
              <w:t>P.T.O.</w:t>
            </w:r>
          </w:p>
        </w:tc>
      </w:tr>
      <w:tr w:rsidR="002F3ADA" w:rsidRPr="00DD62CA">
        <w:tc>
          <w:tcPr>
            <w:tcW w:w="993" w:type="dxa"/>
          </w:tcPr>
          <w:p w:rsidR="002F3ADA" w:rsidRPr="00DD62CA" w:rsidRDefault="002F3ADA">
            <w:pPr>
              <w:pStyle w:val="TableText"/>
              <w:numPr>
                <w:ilvl w:val="0"/>
                <w:numId w:val="1"/>
              </w:numPr>
              <w:rPr>
                <w:rFonts w:ascii="Calibri" w:hAnsi="Calibri"/>
                <w:sz w:val="24"/>
                <w:szCs w:val="24"/>
              </w:rPr>
            </w:pPr>
          </w:p>
        </w:tc>
        <w:tc>
          <w:tcPr>
            <w:tcW w:w="9583" w:type="dxa"/>
          </w:tcPr>
          <w:p w:rsidR="002F3ADA" w:rsidRDefault="00C57748">
            <w:pPr>
              <w:pStyle w:val="TableText"/>
              <w:rPr>
                <w:rFonts w:ascii="Calibri" w:hAnsi="Calibri"/>
                <w:sz w:val="24"/>
                <w:szCs w:val="24"/>
              </w:rPr>
            </w:pPr>
            <w:r>
              <w:rPr>
                <w:rFonts w:ascii="Calibri" w:hAnsi="Calibri"/>
                <w:sz w:val="24"/>
                <w:szCs w:val="24"/>
              </w:rPr>
              <w:t>The applicant shall be aware that the proposed development requires the applicant to apply for, and obtain, a European Protected Species Licence before work commences.</w:t>
            </w:r>
          </w:p>
          <w:p w:rsidR="00C57748" w:rsidRPr="00DD62CA" w:rsidRDefault="00C57748">
            <w:pPr>
              <w:pStyle w:val="TableText"/>
              <w:rPr>
                <w:rFonts w:ascii="Calibri" w:hAnsi="Calibri"/>
                <w:sz w:val="24"/>
                <w:szCs w:val="24"/>
              </w:rPr>
            </w:pPr>
          </w:p>
        </w:tc>
      </w:tr>
      <w:tr w:rsidR="00C57748" w:rsidRPr="00DD62CA">
        <w:tc>
          <w:tcPr>
            <w:tcW w:w="993" w:type="dxa"/>
          </w:tcPr>
          <w:p w:rsidR="00C57748" w:rsidRPr="00DD62CA" w:rsidRDefault="00C57748">
            <w:pPr>
              <w:pStyle w:val="TableText"/>
              <w:numPr>
                <w:ilvl w:val="0"/>
                <w:numId w:val="1"/>
              </w:numPr>
              <w:rPr>
                <w:rFonts w:ascii="Calibri" w:hAnsi="Calibri"/>
                <w:sz w:val="24"/>
                <w:szCs w:val="24"/>
              </w:rPr>
            </w:pPr>
          </w:p>
        </w:tc>
        <w:tc>
          <w:tcPr>
            <w:tcW w:w="9583" w:type="dxa"/>
          </w:tcPr>
          <w:p w:rsidR="00C57748" w:rsidRDefault="00C57748">
            <w:pPr>
              <w:pStyle w:val="TableText"/>
              <w:rPr>
                <w:rFonts w:ascii="Calibri" w:hAnsi="Calibri"/>
                <w:sz w:val="24"/>
                <w:szCs w:val="24"/>
              </w:rPr>
            </w:pPr>
            <w:r>
              <w:rPr>
                <w:rFonts w:ascii="Calibri" w:hAnsi="Calibri"/>
                <w:sz w:val="24"/>
                <w:szCs w:val="24"/>
              </w:rPr>
              <w:t>The grant of planning permission will require the applicant to enter into an appropriate Legal Agreement, with the County Council as Highway Authority. The Highway Authority hereby reserves the right to provide the highway works within the highway associated with this proposal. Provision of the highway works includes design, procurement of the work by contract and supervision of the works. The applicant should be advised to contact the contact the Environment Directorate for further information by telephoning the Developer Support Section (Area East) on 0300 123</w:t>
            </w:r>
          </w:p>
          <w:p w:rsidR="00C57748" w:rsidRDefault="00C57748">
            <w:pPr>
              <w:pStyle w:val="TableText"/>
              <w:rPr>
                <w:rFonts w:ascii="Calibri" w:hAnsi="Calibri"/>
                <w:sz w:val="24"/>
                <w:szCs w:val="24"/>
              </w:rPr>
            </w:pPr>
            <w:r>
              <w:rPr>
                <w:rFonts w:ascii="Calibri" w:hAnsi="Calibri"/>
                <w:sz w:val="24"/>
                <w:szCs w:val="24"/>
              </w:rPr>
              <w:t>6780, or writing to Developer Support Section, Lancashire County Council,</w:t>
            </w:r>
          </w:p>
          <w:p w:rsidR="00C57748" w:rsidRDefault="00C57748">
            <w:pPr>
              <w:pStyle w:val="TableText"/>
              <w:rPr>
                <w:rFonts w:ascii="Calibri" w:hAnsi="Calibri"/>
                <w:sz w:val="24"/>
                <w:szCs w:val="24"/>
              </w:rPr>
            </w:pPr>
            <w:r>
              <w:rPr>
                <w:rFonts w:ascii="Calibri" w:hAnsi="Calibri"/>
                <w:sz w:val="24"/>
                <w:szCs w:val="24"/>
              </w:rPr>
              <w:t>Environment Directorate, Cuerden Mill Depot, Cuerden Way, Cuerden, PR5 6BJ or email lhscustomerservice@lancashire.gov.uk</w:t>
            </w:r>
          </w:p>
          <w:p w:rsidR="00C57748" w:rsidRPr="00DD62CA" w:rsidRDefault="00C57748">
            <w:pPr>
              <w:pStyle w:val="TableText"/>
              <w:rPr>
                <w:rFonts w:ascii="Calibri" w:hAnsi="Calibri"/>
                <w:sz w:val="24"/>
                <w:szCs w:val="24"/>
              </w:rPr>
            </w:pPr>
          </w:p>
        </w:tc>
      </w:tr>
    </w:tbl>
    <w:p w:rsidR="002F3ADA" w:rsidRPr="00DD62CA" w:rsidRDefault="002F3ADA">
      <w:pPr>
        <w:pStyle w:val="TableText"/>
        <w:rPr>
          <w:rFonts w:ascii="Calibri" w:hAnsi="Calibri"/>
          <w:sz w:val="24"/>
          <w:szCs w:val="24"/>
        </w:rPr>
      </w:pPr>
    </w:p>
    <w:p w:rsidR="002F3ADA" w:rsidRPr="00DD62CA" w:rsidRDefault="002F3ADA">
      <w:pPr>
        <w:pStyle w:val="TableText"/>
        <w:rPr>
          <w:rFonts w:ascii="Calibri" w:hAnsi="Calibri"/>
          <w:sz w:val="24"/>
          <w:szCs w:val="24"/>
        </w:rPr>
      </w:pPr>
    </w:p>
    <w:p w:rsidR="002F3ADA" w:rsidRPr="00DD62CA" w:rsidRDefault="002F3ADA">
      <w:pPr>
        <w:pStyle w:val="TableText"/>
        <w:rPr>
          <w:rFonts w:ascii="Calibri" w:hAnsi="Calibri"/>
          <w:sz w:val="24"/>
          <w:szCs w:val="24"/>
        </w:rPr>
      </w:pPr>
    </w:p>
    <w:p w:rsidR="002F3ADA" w:rsidRPr="00DD62CA" w:rsidRDefault="002F3ADA">
      <w:pPr>
        <w:pStyle w:val="TableText"/>
        <w:rPr>
          <w:rFonts w:ascii="Calibri" w:hAnsi="Calibri"/>
          <w:sz w:val="24"/>
          <w:szCs w:val="24"/>
        </w:rPr>
      </w:pPr>
    </w:p>
    <w:p w:rsidR="002F3ADA" w:rsidRPr="00DD62CA" w:rsidRDefault="002F3ADA">
      <w:pPr>
        <w:pStyle w:val="TableText"/>
        <w:rPr>
          <w:rFonts w:ascii="Calibri" w:hAnsi="Calibri"/>
          <w:sz w:val="24"/>
          <w:szCs w:val="24"/>
        </w:rPr>
      </w:pPr>
    </w:p>
    <w:p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rsidTr="002C337D">
        <w:trPr>
          <w:cantSplit/>
        </w:trPr>
        <w:tc>
          <w:tcPr>
            <w:tcW w:w="10403" w:type="dxa"/>
          </w:tcPr>
          <w:p w:rsidR="0081123F" w:rsidRDefault="00E83FE1" w:rsidP="002C337D">
            <w:pPr>
              <w:rPr>
                <w:rFonts w:ascii="Calibri" w:hAnsi="Calibri"/>
                <w:b/>
                <w:sz w:val="24"/>
                <w:szCs w:val="24"/>
              </w:rPr>
            </w:pPr>
            <w:r>
              <w:rPr>
                <w:rFonts w:ascii="Calibri" w:hAnsi="Calibri"/>
                <w:b/>
                <w:sz w:val="24"/>
                <w:szCs w:val="24"/>
              </w:rPr>
              <w:t>NICOLA HOPKINS</w:t>
            </w:r>
          </w:p>
          <w:p w:rsidR="00E83FE1" w:rsidRPr="00641E0F" w:rsidRDefault="00E83FE1" w:rsidP="002C337D">
            <w:pPr>
              <w:rPr>
                <w:rFonts w:ascii="Calibri" w:hAnsi="Calibri"/>
                <w:b/>
                <w:bCs/>
                <w:sz w:val="24"/>
                <w:szCs w:val="24"/>
              </w:rPr>
            </w:pPr>
            <w:r>
              <w:rPr>
                <w:rFonts w:ascii="Calibri" w:hAnsi="Calibri"/>
                <w:b/>
                <w:sz w:val="24"/>
                <w:szCs w:val="24"/>
              </w:rPr>
              <w:t>DIRECTOR ECONOMIC DEVELOPMENT &amp; PLANNING</w:t>
            </w:r>
          </w:p>
        </w:tc>
      </w:tr>
    </w:tbl>
    <w:p w:rsidR="0081123F" w:rsidRDefault="0081123F" w:rsidP="0081123F">
      <w:pPr>
        <w:pStyle w:val="TableText"/>
      </w:pPr>
    </w:p>
    <w:p w:rsidR="002F3ADA" w:rsidRPr="00DD62CA" w:rsidRDefault="002F3ADA" w:rsidP="0081123F">
      <w:pPr>
        <w:tabs>
          <w:tab w:val="left" w:pos="2840"/>
        </w:tabs>
        <w:rPr>
          <w:rFonts w:ascii="Calibri" w:hAnsi="Calibri"/>
          <w:sz w:val="24"/>
          <w:szCs w:val="24"/>
        </w:rPr>
      </w:pPr>
    </w:p>
    <w:sectPr w:rsidR="002F3ADA" w:rsidRPr="00DD62CA">
      <w:headerReference w:type="default" r:id="rId7"/>
      <w:footerReference w:type="default" r:id="rId8"/>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748" w:rsidRDefault="00C57748">
      <w:r>
        <w:separator/>
      </w:r>
    </w:p>
  </w:endnote>
  <w:endnote w:type="continuationSeparator" w:id="0">
    <w:p w:rsidR="00C57748" w:rsidRDefault="00C5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New Tai Lue">
    <w:altName w:val="Microsoft New Tai Lue"/>
    <w:panose1 w:val="020B0502040204020203"/>
    <w:charset w:val="00"/>
    <w:family w:val="swiss"/>
    <w:pitch w:val="variable"/>
    <w:sig w:usb0="00000003" w:usb1="00000000" w:usb2="8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748" w:rsidRDefault="00C57748">
      <w:r>
        <w:separator/>
      </w:r>
    </w:p>
  </w:footnote>
  <w:footnote w:type="continuationSeparator" w:id="0">
    <w:p w:rsidR="00C57748" w:rsidRDefault="00C5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ADA" w:rsidRDefault="002F3ADA">
    <w:r>
      <w:t>RIBBLE VALLEY BOROUGH COUNCIL</w:t>
    </w:r>
  </w:p>
  <w:p w:rsidR="002F3ADA" w:rsidRDefault="002F3ADA">
    <w:pPr>
      <w:pStyle w:val="Heading1"/>
    </w:pPr>
    <w:r>
      <w:rPr>
        <w:b w:val="0"/>
        <w:bCs w:val="0"/>
      </w:rPr>
      <w:t>PLANNING PERMISSION CONTINUED</w:t>
    </w:r>
  </w:p>
  <w:p w:rsidR="002F3ADA" w:rsidRDefault="002F3ADA">
    <w:pPr>
      <w:pStyle w:val="addresses"/>
    </w:pPr>
  </w:p>
  <w:p w:rsidR="002F3ADA" w:rsidRDefault="002F3ADA" w:rsidP="00C57748">
    <w:pPr>
      <w:tabs>
        <w:tab w:val="left" w:pos="7380"/>
      </w:tabs>
      <w:rPr>
        <w:b/>
        <w:bCs/>
      </w:rPr>
    </w:pPr>
    <w:r>
      <w:rPr>
        <w:b/>
        <w:bCs/>
      </w:rPr>
      <w:t xml:space="preserve">APPLICATION NO.  </w:t>
    </w:r>
    <w:r w:rsidR="00C57748">
      <w:rPr>
        <w:b/>
        <w:bCs/>
      </w:rPr>
      <w:t>3/2019/1036</w:t>
    </w:r>
    <w:r>
      <w:rPr>
        <w:b/>
        <w:bCs/>
      </w:rPr>
      <w:t xml:space="preserve">                                  DECISION DATE: </w:t>
    </w:r>
    <w:r w:rsidR="00C57748">
      <w:rPr>
        <w:b/>
        <w:bCs/>
      </w:rPr>
      <w:tab/>
      <w:t xml:space="preserve">21 May 2020 </w:t>
    </w:r>
  </w:p>
  <w:p w:rsidR="002F3ADA" w:rsidRDefault="002F3ADA">
    <w:pPr>
      <w:pBdr>
        <w:bottom w:val="single" w:sz="4" w:space="1" w:color="auto"/>
      </w:pBdr>
    </w:pPr>
  </w:p>
  <w:p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748"/>
    <w:rsid w:val="001613C3"/>
    <w:rsid w:val="00172E52"/>
    <w:rsid w:val="002C337D"/>
    <w:rsid w:val="002C71C9"/>
    <w:rsid w:val="002D5D44"/>
    <w:rsid w:val="002F3ADA"/>
    <w:rsid w:val="003974F5"/>
    <w:rsid w:val="004B764D"/>
    <w:rsid w:val="0070149C"/>
    <w:rsid w:val="007464F1"/>
    <w:rsid w:val="007C793E"/>
    <w:rsid w:val="0081123F"/>
    <w:rsid w:val="00946FD8"/>
    <w:rsid w:val="00AA358D"/>
    <w:rsid w:val="00BA2412"/>
    <w:rsid w:val="00C57748"/>
    <w:rsid w:val="00D173DD"/>
    <w:rsid w:val="00DD62CA"/>
    <w:rsid w:val="00E01248"/>
    <w:rsid w:val="00E075BC"/>
    <w:rsid w:val="00E83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701226-7F61-47FD-AB5B-CB25D20B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Default">
    <w:name w:val="Default"/>
    <w:rsid w:val="003974F5"/>
    <w:pPr>
      <w:autoSpaceDE w:val="0"/>
      <w:autoSpaceDN w:val="0"/>
      <w:adjustRightInd w:val="0"/>
    </w:pPr>
    <w:rPr>
      <w:rFonts w:ascii="Microsoft New Tai Lue" w:hAnsi="Microsoft New Tai Lue" w:cs="Microsoft New Tai Lue"/>
      <w:color w:val="000000"/>
      <w:sz w:val="24"/>
      <w:szCs w:val="24"/>
    </w:rPr>
  </w:style>
  <w:style w:type="paragraph" w:styleId="BalloonText">
    <w:name w:val="Balloon Text"/>
    <w:basedOn w:val="Normal"/>
    <w:link w:val="BalloonTextChar"/>
    <w:uiPriority w:val="99"/>
    <w:semiHidden/>
    <w:unhideWhenUsed/>
    <w:rsid w:val="00946F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FD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oker\MVMLIVEapp\Planning\RVDEC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Template>
  <TotalTime>0</TotalTime>
  <Pages>7</Pages>
  <Words>2408</Words>
  <Characters>13193</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Lesley Lund</dc:creator>
  <cp:keywords/>
  <cp:lastModifiedBy>Lesley Lund</cp:lastModifiedBy>
  <cp:revision>2</cp:revision>
  <cp:lastPrinted>2020-05-29T11:27:00Z</cp:lastPrinted>
  <dcterms:created xsi:type="dcterms:W3CDTF">2020-05-29T11:27:00Z</dcterms:created>
  <dcterms:modified xsi:type="dcterms:W3CDTF">2020-05-29T11:27:00Z</dcterms:modified>
</cp:coreProperties>
</file>