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AB" w:rsidRDefault="005430D6">
      <w:pPr>
        <w:pStyle w:val="addresses"/>
      </w:pPr>
      <w:bookmarkStart w:id="0" w:name="_GoBack"/>
      <w:bookmarkEnd w:id="0"/>
      <w:r>
        <w:rPr>
          <w:rFonts w:ascii="Times New Roman" w:hAnsi="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24.6pt;margin-top:-39.6pt;width:126.35pt;height:103.15pt;z-index:-251656704;visibility:visible;mso-wrap-edited:f;mso-position-horizontal-relative:text;mso-position-vertical-relative:text" fillcolor="#9c0">
            <v:imagedata r:id="rId8" o:title="" croptop="8891f" cropbottom="16049f" cropleft="1725f" cropright="14974f"/>
          </v:shape>
          <o:OLEObject Type="Embed" ProgID="Word.Picture.8" ShapeID="_x0000_s1032" DrawAspect="Content" ObjectID="_1637410355" r:id="rId9"/>
        </w:pict>
      </w:r>
      <w:r w:rsidR="00A04544">
        <w:rPr>
          <w:rFonts w:ascii="Times New Roman" w:hAnsi="Times New Roman"/>
          <w:noProof/>
          <w:sz w:val="24"/>
          <w:szCs w:val="24"/>
          <w:lang w:eastAsia="en-GB"/>
        </w:rPr>
        <mc:AlternateContent>
          <mc:Choice Requires="wps">
            <w:drawing>
              <wp:anchor distT="0" distB="0" distL="114300" distR="114300" simplePos="0" relativeHeight="251657728" behindDoc="0" locked="1" layoutInCell="1" allowOverlap="1">
                <wp:simplePos x="0" y="0"/>
                <wp:positionH relativeFrom="page">
                  <wp:posOffset>1022350</wp:posOffset>
                </wp:positionH>
                <wp:positionV relativeFrom="page">
                  <wp:posOffset>8945880</wp:posOffset>
                </wp:positionV>
                <wp:extent cx="3333750" cy="1143000"/>
                <wp:effectExtent l="3175"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753393" w:rsidRDefault="00753393" w:rsidP="00753393">
                            <w:pPr>
                              <w:pStyle w:val="addresse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5pt;margin-top:704.4pt;width:262.5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" filled="f" stroked="f" strokecolor="silver">
                <v:textbox>
                  <w:txbxContent>
                    <w:p w:rsidR="00753393" w:rsidRDefault="00753393" w:rsidP="00753393">
                      <w:pPr>
                        <w:pStyle w:val="addresses"/>
                      </w:pPr>
                    </w:p>
                  </w:txbxContent>
                </v:textbox>
                <w10:wrap anchorx="page" anchory="page"/>
                <w10:anchorlock/>
              </v:shape>
            </w:pict>
          </mc:Fallback>
        </mc:AlternateContent>
      </w:r>
    </w:p>
    <w:p w:rsidR="002047AB" w:rsidRDefault="002047AB">
      <w:pPr>
        <w:pStyle w:val="start"/>
        <w:tabs>
          <w:tab w:val="left" w:pos="720"/>
        </w:tabs>
        <w:spacing w:after="80" w:line="240" w:lineRule="auto"/>
        <w:rPr>
          <w:sz w:val="16"/>
          <w:lang w:val="en-GB"/>
        </w:rPr>
      </w:pPr>
    </w:p>
    <w:p w:rsidR="002047AB" w:rsidRDefault="002047AB">
      <w:pPr>
        <w:pStyle w:val="start"/>
        <w:tabs>
          <w:tab w:val="left" w:pos="720"/>
        </w:tabs>
        <w:spacing w:after="80" w:line="240" w:lineRule="auto"/>
        <w:rPr>
          <w:sz w:val="16"/>
          <w:lang w:val="en-GB"/>
        </w:rPr>
      </w:pPr>
    </w:p>
    <w:p w:rsidR="002047AB" w:rsidRDefault="002047AB">
      <w:pPr>
        <w:pStyle w:val="start"/>
        <w:tabs>
          <w:tab w:val="left" w:pos="720"/>
        </w:tabs>
        <w:spacing w:after="80" w:line="240" w:lineRule="auto"/>
        <w:ind w:left="-1440" w:right="-674"/>
        <w:rPr>
          <w:b/>
          <w:bCs/>
          <w:sz w:val="16"/>
          <w:lang w:val="en-GB"/>
        </w:rPr>
      </w:pPr>
    </w:p>
    <w:p w:rsidR="002047AB" w:rsidRDefault="002047AB">
      <w:pPr>
        <w:pStyle w:val="start"/>
        <w:tabs>
          <w:tab w:val="left" w:pos="720"/>
        </w:tabs>
        <w:spacing w:after="60" w:line="240" w:lineRule="auto"/>
        <w:ind w:left="-1440" w:right="-674"/>
        <w:rPr>
          <w:b/>
          <w:bCs/>
          <w:sz w:val="32"/>
          <w:lang w:val="en-GB"/>
        </w:rPr>
      </w:pPr>
      <w:r>
        <w:rPr>
          <w:b/>
          <w:bCs/>
          <w:sz w:val="32"/>
          <w:lang w:val="en-GB"/>
        </w:rPr>
        <w:t>RIBBLE VALLEY BOROUGH COUNCIL</w:t>
      </w:r>
    </w:p>
    <w:p w:rsidR="002047AB" w:rsidRDefault="00A04544">
      <w:pPr>
        <w:pStyle w:val="start"/>
        <w:pBdr>
          <w:bottom w:val="single" w:sz="4" w:space="1" w:color="auto"/>
        </w:pBdr>
        <w:tabs>
          <w:tab w:val="left" w:pos="720"/>
        </w:tabs>
        <w:spacing w:after="60" w:line="240" w:lineRule="auto"/>
        <w:ind w:left="-1440" w:right="-1124"/>
        <w:rPr>
          <w:b/>
          <w:bCs/>
          <w:sz w:val="8"/>
          <w:lang w:val="en-GB"/>
        </w:rPr>
      </w:pPr>
      <w:r>
        <w:rPr>
          <w:noProof/>
          <w:sz w:val="8"/>
          <w:lang w:val="en-GB"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113030</wp:posOffset>
                </wp:positionV>
                <wp:extent cx="1143000" cy="14859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047AB" w:rsidRDefault="002047AB">
                            <w:pPr>
                              <w:spacing w:line="240" w:lineRule="exact"/>
                              <w:jc w:val="right"/>
                              <w:rPr>
                                <w:rFonts w:cs="Arial"/>
                                <w:sz w:val="20"/>
                              </w:rPr>
                            </w:pPr>
                            <w:r>
                              <w:rPr>
                                <w:rFonts w:cs="Arial"/>
                                <w:sz w:val="20"/>
                              </w:rPr>
                              <w:t>please ask for:</w:t>
                            </w:r>
                          </w:p>
                          <w:p w:rsidR="002047AB" w:rsidRDefault="002047AB">
                            <w:pPr>
                              <w:spacing w:line="300" w:lineRule="exact"/>
                              <w:jc w:val="right"/>
                              <w:rPr>
                                <w:rFonts w:cs="Arial"/>
                                <w:sz w:val="20"/>
                              </w:rPr>
                            </w:pPr>
                            <w:r>
                              <w:rPr>
                                <w:rFonts w:cs="Arial"/>
                                <w:sz w:val="20"/>
                              </w:rPr>
                              <w:t>direct line:</w:t>
                            </w:r>
                          </w:p>
                          <w:p w:rsidR="002047AB" w:rsidRDefault="002047AB">
                            <w:pPr>
                              <w:spacing w:line="340" w:lineRule="exact"/>
                              <w:jc w:val="right"/>
                              <w:rPr>
                                <w:rFonts w:cs="Arial"/>
                                <w:sz w:val="20"/>
                              </w:rPr>
                            </w:pPr>
                            <w:r>
                              <w:rPr>
                                <w:rFonts w:cs="Arial"/>
                                <w:sz w:val="20"/>
                              </w:rPr>
                              <w:t>e-mail:</w:t>
                            </w:r>
                          </w:p>
                          <w:p w:rsidR="002047AB" w:rsidRDefault="002047AB">
                            <w:pPr>
                              <w:spacing w:line="300" w:lineRule="atLeast"/>
                              <w:jc w:val="right"/>
                              <w:rPr>
                                <w:rFonts w:cs="Arial"/>
                                <w:sz w:val="20"/>
                              </w:rPr>
                            </w:pPr>
                            <w:r>
                              <w:rPr>
                                <w:rFonts w:cs="Arial"/>
                                <w:sz w:val="20"/>
                              </w:rPr>
                              <w:t>my ref:</w:t>
                            </w:r>
                          </w:p>
                          <w:p w:rsidR="002047AB" w:rsidRDefault="002047AB">
                            <w:pPr>
                              <w:spacing w:line="300" w:lineRule="atLeast"/>
                              <w:jc w:val="right"/>
                              <w:rPr>
                                <w:rFonts w:cs="Arial"/>
                                <w:sz w:val="20"/>
                              </w:rPr>
                            </w:pPr>
                            <w:r>
                              <w:rPr>
                                <w:rFonts w:cs="Arial"/>
                                <w:sz w:val="20"/>
                              </w:rPr>
                              <w:t>your ref:</w:t>
                            </w:r>
                          </w:p>
                          <w:p w:rsidR="002047AB" w:rsidRDefault="002047AB">
                            <w:pPr>
                              <w:spacing w:line="300" w:lineRule="atLeast"/>
                              <w:jc w:val="right"/>
                              <w:rPr>
                                <w:rFonts w:cs="Arial"/>
                                <w:sz w:val="20"/>
                              </w:rPr>
                            </w:pPr>
                            <w:r>
                              <w:rPr>
                                <w:rFonts w:cs="Arial"/>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0pt;margin-top:8.9pt;width:90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2BtgIAAL4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" filled="f" stroked="f" strokeweight="0">
                <v:textbox>
                  <w:txbxContent>
                    <w:p w:rsidR="002047AB" w:rsidRDefault="002047AB">
                      <w:pPr>
                        <w:spacing w:line="240" w:lineRule="exact"/>
                        <w:jc w:val="right"/>
                        <w:rPr>
                          <w:rFonts w:cs="Arial"/>
                          <w:sz w:val="20"/>
                        </w:rPr>
                      </w:pPr>
                      <w:r>
                        <w:rPr>
                          <w:rFonts w:cs="Arial"/>
                          <w:sz w:val="20"/>
                        </w:rPr>
                        <w:t>please ask for:</w:t>
                      </w:r>
                    </w:p>
                    <w:p w:rsidR="002047AB" w:rsidRDefault="002047AB">
                      <w:pPr>
                        <w:spacing w:line="300" w:lineRule="exact"/>
                        <w:jc w:val="right"/>
                        <w:rPr>
                          <w:rFonts w:cs="Arial"/>
                          <w:sz w:val="20"/>
                        </w:rPr>
                      </w:pPr>
                      <w:r>
                        <w:rPr>
                          <w:rFonts w:cs="Arial"/>
                          <w:sz w:val="20"/>
                        </w:rPr>
                        <w:t>direct line:</w:t>
                      </w:r>
                    </w:p>
                    <w:p w:rsidR="002047AB" w:rsidRDefault="002047AB">
                      <w:pPr>
                        <w:spacing w:line="340" w:lineRule="exact"/>
                        <w:jc w:val="right"/>
                        <w:rPr>
                          <w:rFonts w:cs="Arial"/>
                          <w:sz w:val="20"/>
                        </w:rPr>
                      </w:pPr>
                      <w:r>
                        <w:rPr>
                          <w:rFonts w:cs="Arial"/>
                          <w:sz w:val="20"/>
                        </w:rPr>
                        <w:t>e-mail:</w:t>
                      </w:r>
                    </w:p>
                    <w:p w:rsidR="002047AB" w:rsidRDefault="002047AB">
                      <w:pPr>
                        <w:spacing w:line="300" w:lineRule="atLeast"/>
                        <w:jc w:val="right"/>
                        <w:rPr>
                          <w:rFonts w:cs="Arial"/>
                          <w:sz w:val="20"/>
                        </w:rPr>
                      </w:pPr>
                      <w:r>
                        <w:rPr>
                          <w:rFonts w:cs="Arial"/>
                          <w:sz w:val="20"/>
                        </w:rPr>
                        <w:t>my ref:</w:t>
                      </w:r>
                    </w:p>
                    <w:p w:rsidR="002047AB" w:rsidRDefault="002047AB">
                      <w:pPr>
                        <w:spacing w:line="300" w:lineRule="atLeast"/>
                        <w:jc w:val="right"/>
                        <w:rPr>
                          <w:rFonts w:cs="Arial"/>
                          <w:sz w:val="20"/>
                        </w:rPr>
                      </w:pPr>
                      <w:r>
                        <w:rPr>
                          <w:rFonts w:cs="Arial"/>
                          <w:sz w:val="20"/>
                        </w:rPr>
                        <w:t>your ref:</w:t>
                      </w:r>
                    </w:p>
                    <w:p w:rsidR="002047AB" w:rsidRDefault="002047AB">
                      <w:pPr>
                        <w:spacing w:line="300" w:lineRule="atLeast"/>
                        <w:jc w:val="right"/>
                        <w:rPr>
                          <w:rFonts w:cs="Arial"/>
                          <w:sz w:val="20"/>
                        </w:rPr>
                      </w:pPr>
                      <w:r>
                        <w:rPr>
                          <w:rFonts w:cs="Arial"/>
                          <w:sz w:val="20"/>
                        </w:rPr>
                        <w:t>date:</w:t>
                      </w:r>
                    </w:p>
                  </w:txbxContent>
                </v:textbox>
              </v:shape>
            </w:pict>
          </mc:Fallback>
        </mc:AlternateContent>
      </w:r>
    </w:p>
    <w:p w:rsidR="002047AB" w:rsidRDefault="00A04544">
      <w:pPr>
        <w:pStyle w:val="start"/>
        <w:tabs>
          <w:tab w:val="left" w:pos="720"/>
        </w:tabs>
        <w:spacing w:line="340" w:lineRule="atLeast"/>
        <w:rPr>
          <w:lang w:val="en-GB"/>
        </w:rPr>
      </w:pPr>
      <w:r>
        <w:rPr>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4279900</wp:posOffset>
                </wp:positionH>
                <wp:positionV relativeFrom="paragraph">
                  <wp:posOffset>7620</wp:posOffset>
                </wp:positionV>
                <wp:extent cx="1778000" cy="1341755"/>
                <wp:effectExtent l="3175"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AB" w:rsidRDefault="002047AB">
                            <w:pPr>
                              <w:pStyle w:val="addresses"/>
                              <w:rPr>
                                <w:rFonts w:cs="Arial"/>
                                <w:sz w:val="20"/>
                              </w:rPr>
                            </w:pPr>
                            <w:r>
                              <w:rPr>
                                <w:rFonts w:cs="Arial"/>
                                <w:sz w:val="20"/>
                              </w:rPr>
                              <w:t>Council Offices</w:t>
                            </w:r>
                          </w:p>
                          <w:p w:rsidR="002047AB" w:rsidRDefault="002047AB">
                            <w:pPr>
                              <w:rPr>
                                <w:rFonts w:cs="Arial"/>
                                <w:sz w:val="20"/>
                              </w:rPr>
                            </w:pPr>
                            <w:r>
                              <w:rPr>
                                <w:rFonts w:cs="Arial"/>
                                <w:sz w:val="20"/>
                              </w:rPr>
                              <w:t>Church Walk</w:t>
                            </w:r>
                          </w:p>
                          <w:p w:rsidR="002047AB" w:rsidRDefault="002047AB">
                            <w:pPr>
                              <w:rPr>
                                <w:rFonts w:cs="Arial"/>
                                <w:sz w:val="20"/>
                              </w:rPr>
                            </w:pPr>
                            <w:r>
                              <w:rPr>
                                <w:rFonts w:cs="Arial"/>
                                <w:sz w:val="20"/>
                              </w:rPr>
                              <w:t>CLITHEROE</w:t>
                            </w:r>
                          </w:p>
                          <w:p w:rsidR="002047AB" w:rsidRDefault="002047AB">
                            <w:pPr>
                              <w:rPr>
                                <w:rFonts w:cs="Arial"/>
                                <w:sz w:val="20"/>
                              </w:rPr>
                            </w:pPr>
                            <w:r>
                              <w:rPr>
                                <w:rFonts w:cs="Arial"/>
                                <w:sz w:val="20"/>
                              </w:rPr>
                              <w:t>Lancashire   BB7 2RA</w:t>
                            </w:r>
                          </w:p>
                          <w:p w:rsidR="002047AB" w:rsidRDefault="002047AB">
                            <w:pPr>
                              <w:rPr>
                                <w:rFonts w:cs="Arial"/>
                                <w:sz w:val="20"/>
                              </w:rPr>
                            </w:pPr>
                          </w:p>
                          <w:p w:rsidR="002047AB" w:rsidRDefault="002047AB">
                            <w:pPr>
                              <w:rPr>
                                <w:rFonts w:cs="Arial"/>
                                <w:sz w:val="20"/>
                              </w:rPr>
                            </w:pPr>
                            <w:r>
                              <w:rPr>
                                <w:rFonts w:cs="Arial"/>
                                <w:sz w:val="20"/>
                              </w:rPr>
                              <w:t>Switchboard: 01200 425111</w:t>
                            </w:r>
                          </w:p>
                          <w:p w:rsidR="002047AB" w:rsidRDefault="002047AB">
                            <w:pPr>
                              <w:rPr>
                                <w:rFonts w:cs="Arial"/>
                                <w:sz w:val="20"/>
                              </w:rPr>
                            </w:pPr>
                            <w:r>
                              <w:rPr>
                                <w:rFonts w:cs="Arial"/>
                                <w:sz w:val="20"/>
                              </w:rPr>
                              <w:t>Fax: 01200 414487</w:t>
                            </w:r>
                          </w:p>
                          <w:p w:rsidR="002047AB" w:rsidRDefault="002047AB">
                            <w:pPr>
                              <w:pStyle w:val="BodyText"/>
                            </w:pPr>
                            <w:r>
                              <w:t>www.ribblevalley.gov.uk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7pt;margin-top:.6pt;width:140pt;height:10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" stroked="f">
                <v:textbox>
                  <w:txbxContent>
                    <w:p w:rsidR="002047AB" w:rsidRDefault="002047AB">
                      <w:pPr>
                        <w:pStyle w:val="addresses"/>
                        <w:rPr>
                          <w:rFonts w:cs="Arial"/>
                          <w:sz w:val="20"/>
                        </w:rPr>
                      </w:pPr>
                      <w:r>
                        <w:rPr>
                          <w:rFonts w:cs="Arial"/>
                          <w:sz w:val="20"/>
                        </w:rPr>
                        <w:t>Council Offices</w:t>
                      </w:r>
                    </w:p>
                    <w:p w:rsidR="002047AB" w:rsidRDefault="002047AB">
                      <w:pPr>
                        <w:rPr>
                          <w:rFonts w:cs="Arial"/>
                          <w:sz w:val="20"/>
                        </w:rPr>
                      </w:pPr>
                      <w:r>
                        <w:rPr>
                          <w:rFonts w:cs="Arial"/>
                          <w:sz w:val="20"/>
                        </w:rPr>
                        <w:t>Church Walk</w:t>
                      </w:r>
                    </w:p>
                    <w:p w:rsidR="002047AB" w:rsidRDefault="002047AB">
                      <w:pPr>
                        <w:rPr>
                          <w:rFonts w:cs="Arial"/>
                          <w:sz w:val="20"/>
                        </w:rPr>
                      </w:pPr>
                      <w:r>
                        <w:rPr>
                          <w:rFonts w:cs="Arial"/>
                          <w:sz w:val="20"/>
                        </w:rPr>
                        <w:t>CLITHEROE</w:t>
                      </w:r>
                    </w:p>
                    <w:p w:rsidR="002047AB" w:rsidRDefault="002047AB">
                      <w:pPr>
                        <w:rPr>
                          <w:rFonts w:cs="Arial"/>
                          <w:sz w:val="20"/>
                        </w:rPr>
                      </w:pPr>
                      <w:r>
                        <w:rPr>
                          <w:rFonts w:cs="Arial"/>
                          <w:sz w:val="20"/>
                        </w:rPr>
                        <w:t>Lancashire   BB7 2RA</w:t>
                      </w:r>
                    </w:p>
                    <w:p w:rsidR="002047AB" w:rsidRDefault="002047AB">
                      <w:pPr>
                        <w:rPr>
                          <w:rFonts w:cs="Arial"/>
                          <w:sz w:val="20"/>
                        </w:rPr>
                      </w:pPr>
                    </w:p>
                    <w:p w:rsidR="002047AB" w:rsidRDefault="002047AB">
                      <w:pPr>
                        <w:rPr>
                          <w:rFonts w:cs="Arial"/>
                          <w:sz w:val="20"/>
                        </w:rPr>
                      </w:pPr>
                      <w:r>
                        <w:rPr>
                          <w:rFonts w:cs="Arial"/>
                          <w:sz w:val="20"/>
                        </w:rPr>
                        <w:t>Switchboard: 01200 425111</w:t>
                      </w:r>
                    </w:p>
                    <w:p w:rsidR="002047AB" w:rsidRDefault="002047AB">
                      <w:pPr>
                        <w:rPr>
                          <w:rFonts w:cs="Arial"/>
                          <w:sz w:val="20"/>
                        </w:rPr>
                      </w:pPr>
                      <w:r>
                        <w:rPr>
                          <w:rFonts w:cs="Arial"/>
                          <w:sz w:val="20"/>
                        </w:rPr>
                        <w:t>Fax: 01200 414487</w:t>
                      </w:r>
                    </w:p>
                    <w:p w:rsidR="002047AB" w:rsidRDefault="002047AB">
                      <w:pPr>
                        <w:pStyle w:val="BodyText"/>
                      </w:pPr>
                      <w:r>
                        <w:t>www.ribblevalley.gov.uk</w:t>
                      </w:r>
                    </w:p>
                  </w:txbxContent>
                </v:textbox>
              </v:shape>
            </w:pict>
          </mc:Fallback>
        </mc:AlternateContent>
      </w:r>
      <w:r w:rsidR="00CC6D90">
        <w:rPr>
          <w:lang w:val="en-GB"/>
        </w:rPr>
        <w:t>JOHN MACHOLC</w:t>
      </w:r>
    </w:p>
    <w:p w:rsidR="002047AB" w:rsidRDefault="002047AB">
      <w:pPr>
        <w:pStyle w:val="start"/>
        <w:tabs>
          <w:tab w:val="left" w:pos="720"/>
        </w:tabs>
        <w:spacing w:line="280" w:lineRule="atLeast"/>
        <w:rPr>
          <w:lang w:val="en-GB"/>
        </w:rPr>
      </w:pPr>
      <w:r>
        <w:rPr>
          <w:lang w:val="en-GB"/>
        </w:rPr>
        <w:t>01200 41</w:t>
      </w:r>
      <w:r w:rsidR="00CC6D90">
        <w:rPr>
          <w:lang w:val="en-GB"/>
        </w:rPr>
        <w:t>4502</w:t>
      </w:r>
    </w:p>
    <w:p w:rsidR="002047AB" w:rsidRDefault="00CC6D90">
      <w:pPr>
        <w:pStyle w:val="start"/>
        <w:tabs>
          <w:tab w:val="left" w:pos="720"/>
        </w:tabs>
        <w:spacing w:after="80" w:line="320" w:lineRule="exact"/>
        <w:rPr>
          <w:lang w:val="en-GB"/>
        </w:rPr>
      </w:pPr>
      <w:r>
        <w:rPr>
          <w:lang w:val="en-GB"/>
        </w:rPr>
        <w:t>john.macholc@ribblevalley.gov.uk</w:t>
      </w:r>
    </w:p>
    <w:p w:rsidR="002047AB" w:rsidRDefault="00CC6D90">
      <w:pPr>
        <w:pStyle w:val="start"/>
        <w:tabs>
          <w:tab w:val="left" w:pos="720"/>
        </w:tabs>
        <w:spacing w:after="80" w:line="220" w:lineRule="exact"/>
        <w:rPr>
          <w:lang w:val="en-GB"/>
        </w:rPr>
      </w:pPr>
      <w:r>
        <w:rPr>
          <w:lang w:val="en-GB"/>
        </w:rPr>
        <w:t>JM</w:t>
      </w:r>
      <w:r w:rsidR="000B23AD">
        <w:rPr>
          <w:lang w:val="en-GB"/>
        </w:rPr>
        <w:t>/3/2019/</w:t>
      </w:r>
      <w:r w:rsidR="00A85E01">
        <w:rPr>
          <w:lang w:val="en-GB"/>
        </w:rPr>
        <w:t>10</w:t>
      </w:r>
      <w:r w:rsidR="007E5DB3">
        <w:rPr>
          <w:lang w:val="en-GB"/>
        </w:rPr>
        <w:t>61</w:t>
      </w:r>
    </w:p>
    <w:p w:rsidR="002047AB" w:rsidRDefault="002047AB">
      <w:pPr>
        <w:pStyle w:val="start"/>
        <w:tabs>
          <w:tab w:val="left" w:pos="720"/>
        </w:tabs>
        <w:spacing w:line="240" w:lineRule="exact"/>
        <w:rPr>
          <w:lang w:val="en-GB"/>
        </w:rPr>
      </w:pPr>
    </w:p>
    <w:p w:rsidR="002047AB" w:rsidRDefault="007E5DB3">
      <w:pPr>
        <w:pStyle w:val="start"/>
        <w:tabs>
          <w:tab w:val="left" w:pos="720"/>
        </w:tabs>
        <w:spacing w:line="320" w:lineRule="exact"/>
        <w:rPr>
          <w:lang w:val="en-GB"/>
        </w:rPr>
      </w:pPr>
      <w:r>
        <w:rPr>
          <w:lang w:val="en-GB"/>
        </w:rPr>
        <w:t>9</w:t>
      </w:r>
      <w:r w:rsidR="00990D92">
        <w:rPr>
          <w:lang w:val="en-GB"/>
        </w:rPr>
        <w:t xml:space="preserve"> December 2019</w:t>
      </w:r>
      <w:r w:rsidR="003052F2">
        <w:rPr>
          <w:lang w:val="en-GB"/>
        </w:rPr>
        <w:t xml:space="preserve"> </w:t>
      </w:r>
    </w:p>
    <w:p w:rsidR="002047AB" w:rsidRDefault="002047AB"/>
    <w:p w:rsidR="004F53E5" w:rsidRDefault="00A2632D">
      <w:r>
        <w:t xml:space="preserve">Dear </w:t>
      </w:r>
      <w:r w:rsidR="00CC6D90">
        <w:t>Sirs</w:t>
      </w:r>
    </w:p>
    <w:p w:rsidR="00CC6D90" w:rsidRDefault="00CC6D90"/>
    <w:p w:rsidR="00CC6D90" w:rsidRDefault="00CC6D90">
      <w:r>
        <w:t xml:space="preserve">THE LANCASHIRE ADVANCED ENGINEERING AND MANUFACTURING ENTERPRISE ZONE (SAMLESBURY) LOCAL DEVELOPMENT ORDER NO. 2 (2014) (LDO): PRIOR NOTIFICATION OF DEVELOPMENT </w:t>
      </w:r>
    </w:p>
    <w:p w:rsidR="00CC6D90" w:rsidRDefault="00CC6D90"/>
    <w:p w:rsidR="00280053" w:rsidRPr="00990D92" w:rsidRDefault="00CC6D90" w:rsidP="00280053">
      <w:r>
        <w:t>DEVELOPMENT:</w:t>
      </w:r>
      <w:r w:rsidR="00A04544">
        <w:t xml:space="preserve"> </w:t>
      </w:r>
      <w:r w:rsidR="00280053" w:rsidRPr="00990D92">
        <w:rPr>
          <w:bCs/>
          <w:szCs w:val="22"/>
        </w:rPr>
        <w:t>ADVANCED MANUFACTURING RESEARCH CENTRE (NORTH WEST) ON A DEVELOPMENT PLOT AT THE SOUTH EAST END OF THE ENTERPRISE ZONE.</w:t>
      </w:r>
    </w:p>
    <w:p w:rsidR="00A85E01" w:rsidRDefault="00A85E01"/>
    <w:p w:rsidR="00CC6D90" w:rsidRDefault="00CC6D90">
      <w:r>
        <w:t xml:space="preserve">I </w:t>
      </w:r>
      <w:r w:rsidR="00A04544">
        <w:t>refer to your P</w:t>
      </w:r>
      <w:r>
        <w:t>rior Notification submission for the above developments to accord with the terms of Local Development Order No. 2 (2014).</w:t>
      </w:r>
    </w:p>
    <w:p w:rsidR="00CC6D90" w:rsidRDefault="00CC6D90"/>
    <w:p w:rsidR="00CC6D90" w:rsidRDefault="00CC6D90">
      <w:r>
        <w:t>Thank you for your submission and supporting documentation.  Following assessment I am pleased to confirm that this Authority considers that the development constitutes permitted development under Lancashire Advanced Engineering and Manufacturing Enterprise Zone (</w:t>
      </w:r>
      <w:proofErr w:type="spellStart"/>
      <w:r>
        <w:t>Samlesbury</w:t>
      </w:r>
      <w:proofErr w:type="spellEnd"/>
      <w:r>
        <w:t>) Local Development Order No. 2 (2014).</w:t>
      </w:r>
    </w:p>
    <w:p w:rsidR="00CC6D90" w:rsidRDefault="00CC6D90"/>
    <w:p w:rsidR="00CC6D90" w:rsidRDefault="00CC6D90">
      <w:r>
        <w:t>Please note that this determination has been made with reference to the relevant documents submitted with the application, which are attached.  Construction should be in line with the document agreed in writing.</w:t>
      </w:r>
    </w:p>
    <w:p w:rsidR="00CC6D90" w:rsidRDefault="00CC6D90"/>
    <w:p w:rsidR="00CC6D90" w:rsidRDefault="00CC6D90">
      <w:r>
        <w:t xml:space="preserve">I trust this is of assistance but if you have any queries please do not hesitate to contact me. </w:t>
      </w:r>
    </w:p>
    <w:p w:rsidR="00CC6D90" w:rsidRDefault="00CC6D90"/>
    <w:p w:rsidR="00CC6D90" w:rsidRDefault="00A04544">
      <w:r>
        <w:rPr>
          <w:noProof/>
          <w:lang w:eastAsia="en-GB"/>
        </w:rPr>
        <w:drawing>
          <wp:anchor distT="0" distB="0" distL="114300" distR="114300" simplePos="0" relativeHeight="251658752" behindDoc="1" locked="0" layoutInCell="1" allowOverlap="1">
            <wp:simplePos x="0" y="0"/>
            <wp:positionH relativeFrom="column">
              <wp:posOffset>-71120</wp:posOffset>
            </wp:positionH>
            <wp:positionV relativeFrom="paragraph">
              <wp:posOffset>139065</wp:posOffset>
            </wp:positionV>
            <wp:extent cx="1369695" cy="577850"/>
            <wp:effectExtent l="0" t="0" r="190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69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D90">
        <w:t>Yours faithfully</w:t>
      </w:r>
    </w:p>
    <w:p w:rsidR="00CC6D90" w:rsidRDefault="00CC6D90"/>
    <w:p w:rsidR="00CC6D90" w:rsidRDefault="00CC6D90"/>
    <w:p w:rsidR="00CC6D90" w:rsidRDefault="00CC6D90"/>
    <w:p w:rsidR="00A04544" w:rsidRDefault="00A04544"/>
    <w:p w:rsidR="00CC6D90" w:rsidRDefault="00CC6D90">
      <w:r>
        <w:t>JOHN MACHOLC</w:t>
      </w:r>
    </w:p>
    <w:p w:rsidR="00CC6D90" w:rsidRDefault="00CC6D90">
      <w:r>
        <w:t xml:space="preserve">HEAD OF PLANNING SERVICES </w:t>
      </w:r>
    </w:p>
    <w:p w:rsidR="00990D92" w:rsidRDefault="00990D92">
      <w:pPr>
        <w:sectPr w:rsidR="00990D92" w:rsidSect="00990D92">
          <w:footerReference w:type="default" r:id="rId11"/>
          <w:footerReference w:type="first" r:id="rId12"/>
          <w:pgSz w:w="11908" w:h="16838" w:code="9"/>
          <w:pgMar w:top="1440" w:right="1440" w:bottom="1440" w:left="1890" w:header="360" w:footer="259" w:gutter="0"/>
          <w:cols w:sep="1" w:space="720"/>
          <w:titlePg/>
        </w:sectPr>
      </w:pPr>
    </w:p>
    <w:p w:rsidR="00CC6D90" w:rsidRDefault="00CC6D90"/>
    <w:p w:rsidR="00CC6D90" w:rsidRDefault="00CC6D90" w:rsidP="00990D92">
      <w:pPr>
        <w:ind w:left="360" w:hanging="360"/>
        <w:rPr>
          <w:u w:val="single"/>
        </w:rPr>
      </w:pPr>
      <w:r w:rsidRPr="00A04544">
        <w:rPr>
          <w:u w:val="single"/>
        </w:rPr>
        <w:t xml:space="preserve">Schedule of Approved Documentation (see </w:t>
      </w:r>
      <w:r w:rsidR="007E5DB3">
        <w:rPr>
          <w:u w:val="single"/>
        </w:rPr>
        <w:t>below</w:t>
      </w:r>
      <w:r w:rsidRPr="00A04544">
        <w:rPr>
          <w:u w:val="single"/>
        </w:rPr>
        <w:t>)</w:t>
      </w:r>
    </w:p>
    <w:p w:rsidR="007E5DB3" w:rsidRDefault="007E5DB3">
      <w:pPr>
        <w:rPr>
          <w:u w:val="single"/>
        </w:rPr>
      </w:pPr>
    </w:p>
    <w:p w:rsidR="00990D92" w:rsidRPr="00990D92" w:rsidRDefault="007E5DB3" w:rsidP="00990D92">
      <w:pPr>
        <w:pStyle w:val="Default"/>
        <w:numPr>
          <w:ilvl w:val="0"/>
          <w:numId w:val="5"/>
        </w:numPr>
        <w:spacing w:after="12"/>
        <w:ind w:left="360" w:hanging="360"/>
        <w:rPr>
          <w:sz w:val="22"/>
          <w:szCs w:val="22"/>
        </w:rPr>
      </w:pPr>
      <w:r>
        <w:rPr>
          <w:sz w:val="22"/>
          <w:szCs w:val="22"/>
        </w:rPr>
        <w:t>Supporting Documents</w:t>
      </w:r>
      <w:r w:rsidR="00990D92">
        <w:rPr>
          <w:sz w:val="22"/>
          <w:szCs w:val="22"/>
        </w:rPr>
        <w:t>:</w:t>
      </w:r>
      <w:r>
        <w:rPr>
          <w:sz w:val="22"/>
          <w:szCs w:val="22"/>
        </w:rPr>
        <w:t xml:space="preserve"> </w:t>
      </w:r>
    </w:p>
    <w:p w:rsidR="007E5DB3" w:rsidRDefault="007E5DB3" w:rsidP="00990D92">
      <w:pPr>
        <w:pStyle w:val="Default"/>
        <w:numPr>
          <w:ilvl w:val="0"/>
          <w:numId w:val="6"/>
        </w:numPr>
        <w:spacing w:after="12"/>
        <w:rPr>
          <w:sz w:val="22"/>
          <w:szCs w:val="22"/>
        </w:rPr>
      </w:pPr>
      <w:r>
        <w:rPr>
          <w:sz w:val="22"/>
          <w:szCs w:val="22"/>
        </w:rPr>
        <w:t>Local Development Order Conditions Summary (Michael Edgar: 19</w:t>
      </w:r>
      <w:r>
        <w:rPr>
          <w:sz w:val="14"/>
          <w:szCs w:val="14"/>
        </w:rPr>
        <w:t xml:space="preserve"> </w:t>
      </w:r>
      <w:r>
        <w:rPr>
          <w:sz w:val="22"/>
          <w:szCs w:val="22"/>
        </w:rPr>
        <w:t xml:space="preserve">November 2019) </w:t>
      </w:r>
    </w:p>
    <w:p w:rsidR="007E5DB3" w:rsidRDefault="007E5DB3" w:rsidP="00990D92">
      <w:pPr>
        <w:pStyle w:val="Default"/>
        <w:numPr>
          <w:ilvl w:val="1"/>
          <w:numId w:val="6"/>
        </w:numPr>
        <w:spacing w:after="12"/>
        <w:ind w:left="720"/>
        <w:rPr>
          <w:sz w:val="22"/>
          <w:szCs w:val="22"/>
        </w:rPr>
      </w:pPr>
      <w:r>
        <w:rPr>
          <w:sz w:val="22"/>
          <w:szCs w:val="22"/>
        </w:rPr>
        <w:t xml:space="preserve">Design &amp; access statement (832-CPA-ZZ-ZZ-RP-A-0060: University of Sheffield/7.11.19) </w:t>
      </w:r>
    </w:p>
    <w:p w:rsidR="007E5DB3" w:rsidRPr="00990D92" w:rsidRDefault="007E5DB3" w:rsidP="00990D92">
      <w:pPr>
        <w:pStyle w:val="Default"/>
        <w:numPr>
          <w:ilvl w:val="1"/>
          <w:numId w:val="6"/>
        </w:numPr>
        <w:ind w:left="720"/>
        <w:rPr>
          <w:sz w:val="22"/>
          <w:szCs w:val="22"/>
        </w:rPr>
      </w:pPr>
      <w:r w:rsidRPr="00990D92">
        <w:rPr>
          <w:sz w:val="22"/>
          <w:szCs w:val="22"/>
        </w:rPr>
        <w:t xml:space="preserve">Supporting Statement (DLP Planning: November 2019) </w:t>
      </w:r>
    </w:p>
    <w:p w:rsidR="007E5DB3" w:rsidRDefault="007E5DB3" w:rsidP="00990D92">
      <w:pPr>
        <w:pStyle w:val="Default"/>
        <w:ind w:left="720"/>
        <w:rPr>
          <w:rFonts w:ascii="Courier New" w:hAnsi="Courier New" w:cs="Courier New"/>
          <w:sz w:val="22"/>
          <w:szCs w:val="22"/>
        </w:rPr>
      </w:pPr>
    </w:p>
    <w:p w:rsidR="00990D92" w:rsidRPr="00990D92" w:rsidRDefault="007E5DB3" w:rsidP="00990D92">
      <w:pPr>
        <w:pStyle w:val="Default"/>
        <w:spacing w:after="12"/>
        <w:ind w:left="360" w:hanging="360"/>
        <w:rPr>
          <w:sz w:val="22"/>
          <w:szCs w:val="22"/>
        </w:rPr>
      </w:pPr>
      <w:r>
        <w:rPr>
          <w:rFonts w:ascii="Courier New" w:hAnsi="Courier New" w:cs="Courier New"/>
          <w:sz w:val="22"/>
          <w:szCs w:val="22"/>
        </w:rPr>
        <w:t xml:space="preserve">• </w:t>
      </w:r>
      <w:r w:rsidR="00990D92">
        <w:rPr>
          <w:rFonts w:ascii="Courier New" w:hAnsi="Courier New" w:cs="Courier New"/>
          <w:sz w:val="22"/>
          <w:szCs w:val="22"/>
        </w:rPr>
        <w:tab/>
      </w:r>
      <w:r w:rsidR="00990D92" w:rsidRPr="00990D92">
        <w:rPr>
          <w:sz w:val="22"/>
          <w:szCs w:val="22"/>
        </w:rPr>
        <w:t>Drainage</w:t>
      </w:r>
      <w:r w:rsidR="00990D92">
        <w:rPr>
          <w:sz w:val="22"/>
          <w:szCs w:val="22"/>
        </w:rPr>
        <w:t>:</w:t>
      </w:r>
      <w:r w:rsidR="00990D92" w:rsidRPr="00990D92">
        <w:rPr>
          <w:sz w:val="22"/>
          <w:szCs w:val="22"/>
        </w:rPr>
        <w:t xml:space="preserve"> </w:t>
      </w:r>
    </w:p>
    <w:p w:rsidR="007E5DB3" w:rsidRDefault="007E5DB3" w:rsidP="00990D92">
      <w:pPr>
        <w:pStyle w:val="Default"/>
        <w:spacing w:after="12"/>
        <w:ind w:left="810" w:hanging="450"/>
        <w:rPr>
          <w:sz w:val="22"/>
          <w:szCs w:val="22"/>
        </w:rPr>
      </w:pPr>
      <w:r>
        <w:rPr>
          <w:rFonts w:ascii="Courier New" w:hAnsi="Courier New" w:cs="Courier New"/>
          <w:sz w:val="22"/>
          <w:szCs w:val="22"/>
        </w:rPr>
        <w:t xml:space="preserve">o </w:t>
      </w:r>
      <w:r w:rsidR="00990D92">
        <w:rPr>
          <w:rFonts w:ascii="Courier New" w:hAnsi="Courier New" w:cs="Courier New"/>
          <w:sz w:val="22"/>
          <w:szCs w:val="22"/>
        </w:rPr>
        <w:tab/>
      </w:r>
      <w:r>
        <w:rPr>
          <w:sz w:val="22"/>
          <w:szCs w:val="22"/>
        </w:rPr>
        <w:t xml:space="preserve">Completed surface water drainage strategy (1012080: Cundall Johnston) </w:t>
      </w:r>
    </w:p>
    <w:p w:rsidR="007E5DB3" w:rsidRDefault="007E5DB3" w:rsidP="00990D92">
      <w:pPr>
        <w:pStyle w:val="Default"/>
        <w:numPr>
          <w:ilvl w:val="1"/>
          <w:numId w:val="6"/>
        </w:numPr>
        <w:spacing w:after="12"/>
        <w:ind w:left="810" w:hanging="450"/>
        <w:rPr>
          <w:sz w:val="22"/>
          <w:szCs w:val="22"/>
        </w:rPr>
      </w:pPr>
      <w:r>
        <w:rPr>
          <w:sz w:val="22"/>
          <w:szCs w:val="22"/>
        </w:rPr>
        <w:t xml:space="preserve">Drainage strategy (1023121-RPT-002 Rev B: Cundall Johnston) </w:t>
      </w:r>
    </w:p>
    <w:p w:rsidR="007E5DB3" w:rsidRDefault="007E5DB3" w:rsidP="00990D92">
      <w:pPr>
        <w:pStyle w:val="Default"/>
        <w:numPr>
          <w:ilvl w:val="1"/>
          <w:numId w:val="6"/>
        </w:numPr>
        <w:spacing w:after="12"/>
        <w:ind w:left="810" w:hanging="450"/>
        <w:rPr>
          <w:sz w:val="22"/>
          <w:szCs w:val="22"/>
        </w:rPr>
      </w:pPr>
      <w:r>
        <w:rPr>
          <w:sz w:val="22"/>
          <w:szCs w:val="22"/>
        </w:rPr>
        <w:t xml:space="preserve">Foul drainage, below ground drainage, package system locations (SEZ-CDL-XX-00-DR-M-9002 (Cundall) </w:t>
      </w:r>
    </w:p>
    <w:p w:rsidR="007E5DB3" w:rsidRDefault="007E5DB3" w:rsidP="00990D92">
      <w:pPr>
        <w:pStyle w:val="Default"/>
        <w:numPr>
          <w:ilvl w:val="1"/>
          <w:numId w:val="6"/>
        </w:numPr>
        <w:ind w:left="810" w:hanging="450"/>
        <w:rPr>
          <w:sz w:val="22"/>
          <w:szCs w:val="22"/>
        </w:rPr>
      </w:pPr>
      <w:r>
        <w:rPr>
          <w:sz w:val="22"/>
          <w:szCs w:val="22"/>
        </w:rPr>
        <w:t xml:space="preserve">Surface water drainage philosophy (Cundall Johnston: 1012080-RPT-002 Rev D) </w:t>
      </w:r>
    </w:p>
    <w:p w:rsidR="007E5DB3" w:rsidRDefault="007E5DB3" w:rsidP="00990D92">
      <w:pPr>
        <w:pStyle w:val="Default"/>
        <w:rPr>
          <w:sz w:val="22"/>
          <w:szCs w:val="22"/>
        </w:rPr>
      </w:pPr>
    </w:p>
    <w:p w:rsidR="00990D92" w:rsidRPr="00990D92" w:rsidRDefault="007E5DB3" w:rsidP="00990D92">
      <w:pPr>
        <w:pStyle w:val="Default"/>
        <w:numPr>
          <w:ilvl w:val="0"/>
          <w:numId w:val="5"/>
        </w:numPr>
        <w:spacing w:after="17"/>
        <w:ind w:left="450" w:hanging="450"/>
        <w:rPr>
          <w:sz w:val="22"/>
          <w:szCs w:val="22"/>
        </w:rPr>
      </w:pPr>
      <w:r>
        <w:rPr>
          <w:sz w:val="22"/>
          <w:szCs w:val="22"/>
        </w:rPr>
        <w:t>Drawings (Cartwright Pickard)</w:t>
      </w:r>
      <w:r w:rsidR="00990D92">
        <w:rPr>
          <w:sz w:val="22"/>
          <w:szCs w:val="22"/>
        </w:rPr>
        <w:t>:</w:t>
      </w:r>
    </w:p>
    <w:p w:rsidR="007E5DB3" w:rsidRDefault="007E5DB3" w:rsidP="00990D92">
      <w:pPr>
        <w:pStyle w:val="Default"/>
        <w:numPr>
          <w:ilvl w:val="0"/>
          <w:numId w:val="7"/>
        </w:numPr>
        <w:spacing w:after="17"/>
        <w:ind w:left="810"/>
        <w:rPr>
          <w:sz w:val="22"/>
          <w:szCs w:val="22"/>
        </w:rPr>
      </w:pPr>
      <w:r>
        <w:rPr>
          <w:sz w:val="22"/>
          <w:szCs w:val="22"/>
        </w:rPr>
        <w:t xml:space="preserve">Location plan (832-CPA-ZZ-ZZ-DR-A-0110) </w:t>
      </w:r>
    </w:p>
    <w:p w:rsidR="007E5DB3" w:rsidRDefault="007E5DB3" w:rsidP="00990D92">
      <w:pPr>
        <w:pStyle w:val="Default"/>
        <w:numPr>
          <w:ilvl w:val="1"/>
          <w:numId w:val="7"/>
        </w:numPr>
        <w:spacing w:after="17"/>
        <w:ind w:left="810"/>
        <w:rPr>
          <w:sz w:val="22"/>
          <w:szCs w:val="22"/>
        </w:rPr>
      </w:pPr>
      <w:r>
        <w:rPr>
          <w:sz w:val="22"/>
          <w:szCs w:val="22"/>
        </w:rPr>
        <w:t xml:space="preserve">Proposed elevations (832-CPA-ZZ-ZZ-DR-A-2200) </w:t>
      </w:r>
    </w:p>
    <w:p w:rsidR="007E5DB3" w:rsidRDefault="007E5DB3" w:rsidP="00990D92">
      <w:pPr>
        <w:pStyle w:val="Default"/>
        <w:numPr>
          <w:ilvl w:val="1"/>
          <w:numId w:val="7"/>
        </w:numPr>
        <w:spacing w:after="17"/>
        <w:ind w:left="810"/>
        <w:rPr>
          <w:sz w:val="22"/>
          <w:szCs w:val="22"/>
        </w:rPr>
      </w:pPr>
      <w:r>
        <w:rPr>
          <w:sz w:val="22"/>
          <w:szCs w:val="22"/>
        </w:rPr>
        <w:t xml:space="preserve">Proposed floor plan – ground floor (832-CPA-ZZ-00-DR-A-2100) </w:t>
      </w:r>
    </w:p>
    <w:p w:rsidR="007E5DB3" w:rsidRDefault="007E5DB3" w:rsidP="00990D92">
      <w:pPr>
        <w:pStyle w:val="Default"/>
        <w:numPr>
          <w:ilvl w:val="1"/>
          <w:numId w:val="7"/>
        </w:numPr>
        <w:spacing w:after="17"/>
        <w:ind w:left="810"/>
        <w:rPr>
          <w:sz w:val="22"/>
          <w:szCs w:val="22"/>
        </w:rPr>
      </w:pPr>
      <w:r>
        <w:rPr>
          <w:sz w:val="22"/>
          <w:szCs w:val="22"/>
        </w:rPr>
        <w:t xml:space="preserve">Proposed floor plan – first floor (832-CPA-ZZ-01-DR-A-2101) </w:t>
      </w:r>
    </w:p>
    <w:p w:rsidR="007E5DB3" w:rsidRDefault="007E5DB3" w:rsidP="00990D92">
      <w:pPr>
        <w:pStyle w:val="Default"/>
        <w:numPr>
          <w:ilvl w:val="1"/>
          <w:numId w:val="7"/>
        </w:numPr>
        <w:spacing w:after="17"/>
        <w:ind w:left="810"/>
        <w:rPr>
          <w:sz w:val="22"/>
          <w:szCs w:val="22"/>
        </w:rPr>
      </w:pPr>
      <w:r>
        <w:rPr>
          <w:sz w:val="22"/>
          <w:szCs w:val="22"/>
        </w:rPr>
        <w:t xml:space="preserve">Proposed floor plan – second floor (832-CPA-ZZ-02-DR-A-2102) </w:t>
      </w:r>
    </w:p>
    <w:p w:rsidR="007E5DB3" w:rsidRDefault="007E5DB3" w:rsidP="00990D92">
      <w:pPr>
        <w:pStyle w:val="Default"/>
        <w:numPr>
          <w:ilvl w:val="1"/>
          <w:numId w:val="7"/>
        </w:numPr>
        <w:spacing w:after="17"/>
        <w:ind w:left="810"/>
        <w:rPr>
          <w:sz w:val="22"/>
          <w:szCs w:val="22"/>
        </w:rPr>
      </w:pPr>
      <w:r>
        <w:rPr>
          <w:sz w:val="22"/>
          <w:szCs w:val="22"/>
        </w:rPr>
        <w:t xml:space="preserve">Roof plan (832-CPA-ZZ-03-DR-A-2103) </w:t>
      </w:r>
    </w:p>
    <w:p w:rsidR="007E5DB3" w:rsidRDefault="007E5DB3" w:rsidP="00990D92">
      <w:pPr>
        <w:pStyle w:val="Default"/>
        <w:numPr>
          <w:ilvl w:val="1"/>
          <w:numId w:val="7"/>
        </w:numPr>
        <w:spacing w:after="17"/>
        <w:ind w:left="810"/>
        <w:rPr>
          <w:sz w:val="22"/>
          <w:szCs w:val="22"/>
        </w:rPr>
      </w:pPr>
      <w:r>
        <w:rPr>
          <w:sz w:val="22"/>
          <w:szCs w:val="22"/>
        </w:rPr>
        <w:t xml:space="preserve">Site plan (832-CPA-ZZ-ZZ-DR-A-0111) </w:t>
      </w:r>
    </w:p>
    <w:p w:rsidR="00280053" w:rsidRDefault="007E5DB3" w:rsidP="00990D92">
      <w:pPr>
        <w:pStyle w:val="Default"/>
        <w:numPr>
          <w:ilvl w:val="1"/>
          <w:numId w:val="7"/>
        </w:numPr>
        <w:spacing w:after="17"/>
        <w:ind w:left="810"/>
        <w:rPr>
          <w:sz w:val="22"/>
          <w:szCs w:val="22"/>
        </w:rPr>
      </w:pPr>
      <w:r w:rsidRPr="00280053">
        <w:rPr>
          <w:sz w:val="22"/>
          <w:szCs w:val="22"/>
        </w:rPr>
        <w:t xml:space="preserve">Site sections (832-CPA-ZZ-ZZ-DR-A-2205) </w:t>
      </w:r>
    </w:p>
    <w:p w:rsidR="00280053" w:rsidRDefault="00280053" w:rsidP="00990D92">
      <w:pPr>
        <w:pStyle w:val="Default"/>
        <w:spacing w:after="17"/>
        <w:ind w:left="1170"/>
        <w:rPr>
          <w:sz w:val="22"/>
          <w:szCs w:val="22"/>
        </w:rPr>
      </w:pPr>
    </w:p>
    <w:p w:rsidR="00990D92" w:rsidRDefault="007E5DB3" w:rsidP="00990D92">
      <w:pPr>
        <w:pStyle w:val="Default"/>
        <w:numPr>
          <w:ilvl w:val="0"/>
          <w:numId w:val="5"/>
        </w:numPr>
        <w:spacing w:after="17"/>
        <w:ind w:left="450" w:hanging="450"/>
        <w:rPr>
          <w:rFonts w:ascii="Courier New" w:hAnsi="Courier New" w:cs="Courier New"/>
          <w:sz w:val="22"/>
          <w:szCs w:val="22"/>
        </w:rPr>
      </w:pPr>
      <w:r w:rsidRPr="00280053">
        <w:rPr>
          <w:sz w:val="22"/>
          <w:szCs w:val="22"/>
        </w:rPr>
        <w:t>Landscaping</w:t>
      </w:r>
      <w:r w:rsidR="00990D92">
        <w:rPr>
          <w:sz w:val="22"/>
          <w:szCs w:val="22"/>
        </w:rPr>
        <w:t>:</w:t>
      </w:r>
    </w:p>
    <w:p w:rsidR="007E5DB3" w:rsidRPr="00280053" w:rsidRDefault="007E5DB3" w:rsidP="00990D92">
      <w:pPr>
        <w:pStyle w:val="Default"/>
        <w:numPr>
          <w:ilvl w:val="0"/>
          <w:numId w:val="8"/>
        </w:numPr>
        <w:spacing w:after="17"/>
        <w:ind w:left="900" w:hanging="450"/>
        <w:rPr>
          <w:sz w:val="22"/>
          <w:szCs w:val="22"/>
        </w:rPr>
      </w:pPr>
      <w:r w:rsidRPr="00280053">
        <w:rPr>
          <w:sz w:val="22"/>
          <w:szCs w:val="22"/>
        </w:rPr>
        <w:t xml:space="preserve">Stage 3 landscape report (RF19-678-WP-05 S2 Rev PL01: Re-form) </w:t>
      </w:r>
    </w:p>
    <w:p w:rsidR="007E5DB3" w:rsidRDefault="007E5DB3" w:rsidP="00990D92">
      <w:pPr>
        <w:pStyle w:val="Default"/>
        <w:numPr>
          <w:ilvl w:val="1"/>
          <w:numId w:val="8"/>
        </w:numPr>
        <w:ind w:left="900" w:hanging="450"/>
        <w:rPr>
          <w:sz w:val="22"/>
          <w:szCs w:val="22"/>
        </w:rPr>
      </w:pPr>
      <w:r>
        <w:rPr>
          <w:sz w:val="22"/>
          <w:szCs w:val="22"/>
        </w:rPr>
        <w:t xml:space="preserve">Landscape – general arrangement plan (RFM-XX-00-DR-L-0001 Rev PL01: Reform) </w:t>
      </w:r>
    </w:p>
    <w:p w:rsidR="007E5DB3" w:rsidRDefault="007E5DB3" w:rsidP="00990D92">
      <w:pPr>
        <w:pStyle w:val="Default"/>
        <w:rPr>
          <w:sz w:val="22"/>
          <w:szCs w:val="22"/>
        </w:rPr>
      </w:pPr>
    </w:p>
    <w:p w:rsidR="007E5DB3" w:rsidRDefault="007E5DB3" w:rsidP="00990D92">
      <w:pPr>
        <w:ind w:left="900" w:hanging="450"/>
        <w:rPr>
          <w:u w:val="single"/>
        </w:rPr>
      </w:pPr>
    </w:p>
    <w:p w:rsidR="00A43136" w:rsidRDefault="00A43136" w:rsidP="00990D92">
      <w:pPr>
        <w:ind w:left="900" w:hanging="450"/>
        <w:rPr>
          <w:u w:val="single"/>
        </w:rPr>
      </w:pPr>
    </w:p>
    <w:p w:rsidR="00A43136" w:rsidRDefault="00A43136" w:rsidP="00990D92">
      <w:pPr>
        <w:ind w:left="900" w:hanging="450"/>
        <w:rPr>
          <w:u w:val="single"/>
        </w:rPr>
      </w:pPr>
    </w:p>
    <w:p w:rsidR="00A43136" w:rsidRDefault="00A43136" w:rsidP="00990D92">
      <w:pPr>
        <w:ind w:left="900" w:hanging="450"/>
        <w:rPr>
          <w:u w:val="single"/>
        </w:rPr>
      </w:pPr>
    </w:p>
    <w:p w:rsidR="00A43136" w:rsidRDefault="00A43136" w:rsidP="00990D92">
      <w:pPr>
        <w:ind w:left="900" w:hanging="450"/>
        <w:rPr>
          <w:u w:val="single"/>
        </w:rPr>
      </w:pPr>
    </w:p>
    <w:p w:rsidR="00A43136" w:rsidRDefault="00A43136" w:rsidP="00A43136">
      <w:pPr>
        <w:pStyle w:val="Default"/>
      </w:pPr>
    </w:p>
    <w:p w:rsidR="00A43136" w:rsidRDefault="00A43136" w:rsidP="00A43136">
      <w:pPr>
        <w:pStyle w:val="Default"/>
        <w:rPr>
          <w:sz w:val="22"/>
          <w:szCs w:val="22"/>
        </w:rPr>
      </w:pPr>
      <w:r>
        <w:rPr>
          <w:sz w:val="22"/>
          <w:szCs w:val="22"/>
        </w:rPr>
        <w:t xml:space="preserve">Mr R Parr </w:t>
      </w:r>
    </w:p>
    <w:p w:rsidR="00A43136" w:rsidRDefault="00A43136" w:rsidP="00A43136">
      <w:pPr>
        <w:pStyle w:val="Default"/>
        <w:rPr>
          <w:sz w:val="22"/>
          <w:szCs w:val="22"/>
        </w:rPr>
      </w:pPr>
      <w:r>
        <w:rPr>
          <w:sz w:val="22"/>
          <w:szCs w:val="22"/>
        </w:rPr>
        <w:t xml:space="preserve">C/o </w:t>
      </w:r>
      <w:proofErr w:type="spellStart"/>
      <w:r>
        <w:rPr>
          <w:sz w:val="22"/>
          <w:szCs w:val="22"/>
        </w:rPr>
        <w:t>DLP</w:t>
      </w:r>
      <w:proofErr w:type="spellEnd"/>
      <w:r>
        <w:rPr>
          <w:sz w:val="22"/>
          <w:szCs w:val="22"/>
        </w:rPr>
        <w:t xml:space="preserve"> Planning Ltd </w:t>
      </w:r>
    </w:p>
    <w:p w:rsidR="00A43136" w:rsidRDefault="00A43136" w:rsidP="00A43136">
      <w:pPr>
        <w:pStyle w:val="Default"/>
        <w:rPr>
          <w:sz w:val="22"/>
          <w:szCs w:val="22"/>
        </w:rPr>
      </w:pPr>
      <w:r>
        <w:rPr>
          <w:sz w:val="22"/>
          <w:szCs w:val="22"/>
        </w:rPr>
        <w:t xml:space="preserve">Ground Floor </w:t>
      </w:r>
    </w:p>
    <w:p w:rsidR="00A43136" w:rsidRDefault="00A43136" w:rsidP="00A43136">
      <w:pPr>
        <w:pStyle w:val="Default"/>
        <w:rPr>
          <w:sz w:val="22"/>
          <w:szCs w:val="22"/>
        </w:rPr>
      </w:pPr>
      <w:proofErr w:type="spellStart"/>
      <w:r>
        <w:rPr>
          <w:sz w:val="22"/>
          <w:szCs w:val="22"/>
        </w:rPr>
        <w:t>V1</w:t>
      </w:r>
      <w:proofErr w:type="spellEnd"/>
      <w:r>
        <w:rPr>
          <w:sz w:val="22"/>
          <w:szCs w:val="22"/>
        </w:rPr>
        <w:t xml:space="preserve"> Velocity </w:t>
      </w:r>
    </w:p>
    <w:p w:rsidR="00A43136" w:rsidRDefault="00A43136" w:rsidP="00A43136">
      <w:pPr>
        <w:pStyle w:val="Default"/>
        <w:rPr>
          <w:sz w:val="22"/>
          <w:szCs w:val="22"/>
        </w:rPr>
      </w:pPr>
      <w:r>
        <w:rPr>
          <w:sz w:val="22"/>
          <w:szCs w:val="22"/>
        </w:rPr>
        <w:t xml:space="preserve">2 </w:t>
      </w:r>
      <w:proofErr w:type="spellStart"/>
      <w:r>
        <w:rPr>
          <w:sz w:val="22"/>
          <w:szCs w:val="22"/>
        </w:rPr>
        <w:t>Tenter</w:t>
      </w:r>
      <w:proofErr w:type="spellEnd"/>
      <w:r>
        <w:rPr>
          <w:sz w:val="22"/>
          <w:szCs w:val="22"/>
        </w:rPr>
        <w:t xml:space="preserve"> Street </w:t>
      </w:r>
    </w:p>
    <w:p w:rsidR="00A43136" w:rsidRDefault="00A43136" w:rsidP="00A43136">
      <w:pPr>
        <w:pStyle w:val="Default"/>
        <w:rPr>
          <w:sz w:val="22"/>
          <w:szCs w:val="22"/>
        </w:rPr>
      </w:pPr>
      <w:r>
        <w:rPr>
          <w:sz w:val="22"/>
          <w:szCs w:val="22"/>
        </w:rPr>
        <w:t xml:space="preserve">Sheffield </w:t>
      </w:r>
      <w:proofErr w:type="spellStart"/>
      <w:proofErr w:type="gramStart"/>
      <w:r>
        <w:rPr>
          <w:sz w:val="22"/>
          <w:szCs w:val="22"/>
        </w:rPr>
        <w:t>S1</w:t>
      </w:r>
      <w:proofErr w:type="spellEnd"/>
      <w:r>
        <w:rPr>
          <w:sz w:val="22"/>
          <w:szCs w:val="22"/>
        </w:rPr>
        <w:t xml:space="preserve">  </w:t>
      </w:r>
      <w:proofErr w:type="spellStart"/>
      <w:r>
        <w:rPr>
          <w:sz w:val="22"/>
          <w:szCs w:val="22"/>
        </w:rPr>
        <w:t>4BY</w:t>
      </w:r>
      <w:proofErr w:type="spellEnd"/>
      <w:proofErr w:type="gramEnd"/>
    </w:p>
    <w:p w:rsidR="00A43136" w:rsidRDefault="00A43136" w:rsidP="00A43136">
      <w:pPr>
        <w:pStyle w:val="Default"/>
        <w:rPr>
          <w:sz w:val="22"/>
          <w:szCs w:val="22"/>
        </w:rPr>
      </w:pPr>
    </w:p>
    <w:p w:rsidR="00A43136" w:rsidRDefault="00A43136" w:rsidP="00A43136">
      <w:pPr>
        <w:pStyle w:val="Default"/>
        <w:rPr>
          <w:sz w:val="22"/>
          <w:szCs w:val="22"/>
        </w:rPr>
      </w:pPr>
      <w:r>
        <w:rPr>
          <w:sz w:val="22"/>
          <w:szCs w:val="22"/>
        </w:rPr>
        <w:t xml:space="preserve">By email </w:t>
      </w:r>
      <w:hyperlink r:id="rId13" w:history="1">
        <w:proofErr w:type="spellStart"/>
        <w:r w:rsidRPr="005042A4">
          <w:rPr>
            <w:rStyle w:val="Hyperlink"/>
            <w:sz w:val="22"/>
            <w:szCs w:val="22"/>
          </w:rPr>
          <w:t>Michael.edgar@dlpconsultants.co.uk</w:t>
        </w:r>
        <w:proofErr w:type="spellEnd"/>
      </w:hyperlink>
    </w:p>
    <w:p w:rsidR="00A43136" w:rsidRDefault="00A43136" w:rsidP="00A43136">
      <w:pPr>
        <w:pStyle w:val="Default"/>
        <w:rPr>
          <w:sz w:val="22"/>
          <w:szCs w:val="22"/>
        </w:rPr>
      </w:pPr>
      <w:r>
        <w:rPr>
          <w:sz w:val="22"/>
          <w:szCs w:val="22"/>
        </w:rPr>
        <w:t xml:space="preserve">Copy to </w:t>
      </w:r>
      <w:hyperlink r:id="rId14" w:history="1">
        <w:proofErr w:type="spellStart"/>
        <w:r w:rsidRPr="005042A4">
          <w:rPr>
            <w:rStyle w:val="Hyperlink"/>
            <w:sz w:val="22"/>
            <w:szCs w:val="22"/>
          </w:rPr>
          <w:t>r.parr@sheffield.ac.uk</w:t>
        </w:r>
        <w:proofErr w:type="spellEnd"/>
      </w:hyperlink>
    </w:p>
    <w:p w:rsidR="00A43136" w:rsidRDefault="00A43136" w:rsidP="00A43136">
      <w:pPr>
        <w:pStyle w:val="Default"/>
        <w:rPr>
          <w:sz w:val="22"/>
          <w:szCs w:val="22"/>
        </w:rPr>
      </w:pPr>
      <w:r>
        <w:rPr>
          <w:sz w:val="22"/>
          <w:szCs w:val="22"/>
        </w:rPr>
        <w:tab/>
        <w:t xml:space="preserve"> </w:t>
      </w:r>
      <w:hyperlink r:id="rId15" w:history="1">
        <w:proofErr w:type="spellStart"/>
        <w:r w:rsidRPr="005042A4">
          <w:rPr>
            <w:rStyle w:val="Hyperlink"/>
            <w:sz w:val="22"/>
            <w:szCs w:val="22"/>
          </w:rPr>
          <w:t>Emma.Prideaux@lancashire.gov.uk</w:t>
        </w:r>
        <w:proofErr w:type="spellEnd"/>
      </w:hyperlink>
    </w:p>
    <w:p w:rsidR="00A43136" w:rsidRDefault="00A43136" w:rsidP="00A43136">
      <w:pPr>
        <w:pStyle w:val="Default"/>
        <w:rPr>
          <w:sz w:val="22"/>
          <w:szCs w:val="22"/>
        </w:rPr>
      </w:pPr>
    </w:p>
    <w:p w:rsidR="00A43136" w:rsidRPr="00A43136" w:rsidRDefault="00A43136" w:rsidP="00A43136">
      <w:pPr>
        <w:pStyle w:val="Default"/>
        <w:rPr>
          <w:sz w:val="22"/>
          <w:szCs w:val="22"/>
        </w:rPr>
      </w:pPr>
    </w:p>
    <w:sectPr w:rsidR="00A43136" w:rsidRPr="00A43136" w:rsidSect="00990D92">
      <w:footerReference w:type="first" r:id="rId16"/>
      <w:pgSz w:w="11908" w:h="16838" w:code="9"/>
      <w:pgMar w:top="1440" w:right="1440" w:bottom="1440" w:left="1440" w:header="360" w:footer="259"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C3" w:rsidRDefault="009A69C3">
      <w:r>
        <w:separator/>
      </w:r>
    </w:p>
  </w:endnote>
  <w:endnote w:type="continuationSeparator" w:id="0">
    <w:p w:rsidR="009A69C3" w:rsidRDefault="009A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WP Typ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AB" w:rsidRDefault="002047AB">
    <w:pPr>
      <w:jc w:val="right"/>
      <w:rPr>
        <w:sz w:val="16"/>
      </w:rPr>
    </w:pPr>
  </w:p>
  <w:p w:rsidR="002047AB" w:rsidRDefault="002047AB">
    <w:pPr>
      <w:jc w:val="right"/>
      <w:rPr>
        <w:sz w:val="16"/>
      </w:rPr>
    </w:pPr>
  </w:p>
  <w:p w:rsidR="002047AB" w:rsidRDefault="002047AB">
    <w:pPr>
      <w:jc w:val="right"/>
      <w:rPr>
        <w:sz w:val="16"/>
      </w:rPr>
    </w:pPr>
  </w:p>
  <w:p w:rsidR="002047AB" w:rsidRDefault="002047AB">
    <w:pPr>
      <w:jc w:val="right"/>
      <w:rPr>
        <w:sz w:val="16"/>
      </w:rPr>
    </w:pPr>
  </w:p>
  <w:p w:rsidR="002047AB" w:rsidRDefault="002047AB">
    <w:pPr>
      <w:jc w:val="right"/>
      <w:rPr>
        <w:sz w:val="16"/>
      </w:rPr>
    </w:pPr>
  </w:p>
  <w:p w:rsidR="002047AB" w:rsidRDefault="002047A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AB" w:rsidRDefault="002047AB">
    <w:pPr>
      <w:pStyle w:val="Footer"/>
      <w:jc w:val="right"/>
      <w:rPr>
        <w:sz w:val="16"/>
      </w:rPr>
    </w:pPr>
  </w:p>
  <w:p w:rsidR="00E32925" w:rsidRDefault="00E32925" w:rsidP="00E32925">
    <w:pPr>
      <w:pStyle w:val="Footer"/>
      <w:jc w:val="center"/>
      <w:rPr>
        <w:sz w:val="16"/>
      </w:rPr>
    </w:pPr>
    <w:r>
      <w:rPr>
        <w:sz w:val="16"/>
      </w:rPr>
      <w:t>Chief Executive: Marshal Scott CPFA</w:t>
    </w:r>
  </w:p>
  <w:p w:rsidR="00E32925" w:rsidRDefault="00E32925" w:rsidP="00E32925">
    <w:pPr>
      <w:pStyle w:val="Footer"/>
      <w:jc w:val="center"/>
      <w:rPr>
        <w:sz w:val="16"/>
      </w:rPr>
    </w:pPr>
    <w:r>
      <w:rPr>
        <w:sz w:val="16"/>
      </w:rPr>
      <w:t>Directors: J</w:t>
    </w:r>
    <w:r w:rsidR="00091494">
      <w:rPr>
        <w:sz w:val="16"/>
      </w:rPr>
      <w:t>ohn Heap B.Eng. C. Eng. MICE</w:t>
    </w:r>
    <w:proofErr w:type="gramStart"/>
    <w:r w:rsidR="00091494">
      <w:rPr>
        <w:sz w:val="16"/>
      </w:rPr>
      <w:t xml:space="preserve">,  </w:t>
    </w:r>
    <w:r>
      <w:rPr>
        <w:sz w:val="16"/>
      </w:rPr>
      <w:t>Nicola</w:t>
    </w:r>
    <w:proofErr w:type="gramEnd"/>
    <w:r>
      <w:rPr>
        <w:sz w:val="16"/>
      </w:rPr>
      <w:t xml:space="preserve"> Hopkins MTCP MRTPI,   Jane Pearson CPFA</w:t>
    </w:r>
  </w:p>
  <w:p w:rsidR="002047AB" w:rsidRDefault="002047AB" w:rsidP="0077490F">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92" w:rsidRDefault="00990D92">
    <w:pPr>
      <w:pStyle w:val="Footer"/>
      <w:jc w:val="right"/>
      <w:rPr>
        <w:sz w:val="16"/>
      </w:rPr>
    </w:pPr>
  </w:p>
  <w:p w:rsidR="00990D92" w:rsidRDefault="00990D92" w:rsidP="0077490F">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C3" w:rsidRDefault="009A69C3">
      <w:r>
        <w:separator/>
      </w:r>
    </w:p>
  </w:footnote>
  <w:footnote w:type="continuationSeparator" w:id="0">
    <w:p w:rsidR="009A69C3" w:rsidRDefault="009A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DB153"/>
    <w:multiLevelType w:val="hybridMultilevel"/>
    <w:tmpl w:val="F7D8C452"/>
    <w:lvl w:ilvl="0" w:tplc="F13E55F9">
      <w:start w:val="1"/>
      <w:numFmt w:val="bullet"/>
      <w:lvlText w:val="•"/>
      <w:lvlJc w:val="left"/>
      <w:rPr>
        <w:rFonts w:hint="default"/>
      </w:rPr>
    </w:lvl>
    <w:lvl w:ilvl="1" w:tplc="F13E55F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F083F"/>
    <w:multiLevelType w:val="hybridMultilevel"/>
    <w:tmpl w:val="09569D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D6B8A"/>
    <w:multiLevelType w:val="hybridMultilevel"/>
    <w:tmpl w:val="B592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C7374"/>
    <w:multiLevelType w:val="hybridMultilevel"/>
    <w:tmpl w:val="FF00523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CE4EF0"/>
    <w:multiLevelType w:val="hybridMultilevel"/>
    <w:tmpl w:val="EC3C6F04"/>
    <w:lvl w:ilvl="0" w:tplc="743C8FFE">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13247"/>
    <w:multiLevelType w:val="hybridMultilevel"/>
    <w:tmpl w:val="3318667E"/>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B392E"/>
    <w:multiLevelType w:val="hybridMultilevel"/>
    <w:tmpl w:val="B4BAE4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331322"/>
    <w:multiLevelType w:val="hybridMultilevel"/>
    <w:tmpl w:val="2D1CD31E"/>
    <w:lvl w:ilvl="0" w:tplc="E2347C1E">
      <w:numFmt w:val="bullet"/>
      <w:lvlText w:val="w"/>
      <w:lvlJc w:val="left"/>
      <w:pPr>
        <w:tabs>
          <w:tab w:val="num" w:pos="720"/>
        </w:tabs>
        <w:ind w:left="720" w:hanging="360"/>
      </w:pPr>
      <w:rPr>
        <w:rFonts w:ascii="LotusWP Type" w:hAnsi="LotusWP Type" w:hint="default"/>
        <w:sz w:val="20"/>
      </w:rPr>
    </w:lvl>
    <w:lvl w:ilvl="1" w:tplc="C67E5F8C">
      <w:numFmt w:val="bullet"/>
      <w:lvlText w:val="w"/>
      <w:lvlJc w:val="left"/>
      <w:pPr>
        <w:tabs>
          <w:tab w:val="num" w:pos="1440"/>
        </w:tabs>
        <w:ind w:left="1440" w:hanging="360"/>
      </w:pPr>
      <w:rPr>
        <w:rFonts w:ascii="LotusWP Type" w:hAnsi="LotusWP Type"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90"/>
    <w:rsid w:val="00091494"/>
    <w:rsid w:val="000B23AD"/>
    <w:rsid w:val="001420F7"/>
    <w:rsid w:val="00172E0E"/>
    <w:rsid w:val="002047AB"/>
    <w:rsid w:val="00255029"/>
    <w:rsid w:val="00280053"/>
    <w:rsid w:val="003052F2"/>
    <w:rsid w:val="00345F73"/>
    <w:rsid w:val="00380461"/>
    <w:rsid w:val="003E1350"/>
    <w:rsid w:val="00401E59"/>
    <w:rsid w:val="00406B1F"/>
    <w:rsid w:val="00477EDA"/>
    <w:rsid w:val="004A3848"/>
    <w:rsid w:val="004F53E5"/>
    <w:rsid w:val="00506583"/>
    <w:rsid w:val="005430D6"/>
    <w:rsid w:val="00591D29"/>
    <w:rsid w:val="00726AA9"/>
    <w:rsid w:val="00753393"/>
    <w:rsid w:val="0077490F"/>
    <w:rsid w:val="007B0D28"/>
    <w:rsid w:val="007E5DB3"/>
    <w:rsid w:val="008E4910"/>
    <w:rsid w:val="008E59CD"/>
    <w:rsid w:val="00990D92"/>
    <w:rsid w:val="009A69C3"/>
    <w:rsid w:val="00A04544"/>
    <w:rsid w:val="00A155FB"/>
    <w:rsid w:val="00A2632D"/>
    <w:rsid w:val="00A272FF"/>
    <w:rsid w:val="00A43136"/>
    <w:rsid w:val="00A85E01"/>
    <w:rsid w:val="00AF1290"/>
    <w:rsid w:val="00B13890"/>
    <w:rsid w:val="00CC6D90"/>
    <w:rsid w:val="00CE08DE"/>
    <w:rsid w:val="00CE1F0E"/>
    <w:rsid w:val="00E32925"/>
    <w:rsid w:val="00E66582"/>
    <w:rsid w:val="00FA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ullet1">
    <w:name w:val="Bullet 1"/>
    <w:basedOn w:val="Normal"/>
    <w:pPr>
      <w:numPr>
        <w:numId w:val="2"/>
      </w:numPr>
      <w:tabs>
        <w:tab w:val="clear" w:pos="720"/>
        <w:tab w:val="left" w:pos="360"/>
      </w:tabs>
      <w:ind w:left="360"/>
    </w:pPr>
  </w:style>
  <w:style w:type="paragraph" w:styleId="Footer">
    <w:name w:val="footer"/>
    <w:basedOn w:val="Normal"/>
    <w:link w:val="FooterChar"/>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addresses">
    <w:name w:val="addresses"/>
    <w:basedOn w:val="Normal"/>
  </w:style>
  <w:style w:type="paragraph" w:customStyle="1" w:styleId="Bullet2">
    <w:name w:val="Bullet 2"/>
    <w:basedOn w:val="Bullet1"/>
    <w:pPr>
      <w:tabs>
        <w:tab w:val="clear" w:pos="360"/>
      </w:tabs>
      <w:ind w:left="720"/>
    </w:pPr>
  </w:style>
  <w:style w:type="paragraph" w:styleId="BodyText">
    <w:name w:val="Body Text"/>
    <w:basedOn w:val="Normal"/>
    <w:semiHidden/>
    <w:rPr>
      <w:rFonts w:cs="Arial"/>
      <w:sz w:val="20"/>
    </w:rPr>
  </w:style>
  <w:style w:type="paragraph" w:customStyle="1" w:styleId="Indent1">
    <w:name w:val="Indent 1"/>
    <w:basedOn w:val="Normal"/>
    <w:pPr>
      <w:ind w:left="720" w:hanging="720"/>
    </w:pPr>
  </w:style>
  <w:style w:type="paragraph" w:customStyle="1" w:styleId="Indent2">
    <w:name w:val="Indent 2"/>
    <w:basedOn w:val="Indent1"/>
    <w:pPr>
      <w:ind w:left="1440"/>
    </w:pPr>
  </w:style>
  <w:style w:type="character" w:customStyle="1" w:styleId="FooterChar">
    <w:name w:val="Footer Char"/>
    <w:link w:val="Footer"/>
    <w:semiHidden/>
    <w:rsid w:val="0077490F"/>
    <w:rPr>
      <w:rFonts w:ascii="Arial" w:hAnsi="Arial"/>
      <w:sz w:val="22"/>
      <w:lang w:val="en-US" w:eastAsia="en-US"/>
    </w:rPr>
  </w:style>
  <w:style w:type="paragraph" w:customStyle="1" w:styleId="Default">
    <w:name w:val="Default"/>
    <w:rsid w:val="007E5DB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43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ullet1">
    <w:name w:val="Bullet 1"/>
    <w:basedOn w:val="Normal"/>
    <w:pPr>
      <w:numPr>
        <w:numId w:val="2"/>
      </w:numPr>
      <w:tabs>
        <w:tab w:val="clear" w:pos="720"/>
        <w:tab w:val="left" w:pos="360"/>
      </w:tabs>
      <w:ind w:left="360"/>
    </w:pPr>
  </w:style>
  <w:style w:type="paragraph" w:styleId="Footer">
    <w:name w:val="footer"/>
    <w:basedOn w:val="Normal"/>
    <w:link w:val="FooterChar"/>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addresses">
    <w:name w:val="addresses"/>
    <w:basedOn w:val="Normal"/>
  </w:style>
  <w:style w:type="paragraph" w:customStyle="1" w:styleId="Bullet2">
    <w:name w:val="Bullet 2"/>
    <w:basedOn w:val="Bullet1"/>
    <w:pPr>
      <w:tabs>
        <w:tab w:val="clear" w:pos="360"/>
      </w:tabs>
      <w:ind w:left="720"/>
    </w:pPr>
  </w:style>
  <w:style w:type="paragraph" w:styleId="BodyText">
    <w:name w:val="Body Text"/>
    <w:basedOn w:val="Normal"/>
    <w:semiHidden/>
    <w:rPr>
      <w:rFonts w:cs="Arial"/>
      <w:sz w:val="20"/>
    </w:rPr>
  </w:style>
  <w:style w:type="paragraph" w:customStyle="1" w:styleId="Indent1">
    <w:name w:val="Indent 1"/>
    <w:basedOn w:val="Normal"/>
    <w:pPr>
      <w:ind w:left="720" w:hanging="720"/>
    </w:pPr>
  </w:style>
  <w:style w:type="paragraph" w:customStyle="1" w:styleId="Indent2">
    <w:name w:val="Indent 2"/>
    <w:basedOn w:val="Indent1"/>
    <w:pPr>
      <w:ind w:left="1440"/>
    </w:pPr>
  </w:style>
  <w:style w:type="character" w:customStyle="1" w:styleId="FooterChar">
    <w:name w:val="Footer Char"/>
    <w:link w:val="Footer"/>
    <w:semiHidden/>
    <w:rsid w:val="0077490F"/>
    <w:rPr>
      <w:rFonts w:ascii="Arial" w:hAnsi="Arial"/>
      <w:sz w:val="22"/>
      <w:lang w:val="en-US" w:eastAsia="en-US"/>
    </w:rPr>
  </w:style>
  <w:style w:type="paragraph" w:customStyle="1" w:styleId="Default">
    <w:name w:val="Default"/>
    <w:rsid w:val="007E5DB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43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ichael.edgar@dlpconsultants.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mma.Prideaux@lancashire.gov.uk"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parr@sheffiel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WordDocs\Templates\%23NEW%20LETTERHEAD%20(LEVEL%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 (LEVEL D)</Template>
  <TotalTime>0</TotalTime>
  <Pages>2</Pages>
  <Words>339</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#NEWLET MARIAN</vt:lpstr>
    </vt:vector>
  </TitlesOfParts>
  <Company>Ribble Valley Borough Council</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#NEWLET MARIAN</dc:title>
  <dc:creator>Liz Lucas</dc:creator>
  <cp:lastModifiedBy>John Macholc</cp:lastModifiedBy>
  <cp:revision>2</cp:revision>
  <cp:lastPrinted>2014-09-18T12:25:00Z</cp:lastPrinted>
  <dcterms:created xsi:type="dcterms:W3CDTF">2019-12-09T15:26:00Z</dcterms:created>
  <dcterms:modified xsi:type="dcterms:W3CDTF">2019-12-09T15:26:00Z</dcterms:modified>
</cp:coreProperties>
</file>