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235"/>
        <w:gridCol w:w="425"/>
        <w:gridCol w:w="233"/>
        <w:gridCol w:w="2744"/>
        <w:gridCol w:w="3634"/>
      </w:tblGrid>
      <w:tr w:rsidR="004A5EA9"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D2449B" w:rsidP="00D2449B">
            <w:pPr>
              <w:jc w:val="center"/>
              <w:rPr>
                <w:rFonts w:ascii="Calibri" w:hAnsi="Calibri"/>
                <w:b/>
                <w:szCs w:val="22"/>
              </w:rPr>
            </w:pPr>
            <w:bookmarkStart w:id="0" w:name="_GoBack"/>
            <w:bookmarkEnd w:id="0"/>
            <w:r w:rsidRPr="00D2449B">
              <w:rPr>
                <w:rFonts w:ascii="Calibri" w:hAnsi="Calibri"/>
                <w:b/>
                <w:szCs w:val="22"/>
              </w:rPr>
              <w:t>R</w:t>
            </w:r>
            <w:r w:rsidR="004A5EA9" w:rsidRPr="00D2449B">
              <w:rPr>
                <w:rFonts w:ascii="Calibri" w:hAnsi="Calibri"/>
                <w:b/>
                <w:szCs w:val="22"/>
              </w:rPr>
              <w:t>eport to be read in conjunction with the Decision Notice.</w:t>
            </w:r>
          </w:p>
        </w:tc>
      </w:tr>
      <w:tr w:rsidR="004A5EA9" w:rsidRPr="00D2449B" w:rsidTr="00EF44E6">
        <w:trPr>
          <w:jc w:val="center"/>
        </w:trPr>
        <w:tc>
          <w:tcPr>
            <w:tcW w:w="9271"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4A5EA9" w:rsidRPr="00D2449B" w:rsidRDefault="004A5EA9" w:rsidP="004A5EA9">
            <w:pPr>
              <w:jc w:val="center"/>
              <w:rPr>
                <w:rFonts w:ascii="Calibri" w:hAnsi="Calibri"/>
                <w:b/>
                <w:szCs w:val="22"/>
              </w:rPr>
            </w:pPr>
          </w:p>
        </w:tc>
      </w:tr>
      <w:tr w:rsidR="004A5EA9" w:rsidRPr="00D2449B" w:rsidTr="00EF44E6">
        <w:trPr>
          <w:jc w:val="center"/>
        </w:trPr>
        <w:tc>
          <w:tcPr>
            <w:tcW w:w="22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pPr>
              <w:rPr>
                <w:rFonts w:ascii="Calibri" w:hAnsi="Calibri"/>
                <w:b/>
                <w:szCs w:val="22"/>
              </w:rPr>
            </w:pPr>
            <w:r w:rsidRPr="00D2449B">
              <w:rPr>
                <w:rFonts w:ascii="Calibri" w:hAnsi="Calibri"/>
                <w:b/>
                <w:szCs w:val="22"/>
              </w:rPr>
              <w:t>Application Ref:</w:t>
            </w:r>
          </w:p>
        </w:tc>
        <w:tc>
          <w:tcPr>
            <w:tcW w:w="3402"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250879" w:rsidRDefault="004A5EA9" w:rsidP="00A42E82">
            <w:pPr>
              <w:rPr>
                <w:rFonts w:ascii="Calibri" w:hAnsi="Calibri"/>
                <w:color w:val="548DD4" w:themeColor="text2" w:themeTint="99"/>
                <w:szCs w:val="22"/>
              </w:rPr>
            </w:pPr>
            <w:r w:rsidRPr="002C6277">
              <w:rPr>
                <w:rFonts w:ascii="Calibri" w:hAnsi="Calibri"/>
                <w:szCs w:val="22"/>
              </w:rPr>
              <w:t>3/20</w:t>
            </w:r>
            <w:r w:rsidR="00ED6EAF">
              <w:rPr>
                <w:rFonts w:ascii="Calibri" w:hAnsi="Calibri"/>
                <w:szCs w:val="22"/>
              </w:rPr>
              <w:t>20/0028</w:t>
            </w:r>
          </w:p>
        </w:tc>
        <w:tc>
          <w:tcPr>
            <w:tcW w:w="3634" w:type="dxa"/>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pPr>
              <w:rPr>
                <w:rFonts w:ascii="Calibri" w:hAnsi="Calibri"/>
                <w:szCs w:val="22"/>
              </w:rPr>
            </w:pPr>
            <w:r w:rsidRPr="00D2449B">
              <w:rPr>
                <w:rFonts w:ascii="Calibri" w:hAnsi="Calibri"/>
                <w:noProof/>
                <w:szCs w:val="22"/>
                <w:lang w:eastAsia="en-GB"/>
              </w:rPr>
              <w:drawing>
                <wp:anchor distT="0" distB="0" distL="114300" distR="114300" simplePos="0" relativeHeight="251658240" behindDoc="0" locked="0" layoutInCell="1" allowOverlap="1" wp14:anchorId="1AC4960A" wp14:editId="02BCAC9E">
                  <wp:simplePos x="0" y="0"/>
                  <wp:positionH relativeFrom="column">
                    <wp:posOffset>17720</wp:posOffset>
                  </wp:positionH>
                  <wp:positionV relativeFrom="paragraph">
                    <wp:posOffset>10171</wp:posOffset>
                  </wp:positionV>
                  <wp:extent cx="2156604" cy="64996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_RVBC_logo.jpg"/>
                          <pic:cNvPicPr/>
                        </pic:nvPicPr>
                        <pic:blipFill rotWithShape="1">
                          <a:blip r:embed="rId6" cstate="print">
                            <a:extLst>
                              <a:ext uri="{28A0092B-C50C-407E-A947-70E740481C1C}">
                                <a14:useLocalDpi xmlns:a14="http://schemas.microsoft.com/office/drawing/2010/main" val="0"/>
                              </a:ext>
                            </a:extLst>
                          </a:blip>
                          <a:srcRect l="4936" t="23260" r="5152" b="25828"/>
                          <a:stretch/>
                        </pic:blipFill>
                        <pic:spPr bwMode="auto">
                          <a:xfrm>
                            <a:off x="0" y="0"/>
                            <a:ext cx="2156460" cy="649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4A5EA9" w:rsidRPr="00D2449B" w:rsidTr="00EF44E6">
        <w:trPr>
          <w:jc w:val="center"/>
        </w:trPr>
        <w:tc>
          <w:tcPr>
            <w:tcW w:w="22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pPr>
              <w:rPr>
                <w:rFonts w:ascii="Calibri" w:hAnsi="Calibri"/>
                <w:b/>
                <w:szCs w:val="22"/>
              </w:rPr>
            </w:pPr>
            <w:r w:rsidRPr="00D2449B">
              <w:rPr>
                <w:rFonts w:ascii="Calibri" w:hAnsi="Calibri"/>
                <w:b/>
                <w:szCs w:val="22"/>
              </w:rPr>
              <w:t>Date Inspected:</w:t>
            </w:r>
          </w:p>
        </w:tc>
        <w:tc>
          <w:tcPr>
            <w:tcW w:w="3402"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ED6EAF" w:rsidRDefault="00ED6EAF" w:rsidP="002C6277">
            <w:pPr>
              <w:rPr>
                <w:rFonts w:ascii="Calibri" w:hAnsi="Calibri"/>
                <w:color w:val="000000" w:themeColor="text1"/>
                <w:szCs w:val="22"/>
              </w:rPr>
            </w:pPr>
            <w:r w:rsidRPr="00ED6EAF">
              <w:rPr>
                <w:rFonts w:ascii="Calibri" w:hAnsi="Calibri"/>
                <w:color w:val="000000" w:themeColor="text1"/>
                <w:szCs w:val="22"/>
              </w:rPr>
              <w:t>02/03/2020</w:t>
            </w:r>
          </w:p>
        </w:tc>
        <w:tc>
          <w:tcPr>
            <w:tcW w:w="3634" w:type="dxa"/>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pPr>
              <w:rPr>
                <w:rFonts w:ascii="Calibri" w:hAnsi="Calibri"/>
                <w:szCs w:val="22"/>
              </w:rPr>
            </w:pPr>
          </w:p>
        </w:tc>
      </w:tr>
      <w:tr w:rsidR="004A5EA9" w:rsidRPr="00D2449B" w:rsidTr="00EF44E6">
        <w:trPr>
          <w:jc w:val="center"/>
        </w:trPr>
        <w:tc>
          <w:tcPr>
            <w:tcW w:w="22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D2449B">
            <w:pPr>
              <w:rPr>
                <w:rFonts w:ascii="Calibri" w:hAnsi="Calibri"/>
                <w:b/>
                <w:szCs w:val="22"/>
              </w:rPr>
            </w:pPr>
            <w:r>
              <w:rPr>
                <w:rFonts w:ascii="Calibri" w:hAnsi="Calibri"/>
                <w:b/>
                <w:szCs w:val="22"/>
              </w:rPr>
              <w:t>Officer</w:t>
            </w:r>
            <w:r w:rsidR="004A5EA9" w:rsidRPr="00D2449B">
              <w:rPr>
                <w:rFonts w:ascii="Calibri" w:hAnsi="Calibri"/>
                <w:b/>
                <w:szCs w:val="22"/>
              </w:rPr>
              <w:t>:</w:t>
            </w:r>
          </w:p>
        </w:tc>
        <w:tc>
          <w:tcPr>
            <w:tcW w:w="3402"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250879" w:rsidRDefault="000D5863" w:rsidP="00811771">
            <w:pPr>
              <w:rPr>
                <w:rFonts w:ascii="Calibri" w:hAnsi="Calibri"/>
                <w:color w:val="548DD4" w:themeColor="text2" w:themeTint="99"/>
                <w:szCs w:val="22"/>
              </w:rPr>
            </w:pPr>
            <w:r>
              <w:rPr>
                <w:rFonts w:ascii="Calibri" w:hAnsi="Calibri"/>
                <w:szCs w:val="22"/>
              </w:rPr>
              <w:t>LE</w:t>
            </w:r>
          </w:p>
        </w:tc>
        <w:tc>
          <w:tcPr>
            <w:tcW w:w="3634" w:type="dxa"/>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pPr>
              <w:rPr>
                <w:rFonts w:ascii="Calibri" w:hAnsi="Calibri"/>
                <w:szCs w:val="22"/>
              </w:rPr>
            </w:pPr>
          </w:p>
        </w:tc>
      </w:tr>
      <w:tr w:rsidR="004A5EA9" w:rsidRPr="00D2449B" w:rsidTr="00EF44E6">
        <w:trPr>
          <w:jc w:val="center"/>
        </w:trPr>
        <w:tc>
          <w:tcPr>
            <w:tcW w:w="5637"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rsidP="004A5EA9">
            <w:pPr>
              <w:rPr>
                <w:rFonts w:ascii="Calibri" w:hAnsi="Calibri"/>
                <w:b/>
                <w:szCs w:val="22"/>
              </w:rPr>
            </w:pPr>
            <w:r w:rsidRPr="00D2449B">
              <w:rPr>
                <w:rFonts w:ascii="Calibri" w:hAnsi="Calibri"/>
                <w:b/>
                <w:szCs w:val="22"/>
              </w:rPr>
              <w:t xml:space="preserve">DELEGATED ITEM FILE REPORT: </w:t>
            </w:r>
          </w:p>
        </w:tc>
        <w:tc>
          <w:tcPr>
            <w:tcW w:w="36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D2449B" w:rsidRDefault="00130035" w:rsidP="002A01CF">
            <w:pPr>
              <w:jc w:val="center"/>
              <w:rPr>
                <w:rFonts w:ascii="Calibri" w:hAnsi="Calibri"/>
                <w:b/>
                <w:szCs w:val="22"/>
              </w:rPr>
            </w:pPr>
            <w:r>
              <w:rPr>
                <w:rFonts w:ascii="Calibri" w:hAnsi="Calibri"/>
                <w:b/>
                <w:szCs w:val="22"/>
              </w:rPr>
              <w:t>APPROVAL</w:t>
            </w:r>
          </w:p>
        </w:tc>
      </w:tr>
      <w:tr w:rsidR="004A5EA9" w:rsidRPr="00D2449B" w:rsidTr="00EF44E6">
        <w:trPr>
          <w:trHeight w:hRule="exact" w:val="170"/>
          <w:jc w:val="center"/>
        </w:trPr>
        <w:tc>
          <w:tcPr>
            <w:tcW w:w="9271"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4A5EA9" w:rsidRPr="00D2449B" w:rsidRDefault="007E0D23" w:rsidP="007E0D23">
            <w:pPr>
              <w:tabs>
                <w:tab w:val="left" w:pos="4007"/>
              </w:tabs>
              <w:rPr>
                <w:rFonts w:ascii="Calibri" w:hAnsi="Calibri"/>
                <w:b/>
                <w:szCs w:val="22"/>
              </w:rPr>
            </w:pPr>
            <w:r>
              <w:rPr>
                <w:rFonts w:ascii="Calibri" w:hAnsi="Calibri"/>
                <w:b/>
                <w:szCs w:val="22"/>
              </w:rPr>
              <w:tab/>
            </w:r>
          </w:p>
        </w:tc>
      </w:tr>
      <w:tr w:rsidR="004A5EA9" w:rsidRPr="00D2449B" w:rsidTr="00EF44E6">
        <w:trPr>
          <w:jc w:val="center"/>
        </w:trPr>
        <w:tc>
          <w:tcPr>
            <w:tcW w:w="2893"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rsidP="00A95D89">
            <w:pPr>
              <w:rPr>
                <w:rFonts w:ascii="Calibri" w:hAnsi="Calibri"/>
                <w:b/>
                <w:szCs w:val="22"/>
              </w:rPr>
            </w:pPr>
            <w:r w:rsidRPr="00D2449B">
              <w:rPr>
                <w:rFonts w:ascii="Calibri" w:hAnsi="Calibri"/>
                <w:b/>
                <w:szCs w:val="22"/>
              </w:rPr>
              <w:t xml:space="preserve">Development </w:t>
            </w:r>
            <w:r w:rsidR="00A95D89">
              <w:rPr>
                <w:rFonts w:ascii="Calibri" w:hAnsi="Calibri"/>
                <w:b/>
                <w:szCs w:val="22"/>
              </w:rPr>
              <w:t>Description</w:t>
            </w:r>
            <w:r w:rsidRPr="00D2449B">
              <w:rPr>
                <w:rFonts w:ascii="Calibri" w:hAnsi="Calibri"/>
                <w:b/>
                <w:szCs w:val="22"/>
              </w:rPr>
              <w:t>:</w:t>
            </w:r>
          </w:p>
        </w:tc>
        <w:tc>
          <w:tcPr>
            <w:tcW w:w="637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2C6277" w:rsidRDefault="00ED6EAF">
            <w:pPr>
              <w:rPr>
                <w:rFonts w:ascii="Calibri" w:hAnsi="Calibri"/>
                <w:szCs w:val="22"/>
              </w:rPr>
            </w:pPr>
            <w:r>
              <w:rPr>
                <w:rFonts w:ascii="Calibri" w:hAnsi="Calibri"/>
                <w:szCs w:val="22"/>
              </w:rPr>
              <w:t xml:space="preserve">Retention of unauthorised </w:t>
            </w:r>
            <w:proofErr w:type="spellStart"/>
            <w:r>
              <w:rPr>
                <w:rFonts w:ascii="Calibri" w:hAnsi="Calibri"/>
                <w:szCs w:val="22"/>
              </w:rPr>
              <w:t>manege</w:t>
            </w:r>
            <w:proofErr w:type="spellEnd"/>
            <w:r>
              <w:rPr>
                <w:rFonts w:ascii="Calibri" w:hAnsi="Calibri"/>
                <w:szCs w:val="22"/>
              </w:rPr>
              <w:t xml:space="preserve"> and column mounted lighting. </w:t>
            </w:r>
          </w:p>
        </w:tc>
      </w:tr>
      <w:tr w:rsidR="002A01CF" w:rsidRPr="00D2449B" w:rsidTr="00EF44E6">
        <w:trPr>
          <w:jc w:val="center"/>
        </w:trPr>
        <w:tc>
          <w:tcPr>
            <w:tcW w:w="2893"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A01CF" w:rsidRPr="00D2449B" w:rsidRDefault="002A01CF">
            <w:pPr>
              <w:rPr>
                <w:rFonts w:ascii="Calibri" w:hAnsi="Calibri"/>
                <w:b/>
                <w:szCs w:val="22"/>
              </w:rPr>
            </w:pPr>
            <w:r w:rsidRPr="00D2449B">
              <w:rPr>
                <w:rFonts w:ascii="Calibri" w:hAnsi="Calibri"/>
                <w:b/>
                <w:szCs w:val="22"/>
              </w:rPr>
              <w:t>Site Address</w:t>
            </w:r>
            <w:r w:rsidR="00A95D89">
              <w:rPr>
                <w:rFonts w:ascii="Calibri" w:hAnsi="Calibri"/>
                <w:b/>
                <w:szCs w:val="22"/>
              </w:rPr>
              <w:t>/Location</w:t>
            </w:r>
            <w:r w:rsidRPr="00D2449B">
              <w:rPr>
                <w:rFonts w:ascii="Calibri" w:hAnsi="Calibri"/>
                <w:b/>
                <w:szCs w:val="22"/>
              </w:rPr>
              <w:t>:</w:t>
            </w:r>
          </w:p>
        </w:tc>
        <w:tc>
          <w:tcPr>
            <w:tcW w:w="637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01CF" w:rsidRPr="002C6277" w:rsidRDefault="00ED6EAF" w:rsidP="00A42E82">
            <w:pPr>
              <w:rPr>
                <w:rFonts w:ascii="Calibri" w:hAnsi="Calibri"/>
                <w:szCs w:val="22"/>
              </w:rPr>
            </w:pPr>
            <w:r>
              <w:rPr>
                <w:rFonts w:ascii="Calibri" w:hAnsi="Calibri"/>
                <w:szCs w:val="22"/>
              </w:rPr>
              <w:t xml:space="preserve">Welch House Cottage, </w:t>
            </w:r>
            <w:proofErr w:type="spellStart"/>
            <w:r>
              <w:rPr>
                <w:rFonts w:ascii="Calibri" w:hAnsi="Calibri"/>
                <w:szCs w:val="22"/>
              </w:rPr>
              <w:t>Hothersall</w:t>
            </w:r>
            <w:proofErr w:type="spellEnd"/>
            <w:r>
              <w:rPr>
                <w:rFonts w:ascii="Calibri" w:hAnsi="Calibri"/>
                <w:szCs w:val="22"/>
              </w:rPr>
              <w:t xml:space="preserve"> Lane, Nr Preston</w:t>
            </w:r>
            <w:r w:rsidR="00AD3E2F">
              <w:rPr>
                <w:rFonts w:ascii="Calibri" w:hAnsi="Calibri"/>
                <w:szCs w:val="22"/>
              </w:rPr>
              <w:t>, PR3 2XB</w:t>
            </w:r>
          </w:p>
        </w:tc>
      </w:tr>
      <w:tr w:rsidR="00A95D89" w:rsidRPr="00D2449B" w:rsidTr="00EF44E6">
        <w:trPr>
          <w:trHeight w:hRule="exact" w:val="170"/>
          <w:jc w:val="center"/>
        </w:trPr>
        <w:tc>
          <w:tcPr>
            <w:tcW w:w="9271"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A95D89" w:rsidRPr="00D2449B" w:rsidRDefault="007E0D23" w:rsidP="007E0D23">
            <w:pPr>
              <w:tabs>
                <w:tab w:val="left" w:pos="2667"/>
              </w:tabs>
              <w:rPr>
                <w:rFonts w:ascii="Calibri" w:hAnsi="Calibri"/>
                <w:b/>
                <w:szCs w:val="22"/>
              </w:rPr>
            </w:pPr>
            <w:r>
              <w:rPr>
                <w:rFonts w:ascii="Calibri" w:hAnsi="Calibri"/>
                <w:b/>
                <w:szCs w:val="22"/>
              </w:rPr>
              <w:tab/>
            </w:r>
          </w:p>
        </w:tc>
      </w:tr>
      <w:tr w:rsidR="00C618DB" w:rsidRPr="00D2449B" w:rsidTr="00EF44E6">
        <w:trPr>
          <w:jc w:val="center"/>
        </w:trPr>
        <w:tc>
          <w:tcPr>
            <w:tcW w:w="2893"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618DB" w:rsidRPr="00D2449B" w:rsidRDefault="00C618DB">
            <w:pPr>
              <w:rPr>
                <w:rFonts w:ascii="Calibri" w:hAnsi="Calibri"/>
                <w:b/>
                <w:szCs w:val="22"/>
              </w:rPr>
            </w:pPr>
            <w:r w:rsidRPr="00D2449B">
              <w:rPr>
                <w:rFonts w:ascii="Calibri" w:hAnsi="Calibri"/>
                <w:b/>
                <w:szCs w:val="22"/>
              </w:rPr>
              <w:t xml:space="preserve">CONSULTATIONS: </w:t>
            </w:r>
          </w:p>
        </w:tc>
        <w:tc>
          <w:tcPr>
            <w:tcW w:w="637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618DB" w:rsidRPr="00D2449B" w:rsidRDefault="00C618DB">
            <w:pPr>
              <w:rPr>
                <w:rFonts w:ascii="Calibri" w:hAnsi="Calibri"/>
                <w:b/>
                <w:szCs w:val="22"/>
              </w:rPr>
            </w:pPr>
            <w:r w:rsidRPr="00D2449B">
              <w:rPr>
                <w:rFonts w:ascii="Calibri" w:hAnsi="Calibri"/>
                <w:b/>
                <w:szCs w:val="22"/>
              </w:rPr>
              <w:t>Parish/Town Council</w:t>
            </w:r>
          </w:p>
        </w:tc>
      </w:tr>
      <w:tr w:rsidR="002A01CF"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A01CF" w:rsidRPr="00D2449B" w:rsidRDefault="00692B60">
            <w:pPr>
              <w:rPr>
                <w:rFonts w:ascii="Calibri" w:hAnsi="Calibri"/>
                <w:b/>
                <w:szCs w:val="22"/>
              </w:rPr>
            </w:pPr>
            <w:r w:rsidRPr="00AD3E2F">
              <w:rPr>
                <w:rFonts w:ascii="Calibri" w:hAnsi="Calibri"/>
                <w:color w:val="000000" w:themeColor="text1"/>
                <w:szCs w:val="22"/>
              </w:rPr>
              <w:t xml:space="preserve">No </w:t>
            </w:r>
            <w:r w:rsidR="00AD3E2F" w:rsidRPr="00AD3E2F">
              <w:rPr>
                <w:rFonts w:ascii="Calibri" w:hAnsi="Calibri"/>
                <w:color w:val="000000" w:themeColor="text1"/>
                <w:szCs w:val="22"/>
              </w:rPr>
              <w:t>objection to</w:t>
            </w:r>
            <w:r w:rsidRPr="00AD3E2F">
              <w:rPr>
                <w:rFonts w:ascii="Calibri" w:hAnsi="Calibri"/>
                <w:color w:val="000000" w:themeColor="text1"/>
                <w:szCs w:val="22"/>
              </w:rPr>
              <w:t xml:space="preserve"> the proposed development.</w:t>
            </w:r>
          </w:p>
        </w:tc>
      </w:tr>
      <w:tr w:rsidR="00C618DB" w:rsidRPr="00D2449B" w:rsidTr="00EF44E6">
        <w:trPr>
          <w:trHeight w:hRule="exact" w:val="170"/>
          <w:jc w:val="center"/>
        </w:trPr>
        <w:tc>
          <w:tcPr>
            <w:tcW w:w="9271"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C618DB" w:rsidRPr="00D2449B" w:rsidRDefault="00C618DB">
            <w:pPr>
              <w:rPr>
                <w:rFonts w:ascii="Calibri" w:hAnsi="Calibri"/>
                <w:bCs/>
                <w:szCs w:val="22"/>
              </w:rPr>
            </w:pPr>
          </w:p>
        </w:tc>
      </w:tr>
      <w:tr w:rsidR="00C618DB" w:rsidRPr="00D2449B" w:rsidTr="00EF44E6">
        <w:trPr>
          <w:jc w:val="center"/>
        </w:trPr>
        <w:tc>
          <w:tcPr>
            <w:tcW w:w="2893"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618DB" w:rsidRPr="00D2449B" w:rsidRDefault="00C618DB" w:rsidP="00C618DB">
            <w:pPr>
              <w:rPr>
                <w:rFonts w:ascii="Calibri" w:hAnsi="Calibri"/>
                <w:b/>
                <w:szCs w:val="22"/>
              </w:rPr>
            </w:pPr>
            <w:r w:rsidRPr="00D2449B">
              <w:rPr>
                <w:rFonts w:ascii="Calibri" w:hAnsi="Calibri"/>
                <w:b/>
                <w:szCs w:val="22"/>
              </w:rPr>
              <w:t xml:space="preserve">CONSULTATIONS: </w:t>
            </w:r>
          </w:p>
        </w:tc>
        <w:tc>
          <w:tcPr>
            <w:tcW w:w="637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618DB" w:rsidRPr="00D2449B" w:rsidRDefault="00C618DB" w:rsidP="00C618DB">
            <w:pPr>
              <w:rPr>
                <w:rFonts w:ascii="Calibri" w:hAnsi="Calibri"/>
                <w:b/>
                <w:szCs w:val="22"/>
              </w:rPr>
            </w:pPr>
            <w:r w:rsidRPr="00D2449B">
              <w:rPr>
                <w:rFonts w:ascii="Calibri" w:hAnsi="Calibri"/>
                <w:b/>
                <w:szCs w:val="22"/>
              </w:rPr>
              <w:t>Highway</w:t>
            </w:r>
            <w:r>
              <w:rPr>
                <w:rFonts w:ascii="Calibri" w:hAnsi="Calibri"/>
                <w:b/>
                <w:szCs w:val="22"/>
              </w:rPr>
              <w:t>s</w:t>
            </w:r>
            <w:r w:rsidRPr="00D2449B">
              <w:rPr>
                <w:rFonts w:ascii="Calibri" w:hAnsi="Calibri"/>
                <w:b/>
                <w:szCs w:val="22"/>
              </w:rPr>
              <w:t>/Water Authority/Other Bodies</w:t>
            </w:r>
          </w:p>
        </w:tc>
      </w:tr>
      <w:tr w:rsidR="002A01CF" w:rsidRPr="00D2449B" w:rsidTr="00EF44E6">
        <w:trPr>
          <w:jc w:val="center"/>
        </w:trPr>
        <w:tc>
          <w:tcPr>
            <w:tcW w:w="2893"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A01CF" w:rsidRPr="00D2449B" w:rsidRDefault="00AD3E2F">
            <w:pPr>
              <w:rPr>
                <w:rFonts w:ascii="Calibri" w:hAnsi="Calibri"/>
                <w:b/>
                <w:szCs w:val="22"/>
              </w:rPr>
            </w:pPr>
            <w:r>
              <w:rPr>
                <w:rFonts w:ascii="Calibri" w:hAnsi="Calibri"/>
                <w:b/>
                <w:szCs w:val="22"/>
              </w:rPr>
              <w:t xml:space="preserve">Environmental Health: </w:t>
            </w:r>
          </w:p>
        </w:tc>
        <w:tc>
          <w:tcPr>
            <w:tcW w:w="637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01CF" w:rsidRPr="00D2449B" w:rsidRDefault="00AD3E2F">
            <w:pPr>
              <w:rPr>
                <w:rFonts w:ascii="Calibri" w:hAnsi="Calibri"/>
                <w:b/>
                <w:szCs w:val="22"/>
              </w:rPr>
            </w:pPr>
            <w:r w:rsidRPr="00AD3E2F">
              <w:rPr>
                <w:rFonts w:ascii="Calibri" w:hAnsi="Calibri"/>
                <w:b/>
                <w:szCs w:val="22"/>
              </w:rPr>
              <w:t>No objection</w:t>
            </w:r>
          </w:p>
        </w:tc>
      </w:tr>
      <w:tr w:rsidR="002A01CF"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A01CF" w:rsidRPr="00D2449B" w:rsidRDefault="002A01CF" w:rsidP="00811771">
            <w:pPr>
              <w:rPr>
                <w:rFonts w:ascii="Calibri" w:hAnsi="Calibri"/>
                <w:b/>
                <w:szCs w:val="22"/>
              </w:rPr>
            </w:pPr>
          </w:p>
        </w:tc>
      </w:tr>
      <w:tr w:rsidR="00C618DB" w:rsidRPr="00D2449B" w:rsidTr="00EF44E6">
        <w:trPr>
          <w:jc w:val="center"/>
        </w:trPr>
        <w:tc>
          <w:tcPr>
            <w:tcW w:w="2893"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618DB" w:rsidRPr="00D2449B" w:rsidRDefault="00C618DB" w:rsidP="00C618DB">
            <w:pPr>
              <w:rPr>
                <w:rFonts w:ascii="Calibri" w:hAnsi="Calibri"/>
                <w:b/>
                <w:szCs w:val="22"/>
              </w:rPr>
            </w:pPr>
            <w:r w:rsidRPr="00D2449B">
              <w:rPr>
                <w:rFonts w:ascii="Calibri" w:hAnsi="Calibri"/>
                <w:b/>
                <w:szCs w:val="22"/>
              </w:rPr>
              <w:t xml:space="preserve">CONSULTATIONS: </w:t>
            </w:r>
          </w:p>
        </w:tc>
        <w:tc>
          <w:tcPr>
            <w:tcW w:w="637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618DB" w:rsidRPr="00D2449B" w:rsidRDefault="00C618DB" w:rsidP="00C618DB">
            <w:pPr>
              <w:rPr>
                <w:rFonts w:ascii="Calibri" w:hAnsi="Calibri"/>
                <w:b/>
                <w:szCs w:val="22"/>
              </w:rPr>
            </w:pPr>
            <w:r w:rsidRPr="00D2449B">
              <w:rPr>
                <w:rFonts w:ascii="Calibri" w:hAnsi="Calibri"/>
                <w:b/>
                <w:szCs w:val="22"/>
              </w:rPr>
              <w:t>Additional Representations.</w:t>
            </w:r>
          </w:p>
        </w:tc>
      </w:tr>
      <w:tr w:rsidR="00EC23C7"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50879" w:rsidRPr="00692B60" w:rsidRDefault="00AD3E2F" w:rsidP="00692B60">
            <w:pPr>
              <w:rPr>
                <w:rFonts w:ascii="Calibri" w:hAnsi="Calibri"/>
                <w:szCs w:val="22"/>
              </w:rPr>
            </w:pPr>
            <w:r w:rsidRPr="00743931">
              <w:rPr>
                <w:rFonts w:ascii="Calibri" w:hAnsi="Calibri"/>
                <w:color w:val="000000" w:themeColor="text1"/>
                <w:szCs w:val="22"/>
              </w:rPr>
              <w:t xml:space="preserve">One objection has been received from a </w:t>
            </w:r>
            <w:r w:rsidR="00743931" w:rsidRPr="00743931">
              <w:rPr>
                <w:rFonts w:ascii="Calibri" w:hAnsi="Calibri"/>
                <w:color w:val="000000" w:themeColor="text1"/>
                <w:szCs w:val="22"/>
              </w:rPr>
              <w:t>neighbouring</w:t>
            </w:r>
            <w:r w:rsidRPr="00743931">
              <w:rPr>
                <w:rFonts w:ascii="Calibri" w:hAnsi="Calibri"/>
                <w:color w:val="000000" w:themeColor="text1"/>
                <w:szCs w:val="22"/>
              </w:rPr>
              <w:t xml:space="preserve"> property. The have no objection to the </w:t>
            </w:r>
            <w:proofErr w:type="spellStart"/>
            <w:r w:rsidRPr="00743931">
              <w:rPr>
                <w:rFonts w:ascii="Calibri" w:hAnsi="Calibri"/>
                <w:color w:val="000000" w:themeColor="text1"/>
                <w:szCs w:val="22"/>
              </w:rPr>
              <w:t>manege</w:t>
            </w:r>
            <w:proofErr w:type="spellEnd"/>
            <w:r w:rsidRPr="00743931">
              <w:rPr>
                <w:rFonts w:ascii="Calibri" w:hAnsi="Calibri"/>
                <w:color w:val="000000" w:themeColor="text1"/>
                <w:szCs w:val="22"/>
              </w:rPr>
              <w:t xml:space="preserve"> itself but have concerns about the intensity of the use and </w:t>
            </w:r>
            <w:r w:rsidR="00743931" w:rsidRPr="00743931">
              <w:rPr>
                <w:rFonts w:ascii="Calibri" w:hAnsi="Calibri"/>
                <w:color w:val="000000" w:themeColor="text1"/>
                <w:szCs w:val="22"/>
              </w:rPr>
              <w:t>nuisance from the use of the lights</w:t>
            </w:r>
            <w:r w:rsidR="00743931">
              <w:rPr>
                <w:rFonts w:ascii="Calibri" w:hAnsi="Calibri"/>
                <w:color w:val="000000" w:themeColor="text1"/>
                <w:szCs w:val="22"/>
              </w:rPr>
              <w:t xml:space="preserve"> at unsociable hours</w:t>
            </w:r>
            <w:r w:rsidR="00743931" w:rsidRPr="00743931">
              <w:rPr>
                <w:rFonts w:ascii="Calibri" w:hAnsi="Calibri"/>
                <w:color w:val="000000" w:themeColor="text1"/>
                <w:szCs w:val="22"/>
              </w:rPr>
              <w:t xml:space="preserve">. </w:t>
            </w:r>
          </w:p>
        </w:tc>
      </w:tr>
      <w:tr w:rsidR="00C618DB" w:rsidRPr="00D2449B" w:rsidTr="00EF44E6">
        <w:trPr>
          <w:trHeight w:hRule="exact" w:val="170"/>
          <w:jc w:val="center"/>
        </w:trPr>
        <w:tc>
          <w:tcPr>
            <w:tcW w:w="9271"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C618DB" w:rsidRPr="00D2449B" w:rsidRDefault="00C618DB">
            <w:pPr>
              <w:rPr>
                <w:rFonts w:ascii="Calibri" w:hAnsi="Calibri"/>
                <w:color w:val="FF0000"/>
                <w:szCs w:val="22"/>
              </w:rPr>
            </w:pPr>
          </w:p>
        </w:tc>
      </w:tr>
      <w:tr w:rsidR="00EC23C7"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EC23C7" w:rsidRPr="00D2449B" w:rsidRDefault="00EC23C7">
            <w:pPr>
              <w:rPr>
                <w:rFonts w:ascii="Calibri" w:hAnsi="Calibri"/>
                <w:b/>
                <w:szCs w:val="22"/>
              </w:rPr>
            </w:pPr>
            <w:r w:rsidRPr="00D2449B">
              <w:rPr>
                <w:rFonts w:ascii="Calibri" w:hAnsi="Calibri"/>
                <w:b/>
                <w:szCs w:val="22"/>
              </w:rPr>
              <w:t>RELEVANT POLICIES</w:t>
            </w:r>
            <w:r w:rsidR="006A71AD">
              <w:rPr>
                <w:rFonts w:ascii="Calibri" w:hAnsi="Calibri"/>
                <w:b/>
                <w:szCs w:val="22"/>
              </w:rPr>
              <w:t xml:space="preserve"> AND SITE PLANNING HISTORY</w:t>
            </w:r>
            <w:r w:rsidRPr="00D2449B">
              <w:rPr>
                <w:rFonts w:ascii="Calibri" w:hAnsi="Calibri"/>
                <w:b/>
                <w:szCs w:val="22"/>
              </w:rPr>
              <w:t>:</w:t>
            </w:r>
          </w:p>
        </w:tc>
      </w:tr>
      <w:tr w:rsidR="00C618DB"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E8707A" w:rsidRDefault="00E8707A" w:rsidP="00E8707A">
            <w:pPr>
              <w:pStyle w:val="PLANNING"/>
              <w:rPr>
                <w:rFonts w:ascii="Calibri" w:hAnsi="Calibri"/>
                <w:b/>
                <w:bCs/>
                <w:szCs w:val="22"/>
              </w:rPr>
            </w:pPr>
            <w:r w:rsidRPr="00E8707A">
              <w:rPr>
                <w:rFonts w:ascii="Calibri" w:hAnsi="Calibri"/>
                <w:b/>
                <w:bCs/>
                <w:szCs w:val="22"/>
              </w:rPr>
              <w:t>Ribble Valley Core Strategy:</w:t>
            </w:r>
          </w:p>
          <w:p w:rsidR="005A2BC7" w:rsidRPr="00E8707A" w:rsidRDefault="005A2BC7" w:rsidP="00E8707A">
            <w:pPr>
              <w:pStyle w:val="PLANNING"/>
              <w:rPr>
                <w:rFonts w:ascii="Calibri" w:hAnsi="Calibri"/>
                <w:b/>
                <w:bCs/>
                <w:szCs w:val="22"/>
              </w:rPr>
            </w:pPr>
          </w:p>
          <w:p w:rsidR="00E8707A" w:rsidRPr="00E8707A" w:rsidRDefault="00E8707A" w:rsidP="00E8707A">
            <w:pPr>
              <w:pStyle w:val="PLANNING"/>
              <w:rPr>
                <w:rFonts w:ascii="Calibri" w:hAnsi="Calibri"/>
                <w:b/>
                <w:bCs/>
                <w:szCs w:val="22"/>
              </w:rPr>
            </w:pPr>
            <w:r w:rsidRPr="00E8707A">
              <w:rPr>
                <w:rFonts w:ascii="Calibri" w:hAnsi="Calibri"/>
                <w:b/>
                <w:bCs/>
                <w:szCs w:val="22"/>
              </w:rPr>
              <w:t>DS1 Development Strategy</w:t>
            </w:r>
          </w:p>
          <w:p w:rsidR="00E8707A" w:rsidRPr="00E8707A" w:rsidRDefault="00E8707A" w:rsidP="00E8707A">
            <w:pPr>
              <w:pStyle w:val="PLANNING"/>
              <w:rPr>
                <w:rFonts w:ascii="Calibri" w:hAnsi="Calibri"/>
                <w:b/>
                <w:bCs/>
                <w:szCs w:val="22"/>
              </w:rPr>
            </w:pPr>
            <w:r w:rsidRPr="00E8707A">
              <w:rPr>
                <w:rFonts w:ascii="Calibri" w:hAnsi="Calibri"/>
                <w:b/>
                <w:bCs/>
                <w:szCs w:val="22"/>
              </w:rPr>
              <w:t>DS2 Sustainable Development</w:t>
            </w:r>
          </w:p>
          <w:p w:rsidR="00E8707A" w:rsidRPr="00E8707A" w:rsidRDefault="00E8707A" w:rsidP="00E8707A">
            <w:pPr>
              <w:pStyle w:val="PLANNING"/>
              <w:rPr>
                <w:rFonts w:ascii="Calibri" w:hAnsi="Calibri"/>
                <w:b/>
                <w:bCs/>
                <w:szCs w:val="22"/>
              </w:rPr>
            </w:pPr>
            <w:r w:rsidRPr="00E8707A">
              <w:rPr>
                <w:rFonts w:ascii="Calibri" w:hAnsi="Calibri"/>
                <w:b/>
                <w:bCs/>
                <w:szCs w:val="22"/>
              </w:rPr>
              <w:t>DMG1 – General Considerations</w:t>
            </w:r>
          </w:p>
          <w:p w:rsidR="00E8707A" w:rsidRPr="00E8707A" w:rsidRDefault="00E8707A" w:rsidP="00E8707A">
            <w:pPr>
              <w:pStyle w:val="PLANNING"/>
              <w:rPr>
                <w:rFonts w:ascii="Calibri" w:hAnsi="Calibri"/>
                <w:b/>
                <w:bCs/>
                <w:szCs w:val="22"/>
              </w:rPr>
            </w:pPr>
            <w:r w:rsidRPr="00E8707A">
              <w:rPr>
                <w:rFonts w:ascii="Calibri" w:hAnsi="Calibri"/>
                <w:b/>
                <w:bCs/>
                <w:szCs w:val="22"/>
              </w:rPr>
              <w:t>DMG3 - Transport and Mobility</w:t>
            </w:r>
          </w:p>
          <w:p w:rsidR="00E8707A" w:rsidRDefault="00E8707A" w:rsidP="00E8707A">
            <w:pPr>
              <w:pStyle w:val="PLANNING"/>
              <w:rPr>
                <w:rFonts w:ascii="Calibri" w:hAnsi="Calibri"/>
                <w:b/>
                <w:bCs/>
                <w:szCs w:val="22"/>
              </w:rPr>
            </w:pPr>
            <w:r w:rsidRPr="00E8707A">
              <w:rPr>
                <w:rFonts w:ascii="Calibri" w:hAnsi="Calibri"/>
                <w:b/>
                <w:bCs/>
                <w:szCs w:val="22"/>
              </w:rPr>
              <w:t>DME2 – Landscape and Townscape Protection</w:t>
            </w:r>
          </w:p>
          <w:p w:rsidR="005A2BC7" w:rsidRDefault="005A2BC7" w:rsidP="00E8707A">
            <w:pPr>
              <w:pStyle w:val="PLANNING"/>
              <w:rPr>
                <w:rFonts w:ascii="Calibri" w:hAnsi="Calibri"/>
                <w:b/>
                <w:bCs/>
                <w:szCs w:val="22"/>
              </w:rPr>
            </w:pPr>
          </w:p>
          <w:p w:rsidR="005A2BC7" w:rsidRPr="00E8707A" w:rsidRDefault="005A2BC7" w:rsidP="00E8707A">
            <w:pPr>
              <w:pStyle w:val="PLANNING"/>
              <w:rPr>
                <w:rFonts w:ascii="Calibri" w:hAnsi="Calibri"/>
                <w:b/>
                <w:bCs/>
                <w:szCs w:val="22"/>
              </w:rPr>
            </w:pPr>
            <w:r>
              <w:rPr>
                <w:rFonts w:ascii="Calibri" w:hAnsi="Calibri"/>
                <w:b/>
                <w:bCs/>
                <w:szCs w:val="22"/>
              </w:rPr>
              <w:t>National Planning Policy Framework (NPPF)</w:t>
            </w:r>
          </w:p>
          <w:p w:rsidR="00E8707A" w:rsidRPr="00E8707A" w:rsidRDefault="00E8707A" w:rsidP="00E8707A">
            <w:pPr>
              <w:pStyle w:val="PLANNING"/>
              <w:rPr>
                <w:rFonts w:ascii="Calibri" w:hAnsi="Calibri"/>
                <w:b/>
                <w:bCs/>
                <w:szCs w:val="22"/>
              </w:rPr>
            </w:pPr>
          </w:p>
          <w:p w:rsidR="00D11007" w:rsidRPr="00D2449B" w:rsidRDefault="00D11007" w:rsidP="00811771">
            <w:pPr>
              <w:rPr>
                <w:rFonts w:ascii="Calibri" w:hAnsi="Calibri"/>
                <w:b/>
                <w:szCs w:val="22"/>
              </w:rPr>
            </w:pPr>
          </w:p>
        </w:tc>
      </w:tr>
      <w:tr w:rsidR="006A71A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6A71AD" w:rsidRPr="006A71AD" w:rsidRDefault="006A71AD" w:rsidP="006A71AD">
            <w:pPr>
              <w:pStyle w:val="PLANNING"/>
              <w:rPr>
                <w:rFonts w:ascii="Calibri" w:hAnsi="Calibri"/>
                <w:b/>
                <w:bCs/>
                <w:szCs w:val="22"/>
              </w:rPr>
            </w:pPr>
            <w:r w:rsidRPr="006A71AD">
              <w:rPr>
                <w:rFonts w:ascii="Calibri" w:hAnsi="Calibri"/>
                <w:b/>
                <w:bCs/>
                <w:szCs w:val="22"/>
              </w:rPr>
              <w:t>Relevant Planning History:</w:t>
            </w:r>
          </w:p>
          <w:p w:rsidR="006A71AD" w:rsidRPr="005A2BC7" w:rsidRDefault="005A2BC7" w:rsidP="006A71AD">
            <w:pPr>
              <w:pStyle w:val="PLANNING"/>
              <w:rPr>
                <w:rFonts w:ascii="Calibri" w:hAnsi="Calibri"/>
                <w:bCs/>
                <w:szCs w:val="22"/>
              </w:rPr>
            </w:pPr>
            <w:r w:rsidRPr="005A2BC7">
              <w:rPr>
                <w:rFonts w:ascii="Calibri" w:hAnsi="Calibri"/>
                <w:bCs/>
                <w:szCs w:val="22"/>
              </w:rPr>
              <w:t xml:space="preserve">None relevant to this proposal. </w:t>
            </w:r>
          </w:p>
        </w:tc>
      </w:tr>
      <w:tr w:rsidR="006A71AD" w:rsidRPr="00D2449B" w:rsidTr="00EF44E6">
        <w:trPr>
          <w:trHeight w:hRule="exact" w:val="170"/>
          <w:jc w:val="center"/>
        </w:trPr>
        <w:tc>
          <w:tcPr>
            <w:tcW w:w="9271"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6A71AD" w:rsidRPr="006A71AD" w:rsidRDefault="006A71AD" w:rsidP="006A71AD">
            <w:pPr>
              <w:pStyle w:val="PLANNING"/>
              <w:rPr>
                <w:rFonts w:ascii="Calibri" w:hAnsi="Calibri"/>
                <w:b/>
                <w:bCs/>
                <w:szCs w:val="22"/>
              </w:rPr>
            </w:pPr>
          </w:p>
        </w:tc>
      </w:tr>
      <w:tr w:rsidR="00EC23C7"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EC23C7" w:rsidRPr="00D2449B" w:rsidRDefault="006C2BFA" w:rsidP="006C2BFA">
            <w:pPr>
              <w:rPr>
                <w:rFonts w:ascii="Calibri" w:hAnsi="Calibri"/>
                <w:b/>
                <w:szCs w:val="22"/>
              </w:rPr>
            </w:pPr>
            <w:r>
              <w:rPr>
                <w:rFonts w:ascii="Calibri" w:hAnsi="Calibri"/>
                <w:b/>
                <w:bCs/>
                <w:szCs w:val="22"/>
              </w:rPr>
              <w:t>ASSESSMENT OF PROPOSED DEVELOPMENT:</w:t>
            </w:r>
          </w:p>
        </w:tc>
      </w:tr>
      <w:tr w:rsidR="006C2BFA"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40CB6" w:rsidRDefault="00440CB6" w:rsidP="00440CB6">
            <w:pPr>
              <w:pStyle w:val="Header"/>
              <w:tabs>
                <w:tab w:val="clear" w:pos="4153"/>
                <w:tab w:val="clear" w:pos="8306"/>
              </w:tabs>
              <w:contextualSpacing/>
              <w:jc w:val="both"/>
              <w:rPr>
                <w:rFonts w:ascii="Calibri" w:hAnsi="Calibri"/>
                <w:b/>
                <w:szCs w:val="22"/>
              </w:rPr>
            </w:pPr>
            <w:r w:rsidRPr="00D2449B">
              <w:rPr>
                <w:rFonts w:ascii="Calibri" w:hAnsi="Calibri"/>
                <w:b/>
                <w:szCs w:val="22"/>
              </w:rPr>
              <w:t xml:space="preserve">Site </w:t>
            </w:r>
            <w:r>
              <w:rPr>
                <w:rFonts w:ascii="Calibri" w:hAnsi="Calibri"/>
                <w:b/>
                <w:szCs w:val="22"/>
              </w:rPr>
              <w:t>Description and Surrounding Area</w:t>
            </w:r>
            <w:r w:rsidRPr="00D2449B">
              <w:rPr>
                <w:rFonts w:ascii="Calibri" w:hAnsi="Calibri"/>
                <w:b/>
                <w:szCs w:val="22"/>
              </w:rPr>
              <w:t>:</w:t>
            </w:r>
          </w:p>
          <w:p w:rsidR="00266EA2" w:rsidRDefault="00266EA2" w:rsidP="00811771">
            <w:pPr>
              <w:pStyle w:val="Header"/>
              <w:tabs>
                <w:tab w:val="clear" w:pos="4153"/>
                <w:tab w:val="clear" w:pos="8306"/>
              </w:tabs>
              <w:contextualSpacing/>
              <w:jc w:val="both"/>
              <w:rPr>
                <w:rFonts w:ascii="Calibri" w:hAnsi="Calibri"/>
                <w:bCs/>
                <w:szCs w:val="22"/>
              </w:rPr>
            </w:pPr>
            <w:proofErr w:type="spellStart"/>
            <w:r>
              <w:rPr>
                <w:rFonts w:ascii="Calibri" w:hAnsi="Calibri"/>
                <w:bCs/>
                <w:szCs w:val="22"/>
              </w:rPr>
              <w:t>Hothersall</w:t>
            </w:r>
            <w:proofErr w:type="spellEnd"/>
            <w:r>
              <w:rPr>
                <w:rFonts w:ascii="Calibri" w:hAnsi="Calibri"/>
                <w:bCs/>
                <w:szCs w:val="22"/>
              </w:rPr>
              <w:t xml:space="preserve"> Lane is a rural lane</w:t>
            </w:r>
            <w:r w:rsidR="00B30411">
              <w:rPr>
                <w:rFonts w:ascii="Calibri" w:hAnsi="Calibri"/>
                <w:bCs/>
                <w:szCs w:val="22"/>
              </w:rPr>
              <w:t xml:space="preserve"> located within the open countryside</w:t>
            </w:r>
            <w:r>
              <w:rPr>
                <w:rFonts w:ascii="Calibri" w:hAnsi="Calibri"/>
                <w:bCs/>
                <w:szCs w:val="22"/>
              </w:rPr>
              <w:t xml:space="preserve"> with several </w:t>
            </w:r>
            <w:r w:rsidR="00B30411">
              <w:rPr>
                <w:rFonts w:ascii="Calibri" w:hAnsi="Calibri"/>
                <w:bCs/>
                <w:szCs w:val="22"/>
              </w:rPr>
              <w:t>residential</w:t>
            </w:r>
            <w:r>
              <w:rPr>
                <w:rFonts w:ascii="Calibri" w:hAnsi="Calibri"/>
                <w:bCs/>
                <w:szCs w:val="22"/>
              </w:rPr>
              <w:t xml:space="preserve"> properties along its length</w:t>
            </w:r>
            <w:r w:rsidR="00B30411">
              <w:rPr>
                <w:rFonts w:ascii="Calibri" w:hAnsi="Calibri"/>
                <w:bCs/>
                <w:szCs w:val="22"/>
              </w:rPr>
              <w:t xml:space="preserve">. </w:t>
            </w:r>
            <w:r w:rsidR="00B30411" w:rsidRPr="00B30411">
              <w:rPr>
                <w:rFonts w:ascii="Calibri" w:hAnsi="Calibri"/>
                <w:bCs/>
                <w:szCs w:val="22"/>
              </w:rPr>
              <w:t>Welch House Cottage is a dwelling located in a small cluster of dwellings</w:t>
            </w:r>
            <w:r w:rsidR="00B30411">
              <w:rPr>
                <w:rFonts w:ascii="Calibri" w:hAnsi="Calibri"/>
                <w:bCs/>
                <w:szCs w:val="22"/>
              </w:rPr>
              <w:t xml:space="preserve">. </w:t>
            </w:r>
          </w:p>
          <w:p w:rsidR="00266EA2" w:rsidRDefault="00266EA2" w:rsidP="00811771">
            <w:pPr>
              <w:pStyle w:val="Header"/>
              <w:tabs>
                <w:tab w:val="clear" w:pos="4153"/>
                <w:tab w:val="clear" w:pos="8306"/>
              </w:tabs>
              <w:contextualSpacing/>
              <w:jc w:val="both"/>
              <w:rPr>
                <w:rFonts w:ascii="Calibri" w:hAnsi="Calibri"/>
                <w:bCs/>
                <w:szCs w:val="22"/>
              </w:rPr>
            </w:pPr>
          </w:p>
          <w:p w:rsidR="00692B60" w:rsidRDefault="00266EA2" w:rsidP="00811771">
            <w:pPr>
              <w:pStyle w:val="Header"/>
              <w:tabs>
                <w:tab w:val="clear" w:pos="4153"/>
                <w:tab w:val="clear" w:pos="8306"/>
              </w:tabs>
              <w:contextualSpacing/>
              <w:jc w:val="both"/>
              <w:rPr>
                <w:rFonts w:ascii="Calibri" w:hAnsi="Calibri"/>
                <w:bCs/>
                <w:szCs w:val="22"/>
              </w:rPr>
            </w:pPr>
            <w:r>
              <w:rPr>
                <w:rFonts w:ascii="Calibri" w:hAnsi="Calibri"/>
                <w:bCs/>
                <w:szCs w:val="22"/>
              </w:rPr>
              <w:t xml:space="preserve">The property owns adjacent fields on which there has been constructed a stable block as well as a </w:t>
            </w:r>
            <w:proofErr w:type="spellStart"/>
            <w:r>
              <w:rPr>
                <w:rFonts w:ascii="Calibri" w:hAnsi="Calibri"/>
                <w:bCs/>
                <w:szCs w:val="22"/>
              </w:rPr>
              <w:t>manege</w:t>
            </w:r>
            <w:proofErr w:type="spellEnd"/>
            <w:r>
              <w:rPr>
                <w:rFonts w:ascii="Calibri" w:hAnsi="Calibri"/>
                <w:bCs/>
                <w:szCs w:val="22"/>
              </w:rPr>
              <w:t xml:space="preserve"> and associated lighting. </w:t>
            </w:r>
            <w:r w:rsidR="004337DD">
              <w:rPr>
                <w:rFonts w:ascii="Calibri" w:hAnsi="Calibri"/>
                <w:bCs/>
                <w:szCs w:val="22"/>
              </w:rPr>
              <w:t xml:space="preserve">The site </w:t>
            </w:r>
            <w:r w:rsidR="00B77438">
              <w:rPr>
                <w:rFonts w:ascii="Calibri" w:hAnsi="Calibri"/>
                <w:bCs/>
                <w:szCs w:val="22"/>
              </w:rPr>
              <w:t xml:space="preserve">and surrounding area </w:t>
            </w:r>
            <w:proofErr w:type="gramStart"/>
            <w:r w:rsidR="004337DD">
              <w:rPr>
                <w:rFonts w:ascii="Calibri" w:hAnsi="Calibri"/>
                <w:bCs/>
                <w:szCs w:val="22"/>
              </w:rPr>
              <w:t>is</w:t>
            </w:r>
            <w:proofErr w:type="gramEnd"/>
            <w:r w:rsidR="004337DD">
              <w:rPr>
                <w:rFonts w:ascii="Calibri" w:hAnsi="Calibri"/>
                <w:bCs/>
                <w:szCs w:val="22"/>
              </w:rPr>
              <w:t xml:space="preserve"> fairly flat and partially screened from the lane by a hedgerow. </w:t>
            </w:r>
          </w:p>
          <w:p w:rsidR="00811771" w:rsidRPr="006C2BFA" w:rsidRDefault="00811771" w:rsidP="00B93EB5">
            <w:pPr>
              <w:pStyle w:val="Header"/>
              <w:tabs>
                <w:tab w:val="clear" w:pos="4153"/>
                <w:tab w:val="clear" w:pos="8306"/>
              </w:tabs>
              <w:contextualSpacing/>
              <w:jc w:val="both"/>
              <w:rPr>
                <w:rFonts w:ascii="Calibri" w:hAnsi="Calibri"/>
                <w:bCs/>
                <w:szCs w:val="22"/>
              </w:rPr>
            </w:pPr>
          </w:p>
        </w:tc>
      </w:tr>
      <w:tr w:rsidR="006C2BFA"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40CB6" w:rsidRDefault="00440CB6" w:rsidP="00440CB6">
            <w:pPr>
              <w:pStyle w:val="Header"/>
              <w:tabs>
                <w:tab w:val="clear" w:pos="4153"/>
                <w:tab w:val="clear" w:pos="8306"/>
              </w:tabs>
              <w:jc w:val="both"/>
              <w:rPr>
                <w:rFonts w:ascii="Calibri" w:hAnsi="Calibri"/>
                <w:b/>
                <w:szCs w:val="22"/>
              </w:rPr>
            </w:pPr>
            <w:r>
              <w:rPr>
                <w:rFonts w:ascii="Calibri" w:hAnsi="Calibri"/>
                <w:b/>
                <w:szCs w:val="22"/>
              </w:rPr>
              <w:t>Proposed Development for which consent is sought</w:t>
            </w:r>
            <w:r w:rsidRPr="00D2449B">
              <w:rPr>
                <w:rFonts w:ascii="Calibri" w:hAnsi="Calibri"/>
                <w:b/>
                <w:szCs w:val="22"/>
              </w:rPr>
              <w:t>:</w:t>
            </w:r>
          </w:p>
          <w:p w:rsidR="00440CB6" w:rsidRPr="00B77438" w:rsidRDefault="00B77438" w:rsidP="00440CB6">
            <w:pPr>
              <w:pStyle w:val="Header"/>
              <w:tabs>
                <w:tab w:val="clear" w:pos="4153"/>
                <w:tab w:val="clear" w:pos="8306"/>
              </w:tabs>
              <w:jc w:val="both"/>
              <w:rPr>
                <w:rFonts w:ascii="Calibri" w:hAnsi="Calibri"/>
                <w:szCs w:val="22"/>
              </w:rPr>
            </w:pPr>
            <w:r w:rsidRPr="00B77438">
              <w:rPr>
                <w:rFonts w:ascii="Calibri" w:hAnsi="Calibri"/>
                <w:szCs w:val="22"/>
              </w:rPr>
              <w:lastRenderedPageBreak/>
              <w:t xml:space="preserve">The application seeks retrospective consent for the retention of an unauthorised </w:t>
            </w:r>
            <w:proofErr w:type="spellStart"/>
            <w:r w:rsidRPr="00B77438">
              <w:rPr>
                <w:rFonts w:ascii="Calibri" w:hAnsi="Calibri"/>
                <w:szCs w:val="22"/>
              </w:rPr>
              <w:t>manege</w:t>
            </w:r>
            <w:proofErr w:type="spellEnd"/>
            <w:r w:rsidRPr="00B77438">
              <w:rPr>
                <w:rFonts w:ascii="Calibri" w:hAnsi="Calibri"/>
                <w:szCs w:val="22"/>
              </w:rPr>
              <w:t xml:space="preserve"> and lighting. The supporting statement submitted with the application explains that the </w:t>
            </w:r>
            <w:proofErr w:type="spellStart"/>
            <w:r w:rsidRPr="00B77438">
              <w:rPr>
                <w:rFonts w:ascii="Calibri" w:hAnsi="Calibri"/>
                <w:szCs w:val="22"/>
              </w:rPr>
              <w:t>manege</w:t>
            </w:r>
            <w:proofErr w:type="spellEnd"/>
            <w:r w:rsidRPr="00B77438">
              <w:rPr>
                <w:rFonts w:ascii="Calibri" w:hAnsi="Calibri"/>
                <w:szCs w:val="22"/>
              </w:rPr>
              <w:t xml:space="preserve"> was constructed around </w:t>
            </w:r>
            <w:r w:rsidR="00AA2E5C" w:rsidRPr="00B77438">
              <w:rPr>
                <w:rFonts w:ascii="Calibri" w:hAnsi="Calibri"/>
                <w:szCs w:val="22"/>
              </w:rPr>
              <w:t>2016 and</w:t>
            </w:r>
            <w:r w:rsidRPr="00B77438">
              <w:rPr>
                <w:rFonts w:ascii="Calibri" w:hAnsi="Calibri"/>
                <w:szCs w:val="22"/>
              </w:rPr>
              <w:t xml:space="preserve"> the lights were installed in 2019</w:t>
            </w:r>
          </w:p>
          <w:p w:rsidR="00440CB6" w:rsidRPr="00D54E67" w:rsidRDefault="00EF44E6" w:rsidP="002F2580">
            <w:pPr>
              <w:rPr>
                <w:rFonts w:ascii="Calibri" w:hAnsi="Calibri"/>
                <w:szCs w:val="22"/>
              </w:rPr>
            </w:pPr>
            <w:r w:rsidRPr="00D54E67">
              <w:rPr>
                <w:rFonts w:ascii="Calibri" w:hAnsi="Calibri"/>
                <w:szCs w:val="22"/>
              </w:rPr>
              <w:t xml:space="preserve"> </w:t>
            </w:r>
          </w:p>
        </w:tc>
      </w:tr>
      <w:tr w:rsidR="007C791C"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7C791C" w:rsidRDefault="007C791C" w:rsidP="007C791C">
            <w:pPr>
              <w:pStyle w:val="Header"/>
              <w:tabs>
                <w:tab w:val="clear" w:pos="4153"/>
                <w:tab w:val="clear" w:pos="8306"/>
              </w:tabs>
              <w:contextualSpacing/>
              <w:jc w:val="both"/>
              <w:rPr>
                <w:rFonts w:ascii="Calibri" w:hAnsi="Calibri"/>
                <w:b/>
                <w:szCs w:val="22"/>
              </w:rPr>
            </w:pPr>
            <w:r w:rsidRPr="00D2449B">
              <w:rPr>
                <w:rFonts w:ascii="Calibri" w:hAnsi="Calibri"/>
                <w:b/>
                <w:szCs w:val="22"/>
              </w:rPr>
              <w:lastRenderedPageBreak/>
              <w:t>Principle of Development:</w:t>
            </w:r>
          </w:p>
          <w:p w:rsidR="007C791C" w:rsidRPr="00203290" w:rsidRDefault="00B77438" w:rsidP="007C791C">
            <w:pPr>
              <w:contextualSpacing/>
              <w:jc w:val="both"/>
              <w:rPr>
                <w:rFonts w:ascii="Calibri" w:hAnsi="Calibri"/>
                <w:bCs/>
                <w:color w:val="000000" w:themeColor="text1"/>
                <w:szCs w:val="22"/>
              </w:rPr>
            </w:pPr>
            <w:r w:rsidRPr="00203290">
              <w:rPr>
                <w:rFonts w:ascii="Calibri" w:hAnsi="Calibri"/>
                <w:bCs/>
                <w:color w:val="000000" w:themeColor="text1"/>
                <w:szCs w:val="22"/>
              </w:rPr>
              <w:t xml:space="preserve">The site lies within open countryside and the use of the land for equestrian activities is </w:t>
            </w:r>
            <w:r w:rsidR="009A4F21" w:rsidRPr="00203290">
              <w:rPr>
                <w:rFonts w:ascii="Calibri" w:hAnsi="Calibri"/>
                <w:bCs/>
                <w:color w:val="000000" w:themeColor="text1"/>
                <w:szCs w:val="22"/>
              </w:rPr>
              <w:t>considered acceptable in principle</w:t>
            </w:r>
            <w:r w:rsidRPr="00203290">
              <w:rPr>
                <w:rFonts w:ascii="Calibri" w:hAnsi="Calibri"/>
                <w:bCs/>
                <w:color w:val="000000" w:themeColor="text1"/>
                <w:szCs w:val="22"/>
              </w:rPr>
              <w:t xml:space="preserve"> within areas such as this</w:t>
            </w:r>
            <w:r w:rsidR="009A4F21" w:rsidRPr="00203290">
              <w:rPr>
                <w:rFonts w:ascii="Calibri" w:hAnsi="Calibri"/>
                <w:bCs/>
                <w:color w:val="000000" w:themeColor="text1"/>
                <w:szCs w:val="22"/>
              </w:rPr>
              <w:t xml:space="preserve"> subject to an assessment of the material planning considerations. </w:t>
            </w:r>
          </w:p>
          <w:p w:rsidR="007C791C" w:rsidRDefault="007C791C" w:rsidP="00EA09F9">
            <w:pPr>
              <w:pStyle w:val="Header"/>
              <w:tabs>
                <w:tab w:val="clear" w:pos="4153"/>
                <w:tab w:val="clear" w:pos="8306"/>
              </w:tabs>
              <w:contextualSpacing/>
              <w:jc w:val="both"/>
              <w:rPr>
                <w:rFonts w:ascii="Calibri" w:hAnsi="Calibri"/>
                <w:b/>
                <w:szCs w:val="22"/>
              </w:rPr>
            </w:pPr>
          </w:p>
        </w:tc>
      </w:tr>
      <w:tr w:rsidR="00EA09F9"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EA09F9" w:rsidRDefault="00EA09F9" w:rsidP="00EA09F9">
            <w:pPr>
              <w:pStyle w:val="Header"/>
              <w:tabs>
                <w:tab w:val="clear" w:pos="4153"/>
                <w:tab w:val="clear" w:pos="8306"/>
              </w:tabs>
              <w:contextualSpacing/>
              <w:jc w:val="both"/>
              <w:rPr>
                <w:rFonts w:ascii="Calibri" w:hAnsi="Calibri"/>
                <w:b/>
                <w:szCs w:val="22"/>
              </w:rPr>
            </w:pPr>
          </w:p>
          <w:p w:rsidR="00EA09F9" w:rsidRDefault="00EA09F9" w:rsidP="00EA09F9">
            <w:pPr>
              <w:pStyle w:val="Header"/>
              <w:tabs>
                <w:tab w:val="clear" w:pos="4153"/>
                <w:tab w:val="clear" w:pos="8306"/>
              </w:tabs>
              <w:contextualSpacing/>
              <w:jc w:val="both"/>
              <w:rPr>
                <w:rFonts w:ascii="Calibri" w:hAnsi="Calibri"/>
                <w:b/>
                <w:szCs w:val="22"/>
              </w:rPr>
            </w:pPr>
            <w:r>
              <w:rPr>
                <w:rFonts w:ascii="Calibri" w:hAnsi="Calibri"/>
                <w:b/>
                <w:szCs w:val="22"/>
              </w:rPr>
              <w:t>Impact Upon Residential Amenity:</w:t>
            </w:r>
          </w:p>
          <w:p w:rsidR="00203290" w:rsidRDefault="00203290" w:rsidP="00EA09F9">
            <w:pPr>
              <w:pStyle w:val="Header"/>
              <w:tabs>
                <w:tab w:val="clear" w:pos="4153"/>
                <w:tab w:val="clear" w:pos="8306"/>
              </w:tabs>
              <w:contextualSpacing/>
              <w:jc w:val="both"/>
              <w:rPr>
                <w:rFonts w:ascii="Calibri" w:hAnsi="Calibri"/>
                <w:szCs w:val="22"/>
              </w:rPr>
            </w:pPr>
            <w:r>
              <w:rPr>
                <w:rFonts w:ascii="Calibri" w:hAnsi="Calibri"/>
                <w:szCs w:val="22"/>
              </w:rPr>
              <w:t xml:space="preserve">The arena is located on land owned by Welch </w:t>
            </w:r>
            <w:r w:rsidR="00F04966">
              <w:rPr>
                <w:rFonts w:ascii="Calibri" w:hAnsi="Calibri"/>
                <w:szCs w:val="22"/>
              </w:rPr>
              <w:t>H</w:t>
            </w:r>
            <w:r>
              <w:rPr>
                <w:rFonts w:ascii="Calibri" w:hAnsi="Calibri"/>
                <w:szCs w:val="22"/>
              </w:rPr>
              <w:t>ouse Cottage an</w:t>
            </w:r>
            <w:r w:rsidR="00F04966">
              <w:rPr>
                <w:rFonts w:ascii="Calibri" w:hAnsi="Calibri"/>
                <w:szCs w:val="22"/>
              </w:rPr>
              <w:t xml:space="preserve">d the application states that is to be used only by the applicants and their immediate family. It is not considered that the personal use of the arena by the applicants for horses that are kept at their property will raise any issues in terms of residential amenity. A condition ensuring that this is the case will be imposed on the planning approval to prevent a more </w:t>
            </w:r>
            <w:r w:rsidR="00731F31">
              <w:rPr>
                <w:rFonts w:ascii="Calibri" w:hAnsi="Calibri"/>
                <w:szCs w:val="22"/>
              </w:rPr>
              <w:t xml:space="preserve">intensive use of the facility. </w:t>
            </w:r>
          </w:p>
          <w:p w:rsidR="00731F31" w:rsidRDefault="00731F31" w:rsidP="00EA09F9">
            <w:pPr>
              <w:pStyle w:val="Header"/>
              <w:tabs>
                <w:tab w:val="clear" w:pos="4153"/>
                <w:tab w:val="clear" w:pos="8306"/>
              </w:tabs>
              <w:contextualSpacing/>
              <w:jc w:val="both"/>
              <w:rPr>
                <w:rFonts w:ascii="Calibri" w:hAnsi="Calibri"/>
                <w:szCs w:val="22"/>
              </w:rPr>
            </w:pPr>
          </w:p>
          <w:p w:rsidR="00AA2E5C" w:rsidRDefault="00731F31" w:rsidP="00EA09F9">
            <w:pPr>
              <w:pStyle w:val="Header"/>
              <w:tabs>
                <w:tab w:val="clear" w:pos="4153"/>
                <w:tab w:val="clear" w:pos="8306"/>
              </w:tabs>
              <w:contextualSpacing/>
              <w:jc w:val="both"/>
              <w:rPr>
                <w:rFonts w:ascii="Calibri" w:hAnsi="Calibri"/>
                <w:szCs w:val="22"/>
              </w:rPr>
            </w:pPr>
            <w:r>
              <w:rPr>
                <w:rFonts w:ascii="Calibri" w:hAnsi="Calibri"/>
                <w:szCs w:val="22"/>
              </w:rPr>
              <w:t xml:space="preserve">With </w:t>
            </w:r>
            <w:r w:rsidR="007A0692">
              <w:rPr>
                <w:rFonts w:ascii="Calibri" w:hAnsi="Calibri"/>
                <w:szCs w:val="22"/>
              </w:rPr>
              <w:t>regard</w:t>
            </w:r>
            <w:r>
              <w:rPr>
                <w:rFonts w:ascii="Calibri" w:hAnsi="Calibri"/>
                <w:szCs w:val="22"/>
              </w:rPr>
              <w:t xml:space="preserve"> to the lighting, there is a concern that lighting will have a detrimental impact on amenity for neighbours</w:t>
            </w:r>
            <w:r w:rsidR="007A0692">
              <w:rPr>
                <w:rFonts w:ascii="Calibri" w:hAnsi="Calibri"/>
                <w:szCs w:val="22"/>
              </w:rPr>
              <w:t xml:space="preserve"> particularly if it is excessively bright or used at antisocial times. </w:t>
            </w:r>
            <w:r w:rsidR="00FF6FE2">
              <w:rPr>
                <w:rFonts w:ascii="Calibri" w:hAnsi="Calibri"/>
                <w:szCs w:val="22"/>
              </w:rPr>
              <w:t xml:space="preserve"> </w:t>
            </w:r>
          </w:p>
          <w:p w:rsidR="00AA2E5C" w:rsidRDefault="00AA2E5C" w:rsidP="00EA09F9">
            <w:pPr>
              <w:pStyle w:val="Header"/>
              <w:tabs>
                <w:tab w:val="clear" w:pos="4153"/>
                <w:tab w:val="clear" w:pos="8306"/>
              </w:tabs>
              <w:contextualSpacing/>
              <w:jc w:val="both"/>
              <w:rPr>
                <w:rFonts w:ascii="Calibri" w:hAnsi="Calibri"/>
                <w:szCs w:val="22"/>
              </w:rPr>
            </w:pPr>
          </w:p>
          <w:p w:rsidR="00731F31" w:rsidRPr="00203290" w:rsidRDefault="00FF6FE2" w:rsidP="00EA09F9">
            <w:pPr>
              <w:pStyle w:val="Header"/>
              <w:tabs>
                <w:tab w:val="clear" w:pos="4153"/>
                <w:tab w:val="clear" w:pos="8306"/>
              </w:tabs>
              <w:contextualSpacing/>
              <w:jc w:val="both"/>
              <w:rPr>
                <w:rFonts w:ascii="Calibri" w:hAnsi="Calibri"/>
                <w:szCs w:val="22"/>
              </w:rPr>
            </w:pPr>
            <w:r>
              <w:rPr>
                <w:rFonts w:ascii="Calibri" w:hAnsi="Calibri"/>
                <w:szCs w:val="22"/>
              </w:rPr>
              <w:t xml:space="preserve">A detailed lighting assessment has been submitted which shows that light spillage outside the </w:t>
            </w:r>
            <w:proofErr w:type="spellStart"/>
            <w:r>
              <w:rPr>
                <w:rFonts w:ascii="Calibri" w:hAnsi="Calibri"/>
                <w:szCs w:val="22"/>
              </w:rPr>
              <w:t>manege</w:t>
            </w:r>
            <w:proofErr w:type="spellEnd"/>
            <w:r>
              <w:rPr>
                <w:rFonts w:ascii="Calibri" w:hAnsi="Calibri"/>
                <w:szCs w:val="22"/>
              </w:rPr>
              <w:t xml:space="preserve"> is 2 lu</w:t>
            </w:r>
            <w:r w:rsidR="00AA2E5C">
              <w:rPr>
                <w:rFonts w:ascii="Calibri" w:hAnsi="Calibri"/>
                <w:szCs w:val="22"/>
              </w:rPr>
              <w:t>x</w:t>
            </w:r>
            <w:r>
              <w:rPr>
                <w:rFonts w:ascii="Calibri" w:hAnsi="Calibri"/>
                <w:szCs w:val="22"/>
              </w:rPr>
              <w:t xml:space="preserve"> </w:t>
            </w:r>
            <w:r w:rsidR="00AA2E5C">
              <w:rPr>
                <w:rFonts w:ascii="Calibri" w:hAnsi="Calibri"/>
                <w:szCs w:val="22"/>
              </w:rPr>
              <w:t>reducing down to</w:t>
            </w:r>
            <w:r>
              <w:rPr>
                <w:rFonts w:ascii="Calibri" w:hAnsi="Calibri"/>
                <w:szCs w:val="22"/>
              </w:rPr>
              <w:t xml:space="preserve"> down to 0.5 l</w:t>
            </w:r>
            <w:r w:rsidR="00AA2E5C">
              <w:rPr>
                <w:rFonts w:ascii="Calibri" w:hAnsi="Calibri"/>
                <w:szCs w:val="22"/>
              </w:rPr>
              <w:t>ux</w:t>
            </w:r>
            <w:r w:rsidR="00936FE9">
              <w:rPr>
                <w:rFonts w:ascii="Calibri" w:hAnsi="Calibri"/>
                <w:szCs w:val="22"/>
              </w:rPr>
              <w:t xml:space="preserve">. This has been produced in </w:t>
            </w:r>
            <w:r w:rsidR="004030BF">
              <w:rPr>
                <w:rFonts w:ascii="Calibri" w:hAnsi="Calibri"/>
                <w:szCs w:val="22"/>
              </w:rPr>
              <w:t>accordance</w:t>
            </w:r>
            <w:r w:rsidR="00936FE9">
              <w:rPr>
                <w:rFonts w:ascii="Calibri" w:hAnsi="Calibri"/>
                <w:szCs w:val="22"/>
              </w:rPr>
              <w:t xml:space="preserve"> with technical guidance with regard to light pollution in sensitive areas.</w:t>
            </w:r>
          </w:p>
          <w:p w:rsidR="007E0D23" w:rsidRDefault="007E0D23" w:rsidP="00EA09F9">
            <w:pPr>
              <w:pStyle w:val="Header"/>
              <w:tabs>
                <w:tab w:val="clear" w:pos="4153"/>
                <w:tab w:val="clear" w:pos="8306"/>
              </w:tabs>
              <w:contextualSpacing/>
              <w:jc w:val="both"/>
              <w:rPr>
                <w:rFonts w:ascii="Calibri" w:hAnsi="Calibri"/>
                <w:b/>
                <w:szCs w:val="22"/>
              </w:rPr>
            </w:pPr>
          </w:p>
          <w:p w:rsidR="00743931" w:rsidRDefault="00212D40" w:rsidP="00EA09F9">
            <w:pPr>
              <w:contextualSpacing/>
              <w:rPr>
                <w:rFonts w:asciiTheme="minorHAnsi" w:hAnsiTheme="minorHAnsi" w:cstheme="minorHAnsi"/>
                <w:bCs/>
                <w:color w:val="548DD4" w:themeColor="text2" w:themeTint="99"/>
                <w:szCs w:val="22"/>
              </w:rPr>
            </w:pPr>
            <w:r>
              <w:rPr>
                <w:rFonts w:asciiTheme="minorHAnsi" w:hAnsiTheme="minorHAnsi" w:cstheme="minorHAnsi"/>
                <w:color w:val="222222"/>
                <w:szCs w:val="22"/>
                <w:shd w:val="clear" w:color="auto" w:fill="FFFFFF"/>
              </w:rPr>
              <w:t>(</w:t>
            </w:r>
            <w:r w:rsidR="00743931" w:rsidRPr="00AA2E5C">
              <w:rPr>
                <w:rFonts w:asciiTheme="minorHAnsi" w:hAnsiTheme="minorHAnsi" w:cstheme="minorHAnsi"/>
                <w:color w:val="222222"/>
                <w:szCs w:val="22"/>
                <w:shd w:val="clear" w:color="auto" w:fill="FFFFFF"/>
              </w:rPr>
              <w:t>A measurement of 1 </w:t>
            </w:r>
            <w:r w:rsidR="00743931" w:rsidRPr="00AA2E5C">
              <w:rPr>
                <w:rFonts w:asciiTheme="minorHAnsi" w:hAnsiTheme="minorHAnsi" w:cstheme="minorHAnsi"/>
                <w:b/>
                <w:bCs/>
                <w:color w:val="222222"/>
                <w:szCs w:val="22"/>
                <w:shd w:val="clear" w:color="auto" w:fill="FFFFFF"/>
              </w:rPr>
              <w:t>lux</w:t>
            </w:r>
            <w:r w:rsidR="00743931" w:rsidRPr="00AA2E5C">
              <w:rPr>
                <w:rFonts w:asciiTheme="minorHAnsi" w:hAnsiTheme="minorHAnsi" w:cstheme="minorHAnsi"/>
                <w:color w:val="222222"/>
                <w:szCs w:val="22"/>
                <w:shd w:val="clear" w:color="auto" w:fill="FFFFFF"/>
              </w:rPr>
              <w:t> is equal to the illumination of a one metre square surface that is one metre away from a single candle.</w:t>
            </w:r>
            <w:r>
              <w:rPr>
                <w:rFonts w:asciiTheme="minorHAnsi" w:hAnsiTheme="minorHAnsi" w:cstheme="minorHAnsi"/>
                <w:color w:val="222222"/>
                <w:szCs w:val="22"/>
                <w:shd w:val="clear" w:color="auto" w:fill="FFFFFF"/>
              </w:rPr>
              <w:t>)</w:t>
            </w:r>
          </w:p>
          <w:p w:rsidR="00AA2E5C" w:rsidRDefault="00AA2E5C" w:rsidP="00EA09F9">
            <w:pPr>
              <w:contextualSpacing/>
              <w:rPr>
                <w:rFonts w:asciiTheme="minorHAnsi" w:hAnsiTheme="minorHAnsi" w:cstheme="minorHAnsi"/>
                <w:bCs/>
                <w:color w:val="548DD4" w:themeColor="text2" w:themeTint="99"/>
                <w:szCs w:val="22"/>
              </w:rPr>
            </w:pPr>
          </w:p>
          <w:p w:rsidR="00AA2E5C" w:rsidRPr="00AA2E5C" w:rsidRDefault="00AA2E5C" w:rsidP="00EA09F9">
            <w:pPr>
              <w:contextualSpacing/>
              <w:rPr>
                <w:rFonts w:asciiTheme="minorHAnsi" w:hAnsiTheme="minorHAnsi" w:cstheme="minorHAnsi"/>
                <w:bCs/>
                <w:color w:val="000000" w:themeColor="text1"/>
                <w:szCs w:val="22"/>
              </w:rPr>
            </w:pPr>
            <w:r w:rsidRPr="00AA2E5C">
              <w:rPr>
                <w:rFonts w:asciiTheme="minorHAnsi" w:hAnsiTheme="minorHAnsi" w:cstheme="minorHAnsi"/>
                <w:bCs/>
                <w:color w:val="000000" w:themeColor="text1"/>
                <w:szCs w:val="22"/>
              </w:rPr>
              <w:t xml:space="preserve">The applicant has also agreed that they will not use the lights after 7pm and will fit a timer to ensure that they automatically switch off. In addition to this it is not likely that the lights will be in constant use every </w:t>
            </w:r>
            <w:r w:rsidR="00212D40">
              <w:rPr>
                <w:rFonts w:asciiTheme="minorHAnsi" w:hAnsiTheme="minorHAnsi" w:cstheme="minorHAnsi"/>
                <w:bCs/>
                <w:color w:val="000000" w:themeColor="text1"/>
                <w:szCs w:val="22"/>
              </w:rPr>
              <w:t xml:space="preserve">winter </w:t>
            </w:r>
            <w:r w:rsidRPr="00AA2E5C">
              <w:rPr>
                <w:rFonts w:asciiTheme="minorHAnsi" w:hAnsiTheme="minorHAnsi" w:cstheme="minorHAnsi"/>
                <w:bCs/>
                <w:color w:val="000000" w:themeColor="text1"/>
                <w:szCs w:val="22"/>
              </w:rPr>
              <w:t>evening until 7 pm</w:t>
            </w:r>
            <w:r w:rsidR="00212D40">
              <w:rPr>
                <w:rFonts w:asciiTheme="minorHAnsi" w:hAnsiTheme="minorHAnsi" w:cstheme="minorHAnsi"/>
                <w:bCs/>
                <w:color w:val="000000" w:themeColor="text1"/>
                <w:szCs w:val="22"/>
              </w:rPr>
              <w:t xml:space="preserve">, they will also not be in use at all during summer months. </w:t>
            </w:r>
          </w:p>
          <w:p w:rsidR="00AA2E5C" w:rsidRPr="00AA2E5C" w:rsidRDefault="00AA2E5C" w:rsidP="00EA09F9">
            <w:pPr>
              <w:contextualSpacing/>
              <w:rPr>
                <w:rFonts w:asciiTheme="minorHAnsi" w:hAnsiTheme="minorHAnsi" w:cstheme="minorHAnsi"/>
                <w:bCs/>
                <w:color w:val="000000" w:themeColor="text1"/>
                <w:szCs w:val="22"/>
              </w:rPr>
            </w:pPr>
          </w:p>
          <w:p w:rsidR="00AA2E5C" w:rsidRPr="00AA2E5C" w:rsidRDefault="00AA2E5C" w:rsidP="00EA09F9">
            <w:pPr>
              <w:contextualSpacing/>
              <w:rPr>
                <w:rFonts w:asciiTheme="minorHAnsi" w:hAnsiTheme="minorHAnsi" w:cstheme="minorHAnsi"/>
                <w:bCs/>
                <w:color w:val="000000" w:themeColor="text1"/>
                <w:szCs w:val="22"/>
              </w:rPr>
            </w:pPr>
            <w:r w:rsidRPr="00AA2E5C">
              <w:rPr>
                <w:rFonts w:asciiTheme="minorHAnsi" w:hAnsiTheme="minorHAnsi" w:cstheme="minorHAnsi"/>
                <w:bCs/>
                <w:color w:val="000000" w:themeColor="text1"/>
                <w:szCs w:val="22"/>
              </w:rPr>
              <w:t xml:space="preserve">Taking all of this into consideration it is not </w:t>
            </w:r>
            <w:r w:rsidR="00212D40">
              <w:rPr>
                <w:rFonts w:asciiTheme="minorHAnsi" w:hAnsiTheme="minorHAnsi" w:cstheme="minorHAnsi"/>
                <w:bCs/>
                <w:color w:val="000000" w:themeColor="text1"/>
                <w:szCs w:val="22"/>
              </w:rPr>
              <w:t xml:space="preserve">felt that the use of the arena lights will have an unacceptable impact on amenity </w:t>
            </w:r>
            <w:r w:rsidR="00936FE9">
              <w:rPr>
                <w:rFonts w:asciiTheme="minorHAnsi" w:hAnsiTheme="minorHAnsi" w:cstheme="minorHAnsi"/>
                <w:bCs/>
                <w:color w:val="000000" w:themeColor="text1"/>
                <w:szCs w:val="22"/>
              </w:rPr>
              <w:t>if limited</w:t>
            </w:r>
            <w:r w:rsidR="00212D40">
              <w:rPr>
                <w:rFonts w:asciiTheme="minorHAnsi" w:hAnsiTheme="minorHAnsi" w:cstheme="minorHAnsi"/>
                <w:bCs/>
                <w:color w:val="000000" w:themeColor="text1"/>
                <w:szCs w:val="22"/>
              </w:rPr>
              <w:t xml:space="preserve"> to the hours between 3pm and 7pm coupled with a restriction limiting the use of the </w:t>
            </w:r>
            <w:proofErr w:type="spellStart"/>
            <w:r w:rsidR="00212D40">
              <w:rPr>
                <w:rFonts w:asciiTheme="minorHAnsi" w:hAnsiTheme="minorHAnsi" w:cstheme="minorHAnsi"/>
                <w:bCs/>
                <w:color w:val="000000" w:themeColor="text1"/>
                <w:szCs w:val="22"/>
              </w:rPr>
              <w:t>manege</w:t>
            </w:r>
            <w:proofErr w:type="spellEnd"/>
            <w:r w:rsidR="00212D40">
              <w:rPr>
                <w:rFonts w:asciiTheme="minorHAnsi" w:hAnsiTheme="minorHAnsi" w:cstheme="minorHAnsi"/>
                <w:bCs/>
                <w:color w:val="000000" w:themeColor="text1"/>
                <w:szCs w:val="22"/>
              </w:rPr>
              <w:t xml:space="preserve"> to domestic use only. </w:t>
            </w:r>
          </w:p>
          <w:p w:rsidR="00EA09F9" w:rsidRPr="00D2449B" w:rsidRDefault="00EA09F9" w:rsidP="00EA09F9">
            <w:pPr>
              <w:pStyle w:val="Header"/>
              <w:tabs>
                <w:tab w:val="clear" w:pos="4153"/>
                <w:tab w:val="clear" w:pos="8306"/>
              </w:tabs>
              <w:contextualSpacing/>
              <w:jc w:val="both"/>
              <w:rPr>
                <w:rFonts w:ascii="Calibri" w:hAnsi="Calibri"/>
                <w:b/>
                <w:szCs w:val="22"/>
              </w:rPr>
            </w:pPr>
          </w:p>
        </w:tc>
      </w:tr>
      <w:tr w:rsidR="00EA09F9"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EA09F9" w:rsidRDefault="00EA09F9" w:rsidP="00EA09F9">
            <w:pPr>
              <w:pStyle w:val="Header"/>
              <w:tabs>
                <w:tab w:val="clear" w:pos="4153"/>
                <w:tab w:val="clear" w:pos="8306"/>
              </w:tabs>
              <w:contextualSpacing/>
              <w:jc w:val="both"/>
              <w:rPr>
                <w:rFonts w:ascii="Calibri" w:hAnsi="Calibri"/>
                <w:b/>
                <w:szCs w:val="22"/>
              </w:rPr>
            </w:pPr>
          </w:p>
          <w:p w:rsidR="00EA09F9" w:rsidRDefault="00EA09F9" w:rsidP="00EA09F9">
            <w:pPr>
              <w:pStyle w:val="Header"/>
              <w:tabs>
                <w:tab w:val="clear" w:pos="4153"/>
                <w:tab w:val="clear" w:pos="8306"/>
              </w:tabs>
              <w:contextualSpacing/>
              <w:jc w:val="both"/>
              <w:rPr>
                <w:rFonts w:ascii="Calibri" w:hAnsi="Calibri"/>
                <w:b/>
                <w:szCs w:val="22"/>
              </w:rPr>
            </w:pPr>
            <w:r>
              <w:rPr>
                <w:rFonts w:ascii="Calibri" w:hAnsi="Calibri"/>
                <w:b/>
                <w:szCs w:val="22"/>
              </w:rPr>
              <w:t>Visual Amenity/External Appearance:</w:t>
            </w:r>
          </w:p>
          <w:p w:rsidR="007E0D23" w:rsidRDefault="00212D40" w:rsidP="00EA09F9">
            <w:pPr>
              <w:pStyle w:val="Header"/>
              <w:tabs>
                <w:tab w:val="clear" w:pos="4153"/>
                <w:tab w:val="clear" w:pos="8306"/>
              </w:tabs>
              <w:contextualSpacing/>
              <w:jc w:val="both"/>
              <w:rPr>
                <w:rFonts w:ascii="Calibri" w:hAnsi="Calibri"/>
                <w:szCs w:val="22"/>
              </w:rPr>
            </w:pPr>
            <w:r w:rsidRPr="00212D40">
              <w:rPr>
                <w:rFonts w:ascii="Calibri" w:hAnsi="Calibri"/>
                <w:szCs w:val="22"/>
              </w:rPr>
              <w:t xml:space="preserve">The </w:t>
            </w:r>
            <w:proofErr w:type="spellStart"/>
            <w:r w:rsidRPr="00212D40">
              <w:rPr>
                <w:rFonts w:ascii="Calibri" w:hAnsi="Calibri"/>
                <w:szCs w:val="22"/>
              </w:rPr>
              <w:t>manege</w:t>
            </w:r>
            <w:proofErr w:type="spellEnd"/>
            <w:r w:rsidRPr="00212D40">
              <w:rPr>
                <w:rFonts w:ascii="Calibri" w:hAnsi="Calibri"/>
                <w:szCs w:val="22"/>
              </w:rPr>
              <w:t xml:space="preserve"> is a flat surface surrounding by a post and rail fence and there are lighting columns, 6 metres in height on each corner. </w:t>
            </w:r>
            <w:r w:rsidR="00936FE9">
              <w:rPr>
                <w:rFonts w:ascii="Calibri" w:hAnsi="Calibri"/>
                <w:szCs w:val="22"/>
              </w:rPr>
              <w:t>The application is retrospective and there appears to have been limited excavation and levelling required to form it. The site is partially screened by the hedgerow but is still visible in glimpses from the lane.</w:t>
            </w:r>
            <w:r w:rsidR="004030BF">
              <w:rPr>
                <w:rFonts w:ascii="Calibri" w:hAnsi="Calibri"/>
                <w:szCs w:val="22"/>
              </w:rPr>
              <w:t xml:space="preserve"> </w:t>
            </w:r>
          </w:p>
          <w:p w:rsidR="00936FE9" w:rsidRDefault="00936FE9" w:rsidP="00EA09F9">
            <w:pPr>
              <w:pStyle w:val="Header"/>
              <w:tabs>
                <w:tab w:val="clear" w:pos="4153"/>
                <w:tab w:val="clear" w:pos="8306"/>
              </w:tabs>
              <w:contextualSpacing/>
              <w:jc w:val="both"/>
              <w:rPr>
                <w:rFonts w:ascii="Calibri" w:hAnsi="Calibri"/>
                <w:szCs w:val="22"/>
              </w:rPr>
            </w:pPr>
          </w:p>
          <w:p w:rsidR="00936FE9" w:rsidRDefault="00936FE9" w:rsidP="00EA09F9">
            <w:pPr>
              <w:pStyle w:val="Header"/>
              <w:tabs>
                <w:tab w:val="clear" w:pos="4153"/>
                <w:tab w:val="clear" w:pos="8306"/>
              </w:tabs>
              <w:contextualSpacing/>
              <w:jc w:val="both"/>
              <w:rPr>
                <w:rFonts w:ascii="Calibri" w:hAnsi="Calibri"/>
                <w:szCs w:val="22"/>
              </w:rPr>
            </w:pPr>
            <w:r>
              <w:rPr>
                <w:rFonts w:ascii="Calibri" w:hAnsi="Calibri"/>
                <w:szCs w:val="22"/>
              </w:rPr>
              <w:t xml:space="preserve">The use of the lights will have a limited impact on the landscape but as discussed above, light </w:t>
            </w:r>
            <w:r w:rsidR="004030BF">
              <w:rPr>
                <w:rFonts w:ascii="Calibri" w:hAnsi="Calibri"/>
                <w:szCs w:val="22"/>
              </w:rPr>
              <w:t xml:space="preserve">spillage outside the site </w:t>
            </w:r>
            <w:r>
              <w:rPr>
                <w:rFonts w:ascii="Calibri" w:hAnsi="Calibri"/>
                <w:szCs w:val="22"/>
              </w:rPr>
              <w:t xml:space="preserve">has been </w:t>
            </w:r>
            <w:r w:rsidR="004030BF">
              <w:rPr>
                <w:rFonts w:ascii="Calibri" w:hAnsi="Calibri"/>
                <w:szCs w:val="22"/>
              </w:rPr>
              <w:t xml:space="preserve">restricted in accordance with guidelines and the impact will be further reduced by the limited hours of use. </w:t>
            </w:r>
          </w:p>
          <w:p w:rsidR="004030BF" w:rsidRDefault="004030BF" w:rsidP="00EA09F9">
            <w:pPr>
              <w:pStyle w:val="Header"/>
              <w:tabs>
                <w:tab w:val="clear" w:pos="4153"/>
                <w:tab w:val="clear" w:pos="8306"/>
              </w:tabs>
              <w:contextualSpacing/>
              <w:jc w:val="both"/>
              <w:rPr>
                <w:rFonts w:ascii="Calibri" w:hAnsi="Calibri"/>
                <w:szCs w:val="22"/>
              </w:rPr>
            </w:pPr>
          </w:p>
          <w:p w:rsidR="004030BF" w:rsidRPr="00212D40" w:rsidRDefault="004030BF" w:rsidP="00EA09F9">
            <w:pPr>
              <w:pStyle w:val="Header"/>
              <w:tabs>
                <w:tab w:val="clear" w:pos="4153"/>
                <w:tab w:val="clear" w:pos="8306"/>
              </w:tabs>
              <w:contextualSpacing/>
              <w:jc w:val="both"/>
              <w:rPr>
                <w:rFonts w:ascii="Calibri" w:hAnsi="Calibri"/>
                <w:szCs w:val="22"/>
              </w:rPr>
            </w:pPr>
            <w:r>
              <w:rPr>
                <w:rFonts w:ascii="Calibri" w:hAnsi="Calibri"/>
                <w:szCs w:val="22"/>
              </w:rPr>
              <w:t xml:space="preserve">The development will not have a detrimental impact on the character of the landscape or visual qualities of the area. </w:t>
            </w:r>
          </w:p>
          <w:p w:rsidR="00EA09F9" w:rsidRDefault="00EA09F9" w:rsidP="00212D40">
            <w:pPr>
              <w:contextualSpacing/>
              <w:rPr>
                <w:rFonts w:ascii="Calibri" w:hAnsi="Calibri"/>
                <w:b/>
                <w:szCs w:val="22"/>
              </w:rPr>
            </w:pPr>
          </w:p>
        </w:tc>
      </w:tr>
      <w:tr w:rsidR="00EA09F9"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EA09F9" w:rsidRDefault="00EA09F9" w:rsidP="00EA09F9">
            <w:pPr>
              <w:pStyle w:val="Header"/>
              <w:tabs>
                <w:tab w:val="clear" w:pos="4153"/>
                <w:tab w:val="clear" w:pos="8306"/>
              </w:tabs>
              <w:contextualSpacing/>
              <w:jc w:val="both"/>
              <w:rPr>
                <w:rFonts w:ascii="Calibri" w:hAnsi="Calibri"/>
                <w:b/>
                <w:szCs w:val="22"/>
              </w:rPr>
            </w:pPr>
          </w:p>
          <w:p w:rsidR="00EA09F9" w:rsidRDefault="00EA09F9" w:rsidP="00EA09F9">
            <w:pPr>
              <w:pStyle w:val="Header"/>
              <w:tabs>
                <w:tab w:val="clear" w:pos="4153"/>
                <w:tab w:val="clear" w:pos="8306"/>
              </w:tabs>
              <w:contextualSpacing/>
              <w:jc w:val="both"/>
              <w:rPr>
                <w:rFonts w:ascii="Calibri" w:hAnsi="Calibri"/>
                <w:b/>
                <w:szCs w:val="22"/>
              </w:rPr>
            </w:pPr>
            <w:r>
              <w:rPr>
                <w:rFonts w:ascii="Calibri" w:hAnsi="Calibri"/>
                <w:b/>
                <w:szCs w:val="22"/>
              </w:rPr>
              <w:t>Landscape/Ecology:</w:t>
            </w:r>
          </w:p>
          <w:p w:rsidR="007E0D23" w:rsidRDefault="007E0D23" w:rsidP="00EA09F9">
            <w:pPr>
              <w:pStyle w:val="Header"/>
              <w:tabs>
                <w:tab w:val="clear" w:pos="4153"/>
                <w:tab w:val="clear" w:pos="8306"/>
              </w:tabs>
              <w:contextualSpacing/>
              <w:jc w:val="both"/>
              <w:rPr>
                <w:rFonts w:ascii="Calibri" w:hAnsi="Calibri"/>
                <w:b/>
                <w:szCs w:val="22"/>
              </w:rPr>
            </w:pPr>
          </w:p>
          <w:p w:rsidR="00EA09F9" w:rsidRDefault="004030BF" w:rsidP="004030BF">
            <w:pPr>
              <w:contextualSpacing/>
              <w:rPr>
                <w:rFonts w:ascii="Calibri" w:hAnsi="Calibri"/>
                <w:b/>
                <w:szCs w:val="22"/>
              </w:rPr>
            </w:pPr>
            <w:r w:rsidRPr="004030BF">
              <w:rPr>
                <w:rFonts w:ascii="Calibri" w:hAnsi="Calibri"/>
                <w:bCs/>
                <w:color w:val="000000" w:themeColor="text1"/>
                <w:szCs w:val="22"/>
              </w:rPr>
              <w:lastRenderedPageBreak/>
              <w:t xml:space="preserve">The site is not within the AONB or an area of ecological importance. </w:t>
            </w:r>
            <w:r w:rsidR="00AD5471">
              <w:rPr>
                <w:rFonts w:ascii="Calibri" w:hAnsi="Calibri"/>
                <w:bCs/>
                <w:color w:val="000000" w:themeColor="text1"/>
                <w:szCs w:val="22"/>
              </w:rPr>
              <w:t xml:space="preserve"> </w:t>
            </w:r>
            <w:r w:rsidR="00AD5471" w:rsidRPr="004030BF">
              <w:rPr>
                <w:rFonts w:ascii="Calibri" w:hAnsi="Calibri"/>
                <w:bCs/>
                <w:color w:val="000000" w:themeColor="text1"/>
                <w:szCs w:val="22"/>
              </w:rPr>
              <w:t>However,</w:t>
            </w:r>
            <w:r w:rsidRPr="004030BF">
              <w:rPr>
                <w:rFonts w:ascii="Calibri" w:hAnsi="Calibri"/>
                <w:bCs/>
                <w:color w:val="000000" w:themeColor="text1"/>
                <w:szCs w:val="22"/>
              </w:rPr>
              <w:t xml:space="preserve"> the proposal is not considered to have a harmful impact on the landscape and has not resulted in the removal of any important features such as hedgerows. </w:t>
            </w:r>
          </w:p>
        </w:tc>
      </w:tr>
      <w:tr w:rsidR="00014921"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867EC0" w:rsidRDefault="00014921" w:rsidP="00EA09F9">
            <w:pPr>
              <w:pStyle w:val="Header"/>
              <w:tabs>
                <w:tab w:val="clear" w:pos="4153"/>
                <w:tab w:val="clear" w:pos="8306"/>
              </w:tabs>
              <w:contextualSpacing/>
              <w:jc w:val="both"/>
              <w:rPr>
                <w:rFonts w:ascii="Calibri" w:hAnsi="Calibri"/>
                <w:b/>
                <w:szCs w:val="22"/>
              </w:rPr>
            </w:pPr>
            <w:r>
              <w:rPr>
                <w:rFonts w:ascii="Calibri" w:hAnsi="Calibri"/>
                <w:b/>
                <w:szCs w:val="22"/>
              </w:rPr>
              <w:lastRenderedPageBreak/>
              <w:t>Highway Safety:</w:t>
            </w:r>
          </w:p>
          <w:p w:rsidR="00014921" w:rsidRPr="00014921" w:rsidRDefault="00014921" w:rsidP="00EA09F9">
            <w:pPr>
              <w:pStyle w:val="Header"/>
              <w:tabs>
                <w:tab w:val="clear" w:pos="4153"/>
                <w:tab w:val="clear" w:pos="8306"/>
              </w:tabs>
              <w:contextualSpacing/>
              <w:jc w:val="both"/>
              <w:rPr>
                <w:rFonts w:ascii="Calibri" w:hAnsi="Calibri"/>
                <w:szCs w:val="22"/>
              </w:rPr>
            </w:pPr>
            <w:r w:rsidRPr="00014921">
              <w:rPr>
                <w:rFonts w:ascii="Calibri" w:hAnsi="Calibri"/>
                <w:szCs w:val="22"/>
              </w:rPr>
              <w:t xml:space="preserve">The use of the site will be restricted to training and exercising of horses that are kept at the dwelling so there should be no increase in vehicle movements or highway safety implications arising.  </w:t>
            </w:r>
          </w:p>
        </w:tc>
      </w:tr>
      <w:tr w:rsidR="00EC23C7"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EA09F9" w:rsidRDefault="00EA09F9" w:rsidP="00EA09F9">
            <w:pPr>
              <w:pStyle w:val="Header"/>
              <w:tabs>
                <w:tab w:val="clear" w:pos="4153"/>
                <w:tab w:val="clear" w:pos="8306"/>
              </w:tabs>
              <w:contextualSpacing/>
              <w:jc w:val="both"/>
              <w:rPr>
                <w:rFonts w:ascii="Calibri" w:hAnsi="Calibri"/>
                <w:b/>
                <w:szCs w:val="22"/>
              </w:rPr>
            </w:pPr>
          </w:p>
          <w:p w:rsidR="00EA09F9" w:rsidRDefault="00EA09F9" w:rsidP="00EA09F9">
            <w:pPr>
              <w:pStyle w:val="Header"/>
              <w:tabs>
                <w:tab w:val="clear" w:pos="4153"/>
                <w:tab w:val="clear" w:pos="8306"/>
              </w:tabs>
              <w:contextualSpacing/>
              <w:jc w:val="both"/>
              <w:rPr>
                <w:rFonts w:ascii="Calibri" w:hAnsi="Calibri"/>
                <w:b/>
                <w:szCs w:val="22"/>
              </w:rPr>
            </w:pPr>
            <w:r>
              <w:rPr>
                <w:rFonts w:ascii="Calibri" w:hAnsi="Calibri"/>
                <w:b/>
                <w:szCs w:val="22"/>
              </w:rPr>
              <w:t>Other Matters:</w:t>
            </w:r>
          </w:p>
          <w:p w:rsidR="00E30B67" w:rsidRPr="00014921" w:rsidRDefault="00014921" w:rsidP="00014921">
            <w:pPr>
              <w:contextualSpacing/>
              <w:rPr>
                <w:rFonts w:ascii="Calibri" w:hAnsi="Calibri"/>
                <w:bCs/>
                <w:color w:val="000000" w:themeColor="text1"/>
                <w:szCs w:val="22"/>
              </w:rPr>
            </w:pPr>
            <w:r w:rsidRPr="00014921">
              <w:rPr>
                <w:rFonts w:ascii="Calibri" w:hAnsi="Calibri"/>
                <w:bCs/>
                <w:color w:val="000000" w:themeColor="text1"/>
                <w:szCs w:val="22"/>
              </w:rPr>
              <w:t xml:space="preserve">None </w:t>
            </w:r>
          </w:p>
          <w:p w:rsidR="00014921" w:rsidRPr="007E0D23" w:rsidRDefault="00014921" w:rsidP="00014921">
            <w:pPr>
              <w:contextualSpacing/>
              <w:rPr>
                <w:rFonts w:ascii="Calibri" w:hAnsi="Calibri"/>
                <w:bCs/>
                <w:color w:val="548DD4" w:themeColor="text2" w:themeTint="99"/>
                <w:szCs w:val="22"/>
              </w:rPr>
            </w:pPr>
          </w:p>
        </w:tc>
      </w:tr>
      <w:tr w:rsidR="00EA09F9"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EA09F9" w:rsidRDefault="00EA09F9" w:rsidP="00EA09F9">
            <w:pPr>
              <w:contextualSpacing/>
              <w:jc w:val="both"/>
              <w:rPr>
                <w:rFonts w:ascii="Calibri" w:hAnsi="Calibri"/>
                <w:b/>
                <w:bCs/>
                <w:szCs w:val="22"/>
              </w:rPr>
            </w:pPr>
            <w:r w:rsidRPr="00D2449B">
              <w:rPr>
                <w:rFonts w:ascii="Calibri" w:hAnsi="Calibri"/>
                <w:b/>
                <w:bCs/>
                <w:szCs w:val="22"/>
              </w:rPr>
              <w:t>Observations/</w:t>
            </w:r>
            <w:r w:rsidR="004C2434">
              <w:rPr>
                <w:rFonts w:ascii="Calibri" w:hAnsi="Calibri"/>
                <w:b/>
                <w:bCs/>
                <w:szCs w:val="22"/>
              </w:rPr>
              <w:t xml:space="preserve">Consideration of </w:t>
            </w:r>
            <w:r w:rsidR="005E65DF">
              <w:rPr>
                <w:rFonts w:ascii="Calibri" w:hAnsi="Calibri"/>
                <w:b/>
                <w:bCs/>
                <w:szCs w:val="22"/>
              </w:rPr>
              <w:t>Matters</w:t>
            </w:r>
            <w:r w:rsidR="004C2434">
              <w:rPr>
                <w:rFonts w:ascii="Calibri" w:hAnsi="Calibri"/>
                <w:b/>
                <w:bCs/>
                <w:szCs w:val="22"/>
              </w:rPr>
              <w:t xml:space="preserve"> Raised/</w:t>
            </w:r>
            <w:r w:rsidR="007E0D23">
              <w:rPr>
                <w:rFonts w:ascii="Calibri" w:hAnsi="Calibri"/>
                <w:b/>
                <w:bCs/>
                <w:szCs w:val="22"/>
              </w:rPr>
              <w:t>Conclusion</w:t>
            </w:r>
            <w:r w:rsidRPr="00D2449B">
              <w:rPr>
                <w:rFonts w:ascii="Calibri" w:hAnsi="Calibri"/>
                <w:b/>
                <w:bCs/>
                <w:szCs w:val="22"/>
              </w:rPr>
              <w:t>:</w:t>
            </w:r>
          </w:p>
          <w:p w:rsidR="00E30B67" w:rsidRPr="00E30B67" w:rsidRDefault="00E30B67" w:rsidP="00EA09F9">
            <w:pPr>
              <w:contextualSpacing/>
              <w:jc w:val="both"/>
              <w:rPr>
                <w:rFonts w:ascii="Calibri" w:hAnsi="Calibri"/>
                <w:bCs/>
                <w:szCs w:val="22"/>
              </w:rPr>
            </w:pPr>
            <w:r w:rsidRPr="00E30B67">
              <w:rPr>
                <w:rFonts w:ascii="Calibri" w:hAnsi="Calibri"/>
                <w:bCs/>
                <w:szCs w:val="22"/>
              </w:rPr>
              <w:t>Subject to conditions controlling the use</w:t>
            </w:r>
            <w:r>
              <w:rPr>
                <w:rFonts w:ascii="Calibri" w:hAnsi="Calibri"/>
                <w:bCs/>
                <w:szCs w:val="22"/>
              </w:rPr>
              <w:t>r</w:t>
            </w:r>
            <w:r w:rsidR="00014921">
              <w:rPr>
                <w:rFonts w:ascii="Calibri" w:hAnsi="Calibri"/>
                <w:bCs/>
                <w:szCs w:val="22"/>
              </w:rPr>
              <w:t>s</w:t>
            </w:r>
            <w:r w:rsidR="00AD5471">
              <w:rPr>
                <w:rFonts w:ascii="Calibri" w:hAnsi="Calibri"/>
                <w:bCs/>
                <w:szCs w:val="22"/>
              </w:rPr>
              <w:t xml:space="preserve"> of the site</w:t>
            </w:r>
            <w:r>
              <w:rPr>
                <w:rFonts w:ascii="Calibri" w:hAnsi="Calibri"/>
                <w:bCs/>
                <w:szCs w:val="22"/>
              </w:rPr>
              <w:t xml:space="preserve"> and</w:t>
            </w:r>
            <w:r w:rsidR="00014921">
              <w:rPr>
                <w:rFonts w:ascii="Calibri" w:hAnsi="Calibri"/>
                <w:bCs/>
                <w:szCs w:val="22"/>
              </w:rPr>
              <w:t xml:space="preserve"> </w:t>
            </w:r>
            <w:r w:rsidR="00AD5471">
              <w:rPr>
                <w:rFonts w:ascii="Calibri" w:hAnsi="Calibri"/>
                <w:bCs/>
                <w:szCs w:val="22"/>
              </w:rPr>
              <w:t xml:space="preserve">hours of use of the lights the retention of the arena and lights is considered acceptable and accords with the relevant core strategy policies. </w:t>
            </w:r>
            <w:r>
              <w:rPr>
                <w:rFonts w:ascii="Calibri" w:hAnsi="Calibri"/>
                <w:bCs/>
                <w:szCs w:val="22"/>
              </w:rPr>
              <w:t xml:space="preserve"> </w:t>
            </w:r>
          </w:p>
          <w:p w:rsidR="00DD62F6" w:rsidRPr="00D2449B" w:rsidRDefault="00DD62F6" w:rsidP="00EA09F9">
            <w:pPr>
              <w:contextualSpacing/>
              <w:jc w:val="both"/>
              <w:rPr>
                <w:rFonts w:ascii="Calibri" w:hAnsi="Calibri"/>
                <w:b/>
                <w:bCs/>
                <w:szCs w:val="22"/>
              </w:rPr>
            </w:pPr>
          </w:p>
          <w:p w:rsidR="00DD62F6" w:rsidRDefault="00DD62F6" w:rsidP="00E30B67">
            <w:pPr>
              <w:pStyle w:val="Header"/>
              <w:tabs>
                <w:tab w:val="clear" w:pos="4153"/>
                <w:tab w:val="clear" w:pos="8306"/>
              </w:tabs>
              <w:contextualSpacing/>
              <w:jc w:val="both"/>
              <w:rPr>
                <w:rFonts w:ascii="Calibri" w:hAnsi="Calibri"/>
                <w:b/>
                <w:szCs w:val="22"/>
              </w:rPr>
            </w:pPr>
          </w:p>
        </w:tc>
      </w:tr>
      <w:tr w:rsidR="00C25722" w:rsidRPr="00D2449B" w:rsidTr="00EF44E6">
        <w:trPr>
          <w:jc w:val="center"/>
        </w:trPr>
        <w:tc>
          <w:tcPr>
            <w:tcW w:w="2660"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25722" w:rsidRPr="00D2449B" w:rsidRDefault="00C25722" w:rsidP="00CD2CEF">
            <w:pPr>
              <w:rPr>
                <w:rFonts w:ascii="Calibri" w:hAnsi="Calibri"/>
                <w:b/>
                <w:bCs/>
                <w:szCs w:val="22"/>
              </w:rPr>
            </w:pPr>
            <w:r w:rsidRPr="00D2449B">
              <w:rPr>
                <w:rFonts w:ascii="Calibri" w:hAnsi="Calibri"/>
                <w:b/>
                <w:szCs w:val="22"/>
              </w:rPr>
              <w:t>RECOMMENDATION</w:t>
            </w:r>
            <w:r w:rsidRPr="00D2449B">
              <w:rPr>
                <w:rFonts w:ascii="Calibri" w:hAnsi="Calibri"/>
                <w:szCs w:val="22"/>
              </w:rPr>
              <w:t>:</w:t>
            </w:r>
          </w:p>
        </w:tc>
        <w:tc>
          <w:tcPr>
            <w:tcW w:w="6611"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25722" w:rsidRPr="00D2449B" w:rsidRDefault="00130035" w:rsidP="00CD2CEF">
            <w:pPr>
              <w:rPr>
                <w:rFonts w:ascii="Calibri" w:hAnsi="Calibri"/>
                <w:bCs/>
                <w:szCs w:val="22"/>
              </w:rPr>
            </w:pPr>
            <w:r w:rsidRPr="008E0D46">
              <w:rPr>
                <w:rFonts w:asciiTheme="minorHAnsi" w:hAnsiTheme="minorHAnsi"/>
                <w:bCs/>
                <w:szCs w:val="22"/>
              </w:rPr>
              <w:t>That planning consent be granted</w:t>
            </w:r>
            <w:r>
              <w:rPr>
                <w:rFonts w:asciiTheme="minorHAnsi" w:hAnsiTheme="minorHAnsi"/>
                <w:bCs/>
                <w:szCs w:val="22"/>
              </w:rPr>
              <w:t>.</w:t>
            </w:r>
          </w:p>
        </w:tc>
      </w:tr>
    </w:tbl>
    <w:p w:rsidR="0031197A" w:rsidRPr="00D2449B" w:rsidRDefault="00562472">
      <w:pPr>
        <w:rPr>
          <w:rFonts w:ascii="Calibri" w:hAnsi="Calibri"/>
          <w:szCs w:val="22"/>
        </w:rPr>
      </w:pPr>
    </w:p>
    <w:sectPr w:rsidR="0031197A" w:rsidRPr="00D2449B" w:rsidSect="00D2449B">
      <w:pgSz w:w="11906" w:h="16838"/>
      <w:pgMar w:top="964" w:right="964" w:bottom="964" w:left="96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8C2558"/>
    <w:multiLevelType w:val="hybridMultilevel"/>
    <w:tmpl w:val="CFBA8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EA9"/>
    <w:rsid w:val="00014921"/>
    <w:rsid w:val="000972F1"/>
    <w:rsid w:val="000B5CB5"/>
    <w:rsid w:val="000D5863"/>
    <w:rsid w:val="00130035"/>
    <w:rsid w:val="001D4F7A"/>
    <w:rsid w:val="00203290"/>
    <w:rsid w:val="00212D40"/>
    <w:rsid w:val="00250879"/>
    <w:rsid w:val="00254E66"/>
    <w:rsid w:val="00266EA2"/>
    <w:rsid w:val="0029334A"/>
    <w:rsid w:val="002A01CF"/>
    <w:rsid w:val="002C6277"/>
    <w:rsid w:val="002F2580"/>
    <w:rsid w:val="003458A3"/>
    <w:rsid w:val="00362745"/>
    <w:rsid w:val="004030BF"/>
    <w:rsid w:val="004337DD"/>
    <w:rsid w:val="00440CB6"/>
    <w:rsid w:val="004947BB"/>
    <w:rsid w:val="004A5EA9"/>
    <w:rsid w:val="004C2434"/>
    <w:rsid w:val="004F0649"/>
    <w:rsid w:val="00510FA2"/>
    <w:rsid w:val="00562472"/>
    <w:rsid w:val="005A2BC7"/>
    <w:rsid w:val="005E65DF"/>
    <w:rsid w:val="00692B60"/>
    <w:rsid w:val="006A71AD"/>
    <w:rsid w:val="006C2BFA"/>
    <w:rsid w:val="0070054B"/>
    <w:rsid w:val="00731F31"/>
    <w:rsid w:val="00743931"/>
    <w:rsid w:val="00776AE2"/>
    <w:rsid w:val="007A0692"/>
    <w:rsid w:val="007C791C"/>
    <w:rsid w:val="007D7DF4"/>
    <w:rsid w:val="007E0D23"/>
    <w:rsid w:val="00811771"/>
    <w:rsid w:val="00867EC0"/>
    <w:rsid w:val="008A28C8"/>
    <w:rsid w:val="00936FE9"/>
    <w:rsid w:val="009A4F21"/>
    <w:rsid w:val="00A41C1E"/>
    <w:rsid w:val="00A42E82"/>
    <w:rsid w:val="00A579BB"/>
    <w:rsid w:val="00A63D55"/>
    <w:rsid w:val="00A95D89"/>
    <w:rsid w:val="00AA2E5C"/>
    <w:rsid w:val="00AD3E2F"/>
    <w:rsid w:val="00AD5471"/>
    <w:rsid w:val="00B30411"/>
    <w:rsid w:val="00B358D6"/>
    <w:rsid w:val="00B77438"/>
    <w:rsid w:val="00B93EB5"/>
    <w:rsid w:val="00BD3F03"/>
    <w:rsid w:val="00C25722"/>
    <w:rsid w:val="00C618DB"/>
    <w:rsid w:val="00D11007"/>
    <w:rsid w:val="00D2449B"/>
    <w:rsid w:val="00D54E67"/>
    <w:rsid w:val="00DD62F6"/>
    <w:rsid w:val="00E30B67"/>
    <w:rsid w:val="00E66534"/>
    <w:rsid w:val="00E72F6C"/>
    <w:rsid w:val="00E8707A"/>
    <w:rsid w:val="00EA09F9"/>
    <w:rsid w:val="00EC23C7"/>
    <w:rsid w:val="00ED6EAF"/>
    <w:rsid w:val="00EF44E6"/>
    <w:rsid w:val="00F04966"/>
    <w:rsid w:val="00FD6AE3"/>
    <w:rsid w:val="00FF6F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8AEEEE-D1C9-484E-BF44-B15652728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5EA9"/>
    <w:pPr>
      <w:overflowPunct w:val="0"/>
      <w:autoSpaceDE w:val="0"/>
      <w:autoSpaceDN w:val="0"/>
      <w:adjustRightInd w:val="0"/>
      <w:spacing w:after="0" w:line="240" w:lineRule="auto"/>
      <w:textAlignment w:val="baseline"/>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A5E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5EA9"/>
    <w:rPr>
      <w:rFonts w:ascii="Tahoma" w:hAnsi="Tahoma" w:cs="Tahoma"/>
      <w:sz w:val="16"/>
      <w:szCs w:val="16"/>
    </w:rPr>
  </w:style>
  <w:style w:type="character" w:customStyle="1" w:styleId="BalloonTextChar">
    <w:name w:val="Balloon Text Char"/>
    <w:basedOn w:val="DefaultParagraphFont"/>
    <w:link w:val="BalloonText"/>
    <w:uiPriority w:val="99"/>
    <w:semiHidden/>
    <w:rsid w:val="004A5EA9"/>
    <w:rPr>
      <w:rFonts w:ascii="Tahoma" w:eastAsia="Times New Roman" w:hAnsi="Tahoma" w:cs="Tahoma"/>
      <w:sz w:val="16"/>
      <w:szCs w:val="16"/>
    </w:rPr>
  </w:style>
  <w:style w:type="paragraph" w:customStyle="1" w:styleId="PLANNING">
    <w:name w:val="PLANNING"/>
    <w:basedOn w:val="Normal"/>
    <w:rsid w:val="00A63D55"/>
    <w:pPr>
      <w:jc w:val="both"/>
    </w:pPr>
  </w:style>
  <w:style w:type="paragraph" w:styleId="Header">
    <w:name w:val="header"/>
    <w:basedOn w:val="Normal"/>
    <w:link w:val="HeaderChar"/>
    <w:semiHidden/>
    <w:rsid w:val="00E66534"/>
    <w:pPr>
      <w:tabs>
        <w:tab w:val="center" w:pos="4153"/>
        <w:tab w:val="right" w:pos="8306"/>
      </w:tabs>
    </w:pPr>
  </w:style>
  <w:style w:type="character" w:customStyle="1" w:styleId="HeaderChar">
    <w:name w:val="Header Char"/>
    <w:basedOn w:val="DefaultParagraphFont"/>
    <w:link w:val="Header"/>
    <w:semiHidden/>
    <w:rsid w:val="00E66534"/>
    <w:rPr>
      <w:rFonts w:ascii="Arial" w:eastAsia="Times New Roman" w:hAnsi="Arial" w:cs="Times New Roman"/>
      <w:szCs w:val="20"/>
    </w:rPr>
  </w:style>
  <w:style w:type="paragraph" w:styleId="ListParagraph">
    <w:name w:val="List Paragraph"/>
    <w:basedOn w:val="Normal"/>
    <w:uiPriority w:val="34"/>
    <w:qFormat/>
    <w:rsid w:val="002508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245DAF-8C45-4864-831F-C27A5320C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804</Words>
  <Characters>4589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Kilmartin</dc:creator>
  <cp:lastModifiedBy>Laura Eastwood</cp:lastModifiedBy>
  <cp:revision>2</cp:revision>
  <cp:lastPrinted>2020-03-04T13:08:00Z</cp:lastPrinted>
  <dcterms:created xsi:type="dcterms:W3CDTF">2020-03-05T14:56:00Z</dcterms:created>
  <dcterms:modified xsi:type="dcterms:W3CDTF">2020-03-05T14:56:00Z</dcterms:modified>
</cp:coreProperties>
</file>