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22D3" w:rsidRDefault="005522D3">
      <w:pPr>
        <w:pStyle w:val="PLANNING"/>
      </w:pPr>
      <w:bookmarkStart w:id="0" w:name="_GoBack"/>
      <w:bookmarkEnd w:id="0"/>
    </w:p>
    <w:p w:rsidR="00441735" w:rsidRDefault="00F95CDC" w:rsidP="00F95CDC">
      <w:pPr>
        <w:pStyle w:val="PLANNING"/>
        <w:jc w:val="left"/>
      </w:pPr>
      <w:r>
        <w:rPr>
          <w:noProof/>
        </w:rPr>
        <w:drawing>
          <wp:anchor distT="0" distB="0" distL="114300" distR="114300" simplePos="0" relativeHeight="251659264" behindDoc="0" locked="0" layoutInCell="1" allowOverlap="1">
            <wp:simplePos x="0" y="0"/>
            <wp:positionH relativeFrom="column">
              <wp:posOffset>2628900</wp:posOffset>
            </wp:positionH>
            <wp:positionV relativeFrom="paragraph">
              <wp:posOffset>0</wp:posOffset>
            </wp:positionV>
            <wp:extent cx="1390650" cy="2133600"/>
            <wp:effectExtent l="0" t="0" r="0" b="0"/>
            <wp:wrapSquare wrapText="right"/>
            <wp:docPr id="2" name="Picture 2" descr="RVBC_Portrait_Mono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VBC_Portrait_Mono_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0650" cy="2133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735" w:rsidRDefault="00441735">
      <w:pPr>
        <w:pStyle w:val="PLANNING"/>
      </w:pPr>
    </w:p>
    <w:p w:rsidR="005F71C3" w:rsidRDefault="005F71C3" w:rsidP="000C3E7C">
      <w:pPr>
        <w:jc w:val="right"/>
        <w:rPr>
          <w:rFonts w:ascii="Calibri" w:hAnsi="Calibri"/>
          <w:noProof/>
          <w:sz w:val="24"/>
          <w:szCs w:val="24"/>
        </w:rPr>
      </w:pPr>
      <w:r>
        <w:rPr>
          <w:rFonts w:ascii="Calibri" w:hAnsi="Calibri"/>
          <w:noProof/>
          <w:sz w:val="24"/>
          <w:szCs w:val="24"/>
        </w:rPr>
        <w:t>Ribble Valley Borough Council</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Council offices</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Church Walk</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CLITHEROE</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 xml:space="preserve">BB7 2RA                                                                                    </w:t>
      </w: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F95CDC" w:rsidRDefault="00F95CDC" w:rsidP="000C3E7C">
      <w:pPr>
        <w:rPr>
          <w:rFonts w:ascii="Calibri" w:hAnsi="Calibri"/>
          <w:noProof/>
        </w:rPr>
      </w:pPr>
    </w:p>
    <w:p w:rsidR="00F95CDC" w:rsidRDefault="00F95CDC" w:rsidP="000C3E7C">
      <w:pPr>
        <w:rPr>
          <w:rFonts w:ascii="Calibri" w:hAnsi="Calibri"/>
          <w:noProof/>
        </w:rPr>
      </w:pPr>
    </w:p>
    <w:p w:rsidR="000C3E7C" w:rsidRPr="00894ED2" w:rsidRDefault="000C3E7C" w:rsidP="000C3E7C">
      <w:pPr>
        <w:rPr>
          <w:rFonts w:ascii="Calibri" w:hAnsi="Calibri"/>
          <w:noProof/>
        </w:rPr>
      </w:pPr>
      <w:r w:rsidRPr="00894ED2">
        <w:rPr>
          <w:rFonts w:ascii="Calibri" w:hAnsi="Calibri"/>
          <w:noProof/>
        </w:rPr>
        <w:t xml:space="preserve">My reference: </w:t>
      </w:r>
      <w:r w:rsidR="00F95CDC">
        <w:rPr>
          <w:rFonts w:ascii="Calibri" w:hAnsi="Calibri"/>
          <w:noProof/>
        </w:rPr>
        <w:t>3/2020/0076</w:t>
      </w:r>
    </w:p>
    <w:p w:rsidR="000C3E7C" w:rsidRPr="00894ED2" w:rsidRDefault="000C3E7C" w:rsidP="000C3E7C">
      <w:pPr>
        <w:rPr>
          <w:rFonts w:ascii="Calibri" w:hAnsi="Calibri"/>
          <w:noProof/>
          <w:sz w:val="20"/>
        </w:rPr>
      </w:pPr>
      <w:r w:rsidRPr="00894ED2">
        <w:rPr>
          <w:rFonts w:ascii="Calibri" w:hAnsi="Calibri"/>
          <w:noProof/>
        </w:rPr>
        <w:t>Direct Dial: (01200) 425111</w:t>
      </w:r>
    </w:p>
    <w:p w:rsidR="000C3E7C" w:rsidRPr="00894ED2" w:rsidRDefault="000C3E7C" w:rsidP="000C3E7C">
      <w:pPr>
        <w:rPr>
          <w:rFonts w:ascii="Calibri" w:hAnsi="Calibri"/>
          <w:noProof/>
        </w:rPr>
      </w:pPr>
      <w:r w:rsidRPr="00894ED2">
        <w:rPr>
          <w:rFonts w:ascii="Calibri" w:hAnsi="Calibri"/>
          <w:noProof/>
        </w:rPr>
        <w:t>Fax: (01200) 414487</w:t>
      </w:r>
    </w:p>
    <w:p w:rsidR="000C3E7C" w:rsidRDefault="000C3E7C" w:rsidP="000C3E7C">
      <w:pPr>
        <w:rPr>
          <w:rFonts w:ascii="Calibri" w:hAnsi="Calibri"/>
          <w:noProof/>
        </w:rPr>
      </w:pPr>
      <w:r w:rsidRPr="00894ED2">
        <w:rPr>
          <w:rFonts w:ascii="Calibri" w:hAnsi="Calibri"/>
        </w:rPr>
        <w:t xml:space="preserve">Email: </w:t>
      </w:r>
      <w:hyperlink r:id="rId7" w:history="1">
        <w:r w:rsidRPr="00894ED2">
          <w:rPr>
            <w:rStyle w:val="Hyperlink"/>
            <w:rFonts w:ascii="Calibri" w:hAnsi="Calibri"/>
          </w:rPr>
          <w:t>planning@ribblevalley.gov.uk</w:t>
        </w:r>
      </w:hyperlink>
    </w:p>
    <w:p w:rsidR="000C3E7C" w:rsidRPr="00894ED2" w:rsidRDefault="000C3E7C" w:rsidP="000C3E7C">
      <w:pPr>
        <w:rPr>
          <w:rFonts w:ascii="Calibri" w:hAnsi="Calibri"/>
          <w:noProof/>
        </w:rPr>
      </w:pPr>
      <w:r w:rsidRPr="00894ED2">
        <w:rPr>
          <w:rFonts w:ascii="Calibri" w:hAnsi="Calibri"/>
          <w:noProof/>
        </w:rPr>
        <w:t xml:space="preserve">Date: </w:t>
      </w:r>
      <w:r w:rsidRPr="00894ED2">
        <w:rPr>
          <w:rFonts w:ascii="Calibri" w:hAnsi="Calibri"/>
          <w:noProof/>
        </w:rPr>
        <w:fldChar w:fldCharType="begin"/>
      </w:r>
      <w:r w:rsidRPr="00894ED2">
        <w:rPr>
          <w:rFonts w:ascii="Calibri" w:hAnsi="Calibri"/>
          <w:noProof/>
        </w:rPr>
        <w:instrText xml:space="preserve"> DATE \@ "dd MMMM yyyy" </w:instrText>
      </w:r>
      <w:r w:rsidRPr="00894ED2">
        <w:rPr>
          <w:rFonts w:ascii="Calibri" w:hAnsi="Calibri"/>
          <w:noProof/>
        </w:rPr>
        <w:fldChar w:fldCharType="separate"/>
      </w:r>
      <w:r w:rsidR="00575F76">
        <w:rPr>
          <w:rFonts w:ascii="Calibri" w:hAnsi="Calibri"/>
          <w:noProof/>
        </w:rPr>
        <w:t>19 February 2020</w:t>
      </w:r>
      <w:r w:rsidRPr="00894ED2">
        <w:rPr>
          <w:rFonts w:ascii="Calibri" w:hAnsi="Calibri"/>
          <w:noProof/>
        </w:rPr>
        <w:fldChar w:fldCharType="end"/>
      </w:r>
    </w:p>
    <w:p w:rsidR="00441735" w:rsidRDefault="00441735">
      <w:pPr>
        <w:pStyle w:val="PLANNING"/>
      </w:pPr>
    </w:p>
    <w:p w:rsidR="00441735" w:rsidRDefault="00441735">
      <w:pPr>
        <w:pStyle w:val="PLANNING"/>
      </w:pPr>
    </w:p>
    <w:p w:rsidR="000C3E7C" w:rsidRDefault="000C3E7C" w:rsidP="000C3E7C">
      <w:pPr>
        <w:rPr>
          <w:rFonts w:ascii="Calibri" w:hAnsi="Calibri" w:cs="Calibri"/>
          <w:color w:val="000000"/>
        </w:rPr>
      </w:pPr>
      <w:r w:rsidRPr="00344823">
        <w:rPr>
          <w:rFonts w:ascii="Calibri" w:hAnsi="Calibri" w:cs="Calibri"/>
          <w:color w:val="000000"/>
        </w:rPr>
        <w:t xml:space="preserve">Location: </w:t>
      </w:r>
      <w:r w:rsidR="00F95CDC">
        <w:rPr>
          <w:rFonts w:ascii="Calibri" w:hAnsi="Calibri"/>
          <w:sz w:val="24"/>
          <w:szCs w:val="24"/>
        </w:rPr>
        <w:t xml:space="preserve">Greenacre </w:t>
      </w:r>
      <w:proofErr w:type="spellStart"/>
      <w:r w:rsidR="00F95CDC">
        <w:rPr>
          <w:rFonts w:ascii="Calibri" w:hAnsi="Calibri"/>
          <w:sz w:val="24"/>
          <w:szCs w:val="24"/>
        </w:rPr>
        <w:t>Whiteacre</w:t>
      </w:r>
      <w:proofErr w:type="spellEnd"/>
      <w:r w:rsidR="00F95CDC">
        <w:rPr>
          <w:rFonts w:ascii="Calibri" w:hAnsi="Calibri"/>
          <w:sz w:val="24"/>
          <w:szCs w:val="24"/>
        </w:rPr>
        <w:t xml:space="preserve"> Lane </w:t>
      </w:r>
      <w:proofErr w:type="spellStart"/>
      <w:r w:rsidR="00F95CDC">
        <w:rPr>
          <w:rFonts w:ascii="Calibri" w:hAnsi="Calibri"/>
          <w:sz w:val="24"/>
          <w:szCs w:val="24"/>
        </w:rPr>
        <w:t>Wiswell</w:t>
      </w:r>
      <w:proofErr w:type="spellEnd"/>
      <w:r w:rsidR="00F95CDC">
        <w:rPr>
          <w:rFonts w:ascii="Calibri" w:hAnsi="Calibri"/>
          <w:sz w:val="24"/>
          <w:szCs w:val="24"/>
        </w:rPr>
        <w:t xml:space="preserve"> BB7 9BL   </w:t>
      </w:r>
    </w:p>
    <w:p w:rsidR="000C3E7C" w:rsidRPr="00344823" w:rsidRDefault="000C3E7C" w:rsidP="000C3E7C">
      <w:pPr>
        <w:tabs>
          <w:tab w:val="left" w:pos="1665"/>
        </w:tabs>
        <w:rPr>
          <w:rFonts w:ascii="Calibri" w:hAnsi="Calibri" w:cs="Calibri"/>
          <w:color w:val="000000"/>
        </w:rPr>
      </w:pPr>
      <w:r w:rsidRPr="00344823">
        <w:rPr>
          <w:rFonts w:ascii="Calibri" w:hAnsi="Calibri" w:cs="Calibri"/>
          <w:color w:val="000000"/>
        </w:rPr>
        <w:t xml:space="preserve">Proposal: </w:t>
      </w:r>
      <w:r w:rsidR="00F95CDC">
        <w:rPr>
          <w:rFonts w:ascii="Calibri" w:hAnsi="Calibri"/>
          <w:sz w:val="24"/>
          <w:szCs w:val="24"/>
        </w:rPr>
        <w:t>Discharge of condition 3 (Materials) and condition 6 (Construction Method Statement) from planning permission 3/20</w:t>
      </w:r>
      <w:r w:rsidR="00123E23">
        <w:rPr>
          <w:rFonts w:ascii="Calibri" w:hAnsi="Calibri"/>
          <w:sz w:val="24"/>
          <w:szCs w:val="24"/>
        </w:rPr>
        <w:t>19/0834</w:t>
      </w:r>
      <w:r w:rsidR="00F95CDC">
        <w:rPr>
          <w:rFonts w:ascii="Calibri" w:hAnsi="Calibri"/>
          <w:sz w:val="24"/>
          <w:szCs w:val="24"/>
        </w:rPr>
        <w:t>.</w:t>
      </w:r>
    </w:p>
    <w:p w:rsidR="000C3E7C" w:rsidRDefault="000C3E7C" w:rsidP="000C3E7C">
      <w:pPr>
        <w:rPr>
          <w:rFonts w:ascii="Calibri" w:hAnsi="Calibri" w:cs="Calibri"/>
          <w:color w:val="000000"/>
        </w:rPr>
      </w:pPr>
    </w:p>
    <w:p w:rsidR="000C3E7C" w:rsidRDefault="000C3E7C" w:rsidP="000C3E7C">
      <w:pPr>
        <w:rPr>
          <w:rFonts w:ascii="Calibri" w:hAnsi="Calibri" w:cs="Calibri"/>
          <w:color w:val="000000"/>
        </w:rPr>
      </w:pPr>
      <w:r w:rsidRPr="00344823">
        <w:rPr>
          <w:rFonts w:ascii="Calibri" w:hAnsi="Calibri" w:cs="Calibri"/>
          <w:color w:val="000000"/>
        </w:rPr>
        <w:t>I write in response to your application to disch</w:t>
      </w:r>
      <w:r>
        <w:rPr>
          <w:rFonts w:ascii="Calibri" w:hAnsi="Calibri" w:cs="Calibri"/>
          <w:color w:val="000000"/>
        </w:rPr>
        <w:t xml:space="preserve">arge the conditions pursuant to </w:t>
      </w:r>
      <w:r w:rsidRPr="00344823">
        <w:rPr>
          <w:rFonts w:ascii="Calibri" w:hAnsi="Calibri" w:cs="Calibri"/>
          <w:color w:val="000000"/>
        </w:rPr>
        <w:t xml:space="preserve">planning approval </w:t>
      </w:r>
      <w:r w:rsidR="00F95CDC">
        <w:rPr>
          <w:rFonts w:ascii="Calibri" w:hAnsi="Calibri" w:cs="Calibri"/>
          <w:color w:val="000000"/>
        </w:rPr>
        <w:t>3/20</w:t>
      </w:r>
      <w:r w:rsidR="00123E23">
        <w:rPr>
          <w:rFonts w:ascii="Calibri" w:hAnsi="Calibri" w:cs="Calibri"/>
          <w:color w:val="000000"/>
        </w:rPr>
        <w:t>19/0834.</w:t>
      </w:r>
    </w:p>
    <w:p w:rsidR="000C3E7C" w:rsidRDefault="000C3E7C" w:rsidP="000C3E7C">
      <w:pPr>
        <w:rPr>
          <w:rFonts w:ascii="Calibri" w:hAnsi="Calibri" w:cs="Calibri"/>
          <w:color w:val="000000"/>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414"/>
      </w:tblGrid>
      <w:tr w:rsidR="005F71C3" w:rsidRPr="00641E0F">
        <w:trPr>
          <w:cantSplit/>
        </w:trPr>
        <w:tc>
          <w:tcPr>
            <w:tcW w:w="9414" w:type="dxa"/>
            <w:tcBorders>
              <w:left w:val="nil"/>
            </w:tcBorders>
          </w:tcPr>
          <w:p w:rsidR="00F95CDC" w:rsidRDefault="00F95CDC">
            <w:pPr>
              <w:pStyle w:val="TableText"/>
              <w:rPr>
                <w:rFonts w:ascii="Calibri" w:hAnsi="Calibri"/>
                <w:sz w:val="24"/>
                <w:szCs w:val="24"/>
              </w:rPr>
            </w:pPr>
            <w:r>
              <w:rPr>
                <w:rFonts w:ascii="Calibri" w:hAnsi="Calibri"/>
                <w:sz w:val="24"/>
                <w:szCs w:val="24"/>
              </w:rPr>
              <w:t>Condition 3 is partially discharged insofar that the submitted materials are considered acceptable insofar that they are considered appropriate to the character of the area.  The materials considered acceptable are as follows:</w:t>
            </w:r>
          </w:p>
          <w:p w:rsidR="00F95CDC" w:rsidRDefault="00F95CDC">
            <w:pPr>
              <w:pStyle w:val="TableText"/>
              <w:rPr>
                <w:rFonts w:ascii="Calibri" w:hAnsi="Calibri"/>
                <w:sz w:val="24"/>
                <w:szCs w:val="24"/>
              </w:rPr>
            </w:pPr>
          </w:p>
          <w:p w:rsidR="00F95CDC" w:rsidRDefault="00F95CDC">
            <w:pPr>
              <w:pStyle w:val="TableText"/>
              <w:rPr>
                <w:rFonts w:ascii="Calibri" w:hAnsi="Calibri"/>
                <w:sz w:val="24"/>
                <w:szCs w:val="24"/>
              </w:rPr>
            </w:pPr>
            <w:r>
              <w:rPr>
                <w:rFonts w:ascii="Calibri" w:hAnsi="Calibri"/>
                <w:sz w:val="24"/>
                <w:szCs w:val="24"/>
              </w:rPr>
              <w:t>External walls - Natural Random Stonework</w:t>
            </w:r>
          </w:p>
          <w:p w:rsidR="00F95CDC" w:rsidRDefault="00F95CDC">
            <w:pPr>
              <w:pStyle w:val="TableText"/>
              <w:rPr>
                <w:rFonts w:ascii="Calibri" w:hAnsi="Calibri"/>
                <w:sz w:val="24"/>
                <w:szCs w:val="24"/>
              </w:rPr>
            </w:pPr>
            <w:r>
              <w:rPr>
                <w:rFonts w:ascii="Calibri" w:hAnsi="Calibri"/>
                <w:sz w:val="24"/>
                <w:szCs w:val="24"/>
              </w:rPr>
              <w:t>Roof - Burlington Slate</w:t>
            </w:r>
          </w:p>
          <w:p w:rsidR="00F95CDC" w:rsidRDefault="00F95CDC">
            <w:pPr>
              <w:pStyle w:val="TableText"/>
              <w:rPr>
                <w:rFonts w:ascii="Calibri" w:hAnsi="Calibri"/>
                <w:sz w:val="24"/>
                <w:szCs w:val="24"/>
              </w:rPr>
            </w:pPr>
            <w:r>
              <w:rPr>
                <w:rFonts w:ascii="Calibri" w:hAnsi="Calibri"/>
                <w:sz w:val="24"/>
                <w:szCs w:val="24"/>
              </w:rPr>
              <w:t>Surrounds/ Copings - Natural Sandstone</w:t>
            </w:r>
          </w:p>
          <w:p w:rsidR="00F95CDC" w:rsidRDefault="00F95CDC">
            <w:pPr>
              <w:pStyle w:val="TableText"/>
              <w:rPr>
                <w:rFonts w:ascii="Calibri" w:hAnsi="Calibri"/>
                <w:sz w:val="24"/>
                <w:szCs w:val="24"/>
              </w:rPr>
            </w:pPr>
          </w:p>
          <w:p w:rsidR="00F95CDC" w:rsidRDefault="00F95CDC">
            <w:pPr>
              <w:pStyle w:val="TableText"/>
              <w:rPr>
                <w:rFonts w:ascii="Calibri" w:hAnsi="Calibri"/>
                <w:sz w:val="24"/>
                <w:szCs w:val="24"/>
              </w:rPr>
            </w:pPr>
            <w:r>
              <w:rPr>
                <w:rFonts w:ascii="Calibri" w:hAnsi="Calibri"/>
                <w:sz w:val="24"/>
                <w:szCs w:val="24"/>
              </w:rPr>
              <w:t>The condition requires that the development be carried out in accordance with the approved details.  Upon the development having been completed in strict accordance with the approved details this condition shall be considered fully discharged.</w:t>
            </w:r>
          </w:p>
          <w:p w:rsidR="005F71C3" w:rsidRPr="00641E0F" w:rsidRDefault="005F71C3">
            <w:pPr>
              <w:pStyle w:val="TableText"/>
              <w:rPr>
                <w:rFonts w:ascii="Calibri" w:hAnsi="Calibri"/>
                <w:sz w:val="24"/>
                <w:szCs w:val="24"/>
              </w:rPr>
            </w:pPr>
          </w:p>
        </w:tc>
      </w:tr>
      <w:tr w:rsidR="005F71C3" w:rsidRPr="00641E0F">
        <w:trPr>
          <w:cantSplit/>
        </w:trPr>
        <w:tc>
          <w:tcPr>
            <w:tcW w:w="9414" w:type="dxa"/>
            <w:tcBorders>
              <w:left w:val="nil"/>
            </w:tcBorders>
          </w:tcPr>
          <w:p w:rsidR="00F95CDC" w:rsidRDefault="00F95CDC">
            <w:pPr>
              <w:pStyle w:val="TableText"/>
              <w:rPr>
                <w:rFonts w:ascii="Calibri" w:hAnsi="Calibri"/>
                <w:sz w:val="24"/>
                <w:szCs w:val="24"/>
              </w:rPr>
            </w:pPr>
            <w:r>
              <w:rPr>
                <w:rFonts w:ascii="Calibri" w:hAnsi="Calibri"/>
                <w:sz w:val="24"/>
                <w:szCs w:val="24"/>
              </w:rPr>
              <w:t>Condition 6 is partially discharged insofar that the submitted construction method statement (Construction Phase Health and Safety Plan) is considered acceptable.</w:t>
            </w:r>
          </w:p>
          <w:p w:rsidR="00F95CDC" w:rsidRDefault="00F95CDC">
            <w:pPr>
              <w:pStyle w:val="TableText"/>
              <w:rPr>
                <w:rFonts w:ascii="Calibri" w:hAnsi="Calibri"/>
                <w:sz w:val="24"/>
                <w:szCs w:val="24"/>
              </w:rPr>
            </w:pPr>
          </w:p>
          <w:p w:rsidR="00F95CDC" w:rsidRDefault="00F95CDC">
            <w:pPr>
              <w:pStyle w:val="TableText"/>
              <w:rPr>
                <w:rFonts w:ascii="Calibri" w:hAnsi="Calibri"/>
                <w:sz w:val="24"/>
                <w:szCs w:val="24"/>
              </w:rPr>
            </w:pPr>
            <w:r>
              <w:rPr>
                <w:rFonts w:ascii="Calibri" w:hAnsi="Calibri"/>
                <w:sz w:val="24"/>
                <w:szCs w:val="24"/>
              </w:rPr>
              <w:t>The condition requires that the approved statement shall be strictly adhered to throughout the construction period of the development.  Upon the development having been completed in strict accordance with the approved details this condition shall be considered fully discharged.</w:t>
            </w:r>
          </w:p>
          <w:p w:rsidR="005F71C3" w:rsidRPr="00641E0F" w:rsidRDefault="005F71C3">
            <w:pPr>
              <w:pStyle w:val="TableText"/>
              <w:rPr>
                <w:rFonts w:ascii="Calibri" w:hAnsi="Calibri"/>
                <w:sz w:val="24"/>
                <w:szCs w:val="24"/>
              </w:rPr>
            </w:pPr>
          </w:p>
        </w:tc>
      </w:tr>
      <w:tr w:rsidR="00F95CDC">
        <w:trPr>
          <w:cantSplit/>
        </w:trPr>
        <w:tc>
          <w:tcPr>
            <w:tcW w:w="9414" w:type="dxa"/>
            <w:tcBorders>
              <w:left w:val="nil"/>
            </w:tcBorders>
          </w:tcPr>
          <w:p w:rsidR="00F95CDC" w:rsidRPr="00641E0F" w:rsidRDefault="00F95CDC">
            <w:pPr>
              <w:pStyle w:val="TableText"/>
              <w:rPr>
                <w:rFonts w:ascii="Calibri" w:hAnsi="Calibri"/>
                <w:sz w:val="24"/>
                <w:szCs w:val="24"/>
              </w:rPr>
            </w:pPr>
            <w:bookmarkStart w:id="1" w:name="Informatives_table"/>
            <w:bookmarkEnd w:id="1"/>
          </w:p>
        </w:tc>
      </w:tr>
    </w:tbl>
    <w:p w:rsidR="00EC3181" w:rsidRDefault="00EC3181" w:rsidP="00EC3181">
      <w:pPr>
        <w:jc w:val="both"/>
        <w:textAlignment w:val="auto"/>
        <w:rPr>
          <w:rFonts w:ascii="Calibri" w:hAnsi="Calibri"/>
          <w:b/>
          <w:sz w:val="24"/>
          <w:szCs w:val="24"/>
        </w:rPr>
      </w:pPr>
      <w:r>
        <w:rPr>
          <w:rFonts w:ascii="Calibri" w:hAnsi="Calibri"/>
          <w:b/>
          <w:sz w:val="24"/>
          <w:szCs w:val="24"/>
        </w:rPr>
        <w:t>NICOLA HOPKINS</w:t>
      </w:r>
    </w:p>
    <w:p w:rsidR="00EC3181" w:rsidRPr="005E7776" w:rsidRDefault="00EC3181" w:rsidP="00EC3181">
      <w:pPr>
        <w:rPr>
          <w:rFonts w:ascii="Calibri" w:hAnsi="Calibri"/>
          <w:b/>
          <w:sz w:val="24"/>
          <w:szCs w:val="24"/>
        </w:rPr>
      </w:pPr>
      <w:r w:rsidRPr="005E7776">
        <w:rPr>
          <w:rFonts w:ascii="Calibri" w:hAnsi="Calibri"/>
          <w:b/>
          <w:sz w:val="24"/>
          <w:szCs w:val="24"/>
        </w:rPr>
        <w:t>DIRECTOR OF ECONOMIC DEVELOPMENT AND PLANNING</w:t>
      </w:r>
    </w:p>
    <w:p w:rsidR="00E92439" w:rsidRDefault="00E92439" w:rsidP="00EC3181">
      <w:pPr>
        <w:pStyle w:val="TableText"/>
        <w:rPr>
          <w:rFonts w:ascii="Arial" w:hAnsi="Arial" w:cs="Arial"/>
          <w:b/>
        </w:rPr>
      </w:pPr>
    </w:p>
    <w:p w:rsidR="009F3984" w:rsidRDefault="00F95CDC" w:rsidP="00EC3181">
      <w:pPr>
        <w:pStyle w:val="TableText"/>
        <w:rPr>
          <w:rFonts w:ascii="Arial" w:hAnsi="Arial" w:cs="Arial"/>
          <w:b/>
        </w:rPr>
      </w:pPr>
      <w:r>
        <w:rPr>
          <w:rFonts w:ascii="Arial" w:hAnsi="Arial" w:cs="Arial"/>
          <w:b/>
        </w:rPr>
        <w:t>P.T.O.</w:t>
      </w:r>
    </w:p>
    <w:p w:rsidR="00F95CDC" w:rsidRDefault="00F95CDC" w:rsidP="009F3984">
      <w:pPr>
        <w:rPr>
          <w:rFonts w:ascii="Calibri" w:hAnsi="Calibri"/>
          <w:sz w:val="24"/>
          <w:szCs w:val="24"/>
        </w:rPr>
      </w:pPr>
      <w:r>
        <w:rPr>
          <w:rFonts w:ascii="Calibri" w:hAnsi="Calibri"/>
          <w:sz w:val="24"/>
          <w:szCs w:val="24"/>
        </w:rPr>
        <w:t xml:space="preserve">Applicant </w:t>
      </w:r>
    </w:p>
    <w:p w:rsidR="009F3984" w:rsidRPr="00DD62CA" w:rsidRDefault="00F95CDC" w:rsidP="009F3984">
      <w:pPr>
        <w:rPr>
          <w:rFonts w:ascii="Calibri" w:hAnsi="Calibri"/>
          <w:sz w:val="24"/>
          <w:szCs w:val="24"/>
        </w:rPr>
      </w:pPr>
      <w:r>
        <w:rPr>
          <w:rFonts w:ascii="Calibri" w:hAnsi="Calibri"/>
          <w:sz w:val="24"/>
          <w:szCs w:val="24"/>
        </w:rPr>
        <w:lastRenderedPageBreak/>
        <w:t>Mr Charles Walker</w:t>
      </w:r>
    </w:p>
    <w:p w:rsidR="00F95CDC" w:rsidRDefault="00F95CDC" w:rsidP="009F3984">
      <w:pPr>
        <w:pStyle w:val="TableText"/>
        <w:rPr>
          <w:rFonts w:ascii="Calibri" w:hAnsi="Calibri"/>
          <w:sz w:val="24"/>
          <w:szCs w:val="24"/>
        </w:rPr>
      </w:pPr>
      <w:r>
        <w:rPr>
          <w:rFonts w:ascii="Calibri" w:hAnsi="Calibri"/>
          <w:sz w:val="24"/>
          <w:szCs w:val="24"/>
        </w:rPr>
        <w:t>Greenacre</w:t>
      </w:r>
    </w:p>
    <w:p w:rsidR="00F95CDC" w:rsidRDefault="00F95CDC" w:rsidP="009F3984">
      <w:pPr>
        <w:pStyle w:val="TableText"/>
        <w:rPr>
          <w:rFonts w:ascii="Calibri" w:hAnsi="Calibri"/>
          <w:sz w:val="24"/>
          <w:szCs w:val="24"/>
        </w:rPr>
      </w:pPr>
      <w:proofErr w:type="spellStart"/>
      <w:r>
        <w:rPr>
          <w:rFonts w:ascii="Calibri" w:hAnsi="Calibri"/>
          <w:sz w:val="24"/>
          <w:szCs w:val="24"/>
        </w:rPr>
        <w:t>Whiteacre</w:t>
      </w:r>
      <w:proofErr w:type="spellEnd"/>
      <w:r>
        <w:rPr>
          <w:rFonts w:ascii="Calibri" w:hAnsi="Calibri"/>
          <w:sz w:val="24"/>
          <w:szCs w:val="24"/>
        </w:rPr>
        <w:t xml:space="preserve"> Lane</w:t>
      </w:r>
    </w:p>
    <w:p w:rsidR="00F95CDC" w:rsidRDefault="00F95CDC" w:rsidP="009F3984">
      <w:pPr>
        <w:pStyle w:val="TableText"/>
        <w:rPr>
          <w:rFonts w:ascii="Calibri" w:hAnsi="Calibri"/>
          <w:sz w:val="24"/>
          <w:szCs w:val="24"/>
        </w:rPr>
      </w:pPr>
      <w:proofErr w:type="spellStart"/>
      <w:r>
        <w:rPr>
          <w:rFonts w:ascii="Calibri" w:hAnsi="Calibri"/>
          <w:sz w:val="24"/>
          <w:szCs w:val="24"/>
        </w:rPr>
        <w:t>Wiswell</w:t>
      </w:r>
      <w:proofErr w:type="spellEnd"/>
    </w:p>
    <w:p w:rsidR="00F95CDC" w:rsidRDefault="00F95CDC" w:rsidP="009F3984">
      <w:pPr>
        <w:pStyle w:val="TableText"/>
        <w:rPr>
          <w:rFonts w:ascii="Calibri" w:hAnsi="Calibri"/>
          <w:sz w:val="24"/>
          <w:szCs w:val="24"/>
        </w:rPr>
      </w:pPr>
      <w:r>
        <w:rPr>
          <w:rFonts w:ascii="Calibri" w:hAnsi="Calibri"/>
          <w:sz w:val="24"/>
          <w:szCs w:val="24"/>
        </w:rPr>
        <w:t>Clitheroe</w:t>
      </w:r>
    </w:p>
    <w:p w:rsidR="009F3984" w:rsidRDefault="00F95CDC" w:rsidP="009F3984">
      <w:pPr>
        <w:pStyle w:val="TableText"/>
        <w:rPr>
          <w:rFonts w:ascii="Calibri" w:hAnsi="Calibri"/>
          <w:sz w:val="24"/>
          <w:szCs w:val="24"/>
        </w:rPr>
      </w:pPr>
      <w:r>
        <w:rPr>
          <w:rFonts w:ascii="Calibri" w:hAnsi="Calibri"/>
          <w:sz w:val="24"/>
          <w:szCs w:val="24"/>
        </w:rPr>
        <w:t>BB7 9BL</w:t>
      </w:r>
    </w:p>
    <w:p w:rsidR="009F3984" w:rsidRDefault="009F3984" w:rsidP="009F3984">
      <w:pPr>
        <w:pStyle w:val="TableText"/>
        <w:rPr>
          <w:rFonts w:ascii="Calibri" w:hAnsi="Calibri"/>
          <w:sz w:val="24"/>
          <w:szCs w:val="24"/>
        </w:rPr>
      </w:pPr>
    </w:p>
    <w:p w:rsidR="009F3984" w:rsidRDefault="009F3984" w:rsidP="009F3984">
      <w:pPr>
        <w:pStyle w:val="TableText"/>
        <w:rPr>
          <w:rFonts w:ascii="Calibri" w:hAnsi="Calibri"/>
          <w:sz w:val="24"/>
          <w:szCs w:val="24"/>
        </w:rPr>
      </w:pPr>
      <w:bookmarkStart w:id="2" w:name="Agent"/>
      <w:r>
        <w:rPr>
          <w:rFonts w:ascii="Calibri" w:hAnsi="Calibri"/>
          <w:sz w:val="24"/>
          <w:szCs w:val="24"/>
        </w:rPr>
        <w:t>Agent</w:t>
      </w:r>
    </w:p>
    <w:bookmarkEnd w:id="2"/>
    <w:p w:rsidR="00F95CDC" w:rsidRDefault="00F95CDC" w:rsidP="009F3984">
      <w:pPr>
        <w:pStyle w:val="TableText"/>
        <w:rPr>
          <w:rFonts w:ascii="Calibri" w:hAnsi="Calibri"/>
          <w:sz w:val="24"/>
          <w:szCs w:val="24"/>
        </w:rPr>
      </w:pPr>
      <w:r>
        <w:rPr>
          <w:rFonts w:ascii="Calibri" w:hAnsi="Calibri"/>
          <w:sz w:val="24"/>
          <w:szCs w:val="24"/>
        </w:rPr>
        <w:t>Stanton Andrews Architects</w:t>
      </w:r>
    </w:p>
    <w:p w:rsidR="00F95CDC" w:rsidRDefault="00F95CDC" w:rsidP="009F3984">
      <w:pPr>
        <w:pStyle w:val="TableText"/>
        <w:rPr>
          <w:rFonts w:ascii="Calibri" w:hAnsi="Calibri"/>
          <w:sz w:val="24"/>
          <w:szCs w:val="24"/>
        </w:rPr>
      </w:pPr>
      <w:r>
        <w:rPr>
          <w:rFonts w:ascii="Calibri" w:hAnsi="Calibri"/>
          <w:sz w:val="24"/>
          <w:szCs w:val="24"/>
        </w:rPr>
        <w:t>44 York Street</w:t>
      </w:r>
    </w:p>
    <w:p w:rsidR="00F95CDC" w:rsidRDefault="00F95CDC" w:rsidP="009F3984">
      <w:pPr>
        <w:pStyle w:val="TableText"/>
        <w:rPr>
          <w:rFonts w:ascii="Calibri" w:hAnsi="Calibri"/>
          <w:sz w:val="24"/>
          <w:szCs w:val="24"/>
        </w:rPr>
      </w:pPr>
      <w:r>
        <w:rPr>
          <w:rFonts w:ascii="Calibri" w:hAnsi="Calibri"/>
          <w:sz w:val="24"/>
          <w:szCs w:val="24"/>
        </w:rPr>
        <w:t>Clitheroe</w:t>
      </w:r>
    </w:p>
    <w:p w:rsidR="009F3984" w:rsidRPr="009F3984" w:rsidRDefault="00F95CDC" w:rsidP="009F3984">
      <w:pPr>
        <w:pStyle w:val="TableText"/>
        <w:rPr>
          <w:rFonts w:ascii="Calibri" w:hAnsi="Calibri"/>
          <w:sz w:val="24"/>
          <w:szCs w:val="24"/>
        </w:rPr>
      </w:pPr>
      <w:r>
        <w:rPr>
          <w:rFonts w:ascii="Calibri" w:hAnsi="Calibri"/>
          <w:sz w:val="24"/>
          <w:szCs w:val="24"/>
        </w:rPr>
        <w:t>BB7 2DL</w:t>
      </w:r>
    </w:p>
    <w:sectPr w:rsidR="009F3984" w:rsidRPr="009F3984">
      <w:headerReference w:type="default" r:id="rId8"/>
      <w:footerReference w:type="default" r:id="rId9"/>
      <w:headerReference w:type="first" r:id="rId10"/>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5CDC" w:rsidRDefault="00F95CDC">
      <w:r>
        <w:separator/>
      </w:r>
    </w:p>
  </w:endnote>
  <w:endnote w:type="continuationSeparator" w:id="0">
    <w:p w:rsidR="00F95CDC" w:rsidRDefault="00F95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2D3" w:rsidRDefault="005522D3">
    <w:pPr>
      <w:jc w:val="center"/>
    </w:pPr>
    <w:r>
      <w:fldChar w:fldCharType="begin"/>
    </w:r>
    <w:r>
      <w:instrText>page  \* MERGEFORMAT</w:instrText>
    </w:r>
    <w:r>
      <w:fldChar w:fldCharType="separate"/>
    </w:r>
    <w:r w:rsidR="001A0F1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5CDC" w:rsidRDefault="00F95CDC">
      <w:r>
        <w:separator/>
      </w:r>
    </w:p>
  </w:footnote>
  <w:footnote w:type="continuationSeparator" w:id="0">
    <w:p w:rsidR="00F95CDC" w:rsidRDefault="00F95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2D3" w:rsidRPr="00641E0F" w:rsidRDefault="005522D3">
    <w:pPr>
      <w:rPr>
        <w:rFonts w:ascii="Calibri" w:hAnsi="Calibri"/>
        <w:sz w:val="24"/>
        <w:szCs w:val="24"/>
      </w:rPr>
    </w:pPr>
    <w:r w:rsidRPr="00641E0F">
      <w:rPr>
        <w:rFonts w:ascii="Calibri" w:hAnsi="Calibri"/>
        <w:sz w:val="24"/>
        <w:szCs w:val="24"/>
      </w:rPr>
      <w:t>RIBBLE VALLEY BOROUGH COUNCIL</w:t>
    </w:r>
  </w:p>
  <w:p w:rsidR="005522D3" w:rsidRPr="00641E0F" w:rsidRDefault="005522D3">
    <w:pPr>
      <w:pStyle w:val="Heading1"/>
      <w:rPr>
        <w:rFonts w:ascii="Calibri" w:hAnsi="Calibri"/>
        <w:sz w:val="24"/>
        <w:szCs w:val="24"/>
      </w:rPr>
    </w:pPr>
    <w:r w:rsidRPr="00641E0F">
      <w:rPr>
        <w:rFonts w:ascii="Calibri" w:hAnsi="Calibri"/>
        <w:b w:val="0"/>
        <w:bCs w:val="0"/>
        <w:sz w:val="24"/>
        <w:szCs w:val="24"/>
      </w:rPr>
      <w:t>CONTINUED</w:t>
    </w:r>
  </w:p>
  <w:p w:rsidR="005522D3" w:rsidRPr="00641E0F" w:rsidRDefault="005522D3">
    <w:pPr>
      <w:pStyle w:val="addresses"/>
      <w:rPr>
        <w:rFonts w:ascii="Calibri" w:hAnsi="Calibri"/>
        <w:sz w:val="24"/>
        <w:szCs w:val="24"/>
      </w:rPr>
    </w:pPr>
  </w:p>
  <w:p w:rsidR="005522D3" w:rsidRPr="00F95CDC" w:rsidRDefault="005522D3">
    <w:pPr>
      <w:rPr>
        <w:rFonts w:ascii="Calibri" w:hAnsi="Calibri"/>
        <w:bCs/>
        <w:sz w:val="24"/>
        <w:szCs w:val="24"/>
      </w:rPr>
    </w:pPr>
    <w:r w:rsidRPr="00F95CDC">
      <w:rPr>
        <w:rFonts w:ascii="Calibri" w:hAnsi="Calibri"/>
        <w:bCs/>
        <w:sz w:val="24"/>
        <w:szCs w:val="24"/>
      </w:rPr>
      <w:t xml:space="preserve">APPLICATION NO.      </w:t>
    </w:r>
    <w:r w:rsidR="00F95CDC" w:rsidRPr="00F95CDC">
      <w:rPr>
        <w:rFonts w:ascii="Calibri" w:hAnsi="Calibri"/>
        <w:bCs/>
        <w:sz w:val="24"/>
        <w:szCs w:val="24"/>
      </w:rPr>
      <w:t>3/2020/0076</w:t>
    </w:r>
    <w:r w:rsidRPr="00F95CDC">
      <w:rPr>
        <w:rFonts w:ascii="Calibri" w:hAnsi="Calibri"/>
        <w:bCs/>
        <w:sz w:val="24"/>
        <w:szCs w:val="24"/>
      </w:rPr>
      <w:t xml:space="preserve">                                                              DECISION DATE: </w:t>
    </w:r>
    <w:r w:rsidR="00F95CDC" w:rsidRPr="00F95CDC">
      <w:rPr>
        <w:rFonts w:ascii="Calibri" w:hAnsi="Calibri"/>
        <w:bCs/>
        <w:sz w:val="24"/>
        <w:szCs w:val="24"/>
      </w:rPr>
      <w:t>11 February 2020</w:t>
    </w:r>
  </w:p>
  <w:p w:rsidR="005522D3" w:rsidRDefault="005522D3">
    <w:pPr>
      <w:pBdr>
        <w:bottom w:val="single" w:sz="4" w:space="1" w:color="auto"/>
      </w:pBdr>
    </w:pPr>
  </w:p>
  <w:p w:rsidR="005522D3" w:rsidRDefault="005522D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1C3" w:rsidRPr="005F71C3" w:rsidRDefault="005F71C3" w:rsidP="005F71C3">
    <w:pPr>
      <w:pStyle w:val="Header"/>
      <w:jc w:val="center"/>
      <w:rPr>
        <w:rFonts w:ascii="Calibri" w:hAnsi="Calibri"/>
      </w:rPr>
    </w:pPr>
    <w:r w:rsidRPr="005F71C3">
      <w:rPr>
        <w:rFonts w:ascii="Calibri" w:hAnsi="Calibri"/>
      </w:rPr>
      <w:t xml:space="preserve">Chief </w:t>
    </w:r>
    <w:proofErr w:type="gramStart"/>
    <w:r w:rsidRPr="005F71C3">
      <w:rPr>
        <w:rFonts w:ascii="Calibri" w:hAnsi="Calibri"/>
      </w:rPr>
      <w:t>Executive :</w:t>
    </w:r>
    <w:proofErr w:type="gramEnd"/>
    <w:r w:rsidRPr="005F71C3">
      <w:rPr>
        <w:rFonts w:ascii="Calibri" w:hAnsi="Calibri"/>
      </w:rPr>
      <w:t xml:space="preserve"> Marshal Scott CPFA</w:t>
    </w:r>
  </w:p>
  <w:p w:rsidR="005F71C3" w:rsidRPr="005F71C3" w:rsidRDefault="005F71C3" w:rsidP="005F71C3">
    <w:pPr>
      <w:pStyle w:val="Header"/>
      <w:jc w:val="center"/>
      <w:rPr>
        <w:rFonts w:ascii="Calibri" w:hAnsi="Calibri"/>
      </w:rPr>
    </w:pPr>
    <w:r w:rsidRPr="005F71C3">
      <w:rPr>
        <w:rFonts w:ascii="Calibri" w:hAnsi="Calibri"/>
      </w:rPr>
      <w:t xml:space="preserve">Directors John Heap B </w:t>
    </w:r>
    <w:proofErr w:type="spellStart"/>
    <w:r w:rsidRPr="005F71C3">
      <w:rPr>
        <w:rFonts w:ascii="Calibri" w:hAnsi="Calibri"/>
      </w:rPr>
      <w:t>Eng</w:t>
    </w:r>
    <w:proofErr w:type="spellEnd"/>
    <w:r w:rsidRPr="005F71C3">
      <w:rPr>
        <w:rFonts w:ascii="Calibri" w:hAnsi="Calibri"/>
      </w:rPr>
      <w:t>, MICE, N</w:t>
    </w:r>
    <w:r w:rsidR="001A0F1B">
      <w:rPr>
        <w:rFonts w:ascii="Calibri" w:hAnsi="Calibri"/>
      </w:rPr>
      <w:t>icola</w:t>
    </w:r>
    <w:r w:rsidRPr="005F71C3">
      <w:rPr>
        <w:rFonts w:ascii="Calibri" w:hAnsi="Calibri"/>
      </w:rPr>
      <w:t xml:space="preserve"> Hopkins MTCP MRTPI, Jane Pearson CPFA</w:t>
    </w:r>
  </w:p>
  <w:p w:rsidR="00D93F8F" w:rsidRDefault="00D93F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CDC"/>
    <w:rsid w:val="000C3E7C"/>
    <w:rsid w:val="00123E23"/>
    <w:rsid w:val="001A0F1B"/>
    <w:rsid w:val="001D202B"/>
    <w:rsid w:val="0025344E"/>
    <w:rsid w:val="002712E3"/>
    <w:rsid w:val="00297B24"/>
    <w:rsid w:val="00441735"/>
    <w:rsid w:val="005522D3"/>
    <w:rsid w:val="00566271"/>
    <w:rsid w:val="00575F76"/>
    <w:rsid w:val="00577DC1"/>
    <w:rsid w:val="005F71C3"/>
    <w:rsid w:val="00641E0F"/>
    <w:rsid w:val="007526EC"/>
    <w:rsid w:val="007A7F6F"/>
    <w:rsid w:val="00851E6F"/>
    <w:rsid w:val="00983E85"/>
    <w:rsid w:val="009F3984"/>
    <w:rsid w:val="00D93F8F"/>
    <w:rsid w:val="00DE6561"/>
    <w:rsid w:val="00E92439"/>
    <w:rsid w:val="00EC3181"/>
    <w:rsid w:val="00F108AE"/>
    <w:rsid w:val="00F9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19CEE7B-A7CD-4201-ACA5-773D96D03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paragraph" w:styleId="PlainText">
    <w:name w:val="Plain Text"/>
    <w:basedOn w:val="Normal"/>
    <w:semiHidden/>
    <w:pPr>
      <w:overflowPunct/>
      <w:autoSpaceDE/>
      <w:autoSpaceDN/>
      <w:adjustRightInd/>
      <w:textAlignment w:val="auto"/>
    </w:pPr>
    <w:rPr>
      <w:rFonts w:ascii="Courier New" w:hAnsi="Courier New"/>
      <w:sz w:val="20"/>
    </w:rPr>
  </w:style>
  <w:style w:type="character" w:styleId="Hyperlink">
    <w:name w:val="Hyperlink"/>
    <w:semiHidden/>
    <w:unhideWhenUsed/>
    <w:rsid w:val="000C3E7C"/>
    <w:rPr>
      <w:color w:val="0000FF"/>
      <w:u w:val="single"/>
    </w:rPr>
  </w:style>
  <w:style w:type="paragraph" w:styleId="BalloonText">
    <w:name w:val="Balloon Text"/>
    <w:basedOn w:val="Normal"/>
    <w:link w:val="BalloonTextChar"/>
    <w:uiPriority w:val="99"/>
    <w:semiHidden/>
    <w:unhideWhenUsed/>
    <w:rsid w:val="000C3E7C"/>
    <w:rPr>
      <w:rFonts w:ascii="Tahoma" w:hAnsi="Tahoma" w:cs="Tahoma"/>
      <w:sz w:val="16"/>
      <w:szCs w:val="16"/>
    </w:rPr>
  </w:style>
  <w:style w:type="character" w:customStyle="1" w:styleId="BalloonTextChar">
    <w:name w:val="Balloon Text Char"/>
    <w:link w:val="BalloonText"/>
    <w:uiPriority w:val="99"/>
    <w:semiHidden/>
    <w:rsid w:val="000C3E7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planning@ribblevalley.gov.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DISCON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RVDECDISCOND</Template>
  <TotalTime>0</TotalTime>
  <Pages>2</Pages>
  <Words>238</Words>
  <Characters>1690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1925</CharactersWithSpaces>
  <SharedDoc>false</SharedDoc>
  <HLinks>
    <vt:vector size="6" baseType="variant">
      <vt:variant>
        <vt:i4>5046314</vt:i4>
      </vt:variant>
      <vt:variant>
        <vt:i4>0</vt:i4>
      </vt:variant>
      <vt:variant>
        <vt:i4>0</vt:i4>
      </vt:variant>
      <vt:variant>
        <vt:i4>5</vt:i4>
      </vt:variant>
      <vt:variant>
        <vt:lpwstr>mailto:planning@ribblevalley.gov.uk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2020-02-19T10:30:00Z</cp:lastPrinted>
  <dcterms:created xsi:type="dcterms:W3CDTF">2020-02-19T10:31:00Z</dcterms:created>
  <dcterms:modified xsi:type="dcterms:W3CDTF">2020-02-19T10:31:00Z</dcterms:modified>
</cp:coreProperties>
</file>