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7A29D0" w:rsidRPr="00DD62CA" w:rsidTr="00DE6C70">
        <w:trPr>
          <w:cantSplit/>
        </w:trPr>
        <w:tc>
          <w:tcPr>
            <w:tcW w:w="6983" w:type="dxa"/>
            <w:gridSpan w:val="4"/>
          </w:tcPr>
          <w:p w:rsidR="007A29D0" w:rsidRPr="00DD62CA" w:rsidRDefault="007A29D0">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7A29D0" w:rsidRPr="00DD62CA" w:rsidRDefault="007A29D0">
            <w:pPr>
              <w:rPr>
                <w:rFonts w:ascii="Calibri" w:hAnsi="Calibri"/>
                <w:sz w:val="24"/>
                <w:szCs w:val="24"/>
              </w:rPr>
            </w:pPr>
          </w:p>
        </w:tc>
        <w:tc>
          <w:tcPr>
            <w:tcW w:w="1713" w:type="dxa"/>
          </w:tcPr>
          <w:p w:rsidR="007A29D0" w:rsidRPr="00DD62CA" w:rsidRDefault="007A29D0">
            <w:pPr>
              <w:rPr>
                <w:rFonts w:ascii="Calibri" w:hAnsi="Calibri"/>
                <w:sz w:val="24"/>
                <w:szCs w:val="24"/>
              </w:rPr>
            </w:pPr>
          </w:p>
        </w:tc>
      </w:tr>
      <w:tr w:rsidR="007A29D0" w:rsidRPr="00DD62CA" w:rsidTr="005073E2">
        <w:trPr>
          <w:cantSplit/>
        </w:trPr>
        <w:tc>
          <w:tcPr>
            <w:tcW w:w="8696" w:type="dxa"/>
            <w:gridSpan w:val="5"/>
            <w:tcBorders>
              <w:bottom w:val="single" w:sz="6" w:space="0" w:color="auto"/>
            </w:tcBorders>
          </w:tcPr>
          <w:p w:rsidR="007A29D0" w:rsidRPr="00DD62CA" w:rsidRDefault="007A29D0" w:rsidP="007A29D0">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7A29D0" w:rsidRPr="00DD62CA" w:rsidRDefault="007A29D0">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A29D0">
            <w:pPr>
              <w:pStyle w:val="addresses"/>
              <w:rPr>
                <w:rFonts w:ascii="Calibri" w:hAnsi="Calibri"/>
                <w:sz w:val="24"/>
                <w:szCs w:val="24"/>
              </w:rPr>
            </w:pPr>
            <w:r>
              <w:rPr>
                <w:rFonts w:ascii="Calibri" w:hAnsi="Calibri"/>
                <w:sz w:val="24"/>
                <w:szCs w:val="24"/>
              </w:rPr>
              <w:t>3/2020/0079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A29D0">
            <w:pPr>
              <w:rPr>
                <w:rFonts w:ascii="Calibri" w:hAnsi="Calibri"/>
                <w:sz w:val="24"/>
                <w:szCs w:val="24"/>
              </w:rPr>
            </w:pPr>
            <w:r>
              <w:rPr>
                <w:rFonts w:ascii="Calibri" w:hAnsi="Calibri"/>
                <w:sz w:val="24"/>
                <w:szCs w:val="24"/>
              </w:rPr>
              <w:t>28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A29D0">
            <w:pPr>
              <w:rPr>
                <w:rFonts w:ascii="Calibri" w:hAnsi="Calibri"/>
                <w:sz w:val="24"/>
                <w:szCs w:val="24"/>
              </w:rPr>
            </w:pPr>
            <w:r>
              <w:rPr>
                <w:rFonts w:ascii="Calibri" w:hAnsi="Calibri"/>
                <w:sz w:val="24"/>
                <w:szCs w:val="24"/>
              </w:rPr>
              <w:t>11/02/2020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A29D0">
            <w:pPr>
              <w:rPr>
                <w:rFonts w:ascii="Calibri" w:hAnsi="Calibri"/>
                <w:sz w:val="24"/>
                <w:szCs w:val="24"/>
              </w:rPr>
            </w:pPr>
            <w:r>
              <w:rPr>
                <w:rFonts w:ascii="Calibri" w:hAnsi="Calibri"/>
                <w:sz w:val="24"/>
                <w:szCs w:val="24"/>
              </w:rPr>
              <w:t>Mr and Mrs Monk</w:t>
            </w:r>
          </w:p>
          <w:p w:rsidR="007A29D0" w:rsidRDefault="007A29D0">
            <w:pPr>
              <w:rPr>
                <w:rFonts w:ascii="Calibri" w:hAnsi="Calibri"/>
                <w:sz w:val="24"/>
                <w:szCs w:val="24"/>
              </w:rPr>
            </w:pPr>
            <w:r>
              <w:rPr>
                <w:rFonts w:ascii="Calibri" w:hAnsi="Calibri"/>
                <w:sz w:val="24"/>
                <w:szCs w:val="24"/>
              </w:rPr>
              <w:t>7 Sutherland Close</w:t>
            </w:r>
          </w:p>
          <w:p w:rsidR="007A29D0" w:rsidRDefault="007A29D0">
            <w:pPr>
              <w:rPr>
                <w:rFonts w:ascii="Calibri" w:hAnsi="Calibri"/>
                <w:sz w:val="24"/>
                <w:szCs w:val="24"/>
              </w:rPr>
            </w:pPr>
            <w:proofErr w:type="spellStart"/>
            <w:r>
              <w:rPr>
                <w:rFonts w:ascii="Calibri" w:hAnsi="Calibri"/>
                <w:sz w:val="24"/>
                <w:szCs w:val="24"/>
              </w:rPr>
              <w:t>Wilpshire</w:t>
            </w:r>
            <w:proofErr w:type="spellEnd"/>
          </w:p>
          <w:p w:rsidR="007A29D0" w:rsidRDefault="007A29D0">
            <w:pPr>
              <w:rPr>
                <w:rFonts w:ascii="Calibri" w:hAnsi="Calibri"/>
                <w:sz w:val="24"/>
                <w:szCs w:val="24"/>
              </w:rPr>
            </w:pPr>
            <w:r>
              <w:rPr>
                <w:rFonts w:ascii="Calibri" w:hAnsi="Calibri"/>
                <w:sz w:val="24"/>
                <w:szCs w:val="24"/>
              </w:rPr>
              <w:t>Blackburn</w:t>
            </w:r>
          </w:p>
          <w:p w:rsidR="002F3ADA" w:rsidRPr="00DD62CA" w:rsidRDefault="007A29D0">
            <w:pPr>
              <w:rPr>
                <w:rFonts w:ascii="Calibri" w:hAnsi="Calibri"/>
                <w:sz w:val="24"/>
                <w:szCs w:val="24"/>
              </w:rPr>
            </w:pPr>
            <w:r>
              <w:rPr>
                <w:rFonts w:ascii="Calibri" w:hAnsi="Calibri"/>
                <w:sz w:val="24"/>
                <w:szCs w:val="24"/>
              </w:rPr>
              <w:t>BB1 9LT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A29D0">
            <w:pPr>
              <w:pStyle w:val="addresses"/>
              <w:rPr>
                <w:rFonts w:ascii="Calibri" w:hAnsi="Calibri"/>
                <w:sz w:val="24"/>
                <w:szCs w:val="24"/>
              </w:rPr>
            </w:pPr>
            <w:r>
              <w:rPr>
                <w:rFonts w:ascii="Calibri" w:hAnsi="Calibri"/>
                <w:sz w:val="24"/>
                <w:szCs w:val="24"/>
              </w:rPr>
              <w:t>Mr James Holden</w:t>
            </w:r>
          </w:p>
          <w:p w:rsidR="007A29D0" w:rsidRDefault="007A29D0">
            <w:pPr>
              <w:pStyle w:val="addresses"/>
              <w:rPr>
                <w:rFonts w:ascii="Calibri" w:hAnsi="Calibri"/>
                <w:sz w:val="24"/>
                <w:szCs w:val="24"/>
              </w:rPr>
            </w:pPr>
            <w:r>
              <w:rPr>
                <w:rFonts w:ascii="Calibri" w:hAnsi="Calibri"/>
                <w:sz w:val="24"/>
                <w:szCs w:val="24"/>
              </w:rPr>
              <w:t>Holden Lancashire Ltd</w:t>
            </w:r>
          </w:p>
          <w:p w:rsidR="007A29D0" w:rsidRDefault="007A29D0">
            <w:pPr>
              <w:pStyle w:val="addresses"/>
              <w:rPr>
                <w:rFonts w:ascii="Calibri" w:hAnsi="Calibri"/>
                <w:sz w:val="24"/>
                <w:szCs w:val="24"/>
              </w:rPr>
            </w:pPr>
            <w:r>
              <w:rPr>
                <w:rFonts w:ascii="Calibri" w:hAnsi="Calibri"/>
                <w:sz w:val="24"/>
                <w:szCs w:val="24"/>
              </w:rPr>
              <w:t>83 Blackburn Road</w:t>
            </w:r>
          </w:p>
          <w:p w:rsidR="007A29D0" w:rsidRDefault="007A29D0">
            <w:pPr>
              <w:pStyle w:val="addresses"/>
              <w:rPr>
                <w:rFonts w:ascii="Calibri" w:hAnsi="Calibri"/>
                <w:sz w:val="24"/>
                <w:szCs w:val="24"/>
              </w:rPr>
            </w:pPr>
            <w:proofErr w:type="spellStart"/>
            <w:r>
              <w:rPr>
                <w:rFonts w:ascii="Calibri" w:hAnsi="Calibri"/>
                <w:sz w:val="24"/>
                <w:szCs w:val="24"/>
              </w:rPr>
              <w:t>Rishton</w:t>
            </w:r>
            <w:proofErr w:type="spellEnd"/>
          </w:p>
          <w:p w:rsidR="007A29D0" w:rsidRDefault="007A29D0">
            <w:pPr>
              <w:pStyle w:val="addresses"/>
              <w:rPr>
                <w:rFonts w:ascii="Calibri" w:hAnsi="Calibri"/>
                <w:sz w:val="24"/>
                <w:szCs w:val="24"/>
              </w:rPr>
            </w:pPr>
            <w:r>
              <w:rPr>
                <w:rFonts w:ascii="Calibri" w:hAnsi="Calibri"/>
                <w:sz w:val="24"/>
                <w:szCs w:val="24"/>
              </w:rPr>
              <w:t>Blackburn</w:t>
            </w:r>
          </w:p>
          <w:p w:rsidR="002F3ADA" w:rsidRPr="00DD62CA" w:rsidRDefault="007A29D0">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A29D0">
            <w:pPr>
              <w:pStyle w:val="TableText"/>
              <w:rPr>
                <w:rFonts w:ascii="Calibri" w:hAnsi="Calibri"/>
                <w:sz w:val="24"/>
                <w:szCs w:val="24"/>
              </w:rPr>
            </w:pPr>
            <w:r>
              <w:rPr>
                <w:rFonts w:ascii="Calibri" w:hAnsi="Calibri"/>
                <w:sz w:val="24"/>
                <w:szCs w:val="24"/>
              </w:rPr>
              <w:t>Demolition of existing conservatory and erection of single and two storey extensions to rear and erection of new single storey detached garage.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A29D0">
            <w:pPr>
              <w:pStyle w:val="TableText"/>
              <w:rPr>
                <w:rFonts w:ascii="Calibri" w:hAnsi="Calibri"/>
                <w:sz w:val="24"/>
                <w:szCs w:val="24"/>
              </w:rPr>
            </w:pPr>
            <w:r>
              <w:rPr>
                <w:rFonts w:ascii="Calibri" w:hAnsi="Calibri"/>
                <w:sz w:val="24"/>
                <w:szCs w:val="24"/>
              </w:rPr>
              <w:t xml:space="preserve">7 Sutherland Close </w:t>
            </w:r>
            <w:proofErr w:type="spellStart"/>
            <w:r>
              <w:rPr>
                <w:rFonts w:ascii="Calibri" w:hAnsi="Calibri"/>
                <w:sz w:val="24"/>
                <w:szCs w:val="24"/>
              </w:rPr>
              <w:t>Wilpshire</w:t>
            </w:r>
            <w:proofErr w:type="spellEnd"/>
            <w:r>
              <w:rPr>
                <w:rFonts w:ascii="Calibri" w:hAnsi="Calibri"/>
                <w:sz w:val="24"/>
                <w:szCs w:val="24"/>
              </w:rPr>
              <w:t xml:space="preserve"> BB1 9LT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A29D0" w:rsidRDefault="007A29D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A29D0" w:rsidRDefault="007A29D0">
            <w:pPr>
              <w:pStyle w:val="TableText"/>
              <w:rPr>
                <w:rFonts w:ascii="Calibri" w:hAnsi="Calibri"/>
                <w:sz w:val="24"/>
                <w:szCs w:val="24"/>
              </w:rPr>
            </w:pPr>
          </w:p>
          <w:p w:rsidR="007A29D0" w:rsidRDefault="007A29D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7A29D0" w:rsidRPr="00DD62CA">
        <w:trPr>
          <w:cantSplit/>
          <w:trHeight w:val="527"/>
        </w:trPr>
        <w:tc>
          <w:tcPr>
            <w:tcW w:w="988" w:type="dxa"/>
          </w:tcPr>
          <w:p w:rsidR="007A29D0" w:rsidRPr="00DD62CA" w:rsidRDefault="007A29D0">
            <w:pPr>
              <w:pStyle w:val="TableText"/>
              <w:numPr>
                <w:ilvl w:val="0"/>
                <w:numId w:val="3"/>
              </w:numPr>
              <w:rPr>
                <w:rFonts w:ascii="Calibri" w:hAnsi="Calibri"/>
                <w:sz w:val="24"/>
                <w:szCs w:val="24"/>
              </w:rPr>
            </w:pPr>
          </w:p>
        </w:tc>
        <w:tc>
          <w:tcPr>
            <w:tcW w:w="9365" w:type="dxa"/>
            <w:gridSpan w:val="2"/>
          </w:tcPr>
          <w:p w:rsidR="007A29D0" w:rsidRDefault="007A29D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A29D0" w:rsidRDefault="007A29D0">
            <w:pPr>
              <w:pStyle w:val="TableText"/>
              <w:rPr>
                <w:rFonts w:ascii="Calibri" w:hAnsi="Calibri"/>
                <w:sz w:val="24"/>
                <w:szCs w:val="24"/>
              </w:rPr>
            </w:pPr>
          </w:p>
          <w:p w:rsidR="007A29D0" w:rsidRDefault="007A29D0">
            <w:pPr>
              <w:pStyle w:val="TableText"/>
              <w:rPr>
                <w:rFonts w:ascii="Calibri" w:hAnsi="Calibri"/>
                <w:sz w:val="24"/>
                <w:szCs w:val="24"/>
              </w:rPr>
            </w:pPr>
            <w:r>
              <w:rPr>
                <w:rFonts w:ascii="Calibri" w:hAnsi="Calibri"/>
                <w:sz w:val="24"/>
                <w:szCs w:val="24"/>
              </w:rPr>
              <w:t>"</w:t>
            </w:r>
            <w:r>
              <w:rPr>
                <w:rFonts w:ascii="Calibri" w:hAnsi="Calibri"/>
                <w:sz w:val="24"/>
                <w:szCs w:val="24"/>
              </w:rPr>
              <w:tab/>
              <w:t>Existing Plan 001</w:t>
            </w:r>
          </w:p>
          <w:p w:rsidR="007A29D0" w:rsidRDefault="007A29D0">
            <w:pPr>
              <w:pStyle w:val="TableText"/>
              <w:rPr>
                <w:rFonts w:ascii="Calibri" w:hAnsi="Calibri"/>
                <w:sz w:val="24"/>
                <w:szCs w:val="24"/>
              </w:rPr>
            </w:pPr>
            <w:r>
              <w:rPr>
                <w:rFonts w:ascii="Calibri" w:hAnsi="Calibri"/>
                <w:sz w:val="24"/>
                <w:szCs w:val="24"/>
              </w:rPr>
              <w:t>"</w:t>
            </w:r>
            <w:r>
              <w:rPr>
                <w:rFonts w:ascii="Calibri" w:hAnsi="Calibri"/>
                <w:sz w:val="24"/>
                <w:szCs w:val="24"/>
              </w:rPr>
              <w:tab/>
              <w:t>Proposed Plan 002</w:t>
            </w:r>
          </w:p>
          <w:p w:rsidR="007A29D0" w:rsidRDefault="007A29D0">
            <w:pPr>
              <w:pStyle w:val="TableText"/>
              <w:rPr>
                <w:rFonts w:ascii="Calibri" w:hAnsi="Calibri"/>
                <w:sz w:val="24"/>
                <w:szCs w:val="24"/>
              </w:rPr>
            </w:pPr>
          </w:p>
          <w:p w:rsidR="007A29D0" w:rsidRDefault="007A29D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A29D0" w:rsidRPr="00DD62CA" w:rsidRDefault="007A29D0">
            <w:pPr>
              <w:pStyle w:val="TableText"/>
              <w:rPr>
                <w:rFonts w:ascii="Calibri" w:hAnsi="Calibri"/>
                <w:sz w:val="24"/>
                <w:szCs w:val="24"/>
              </w:rPr>
            </w:pPr>
          </w:p>
        </w:tc>
      </w:tr>
      <w:tr w:rsidR="007A29D0" w:rsidRPr="00DD62CA">
        <w:trPr>
          <w:cantSplit/>
          <w:trHeight w:val="527"/>
        </w:trPr>
        <w:tc>
          <w:tcPr>
            <w:tcW w:w="988" w:type="dxa"/>
          </w:tcPr>
          <w:p w:rsidR="007A29D0" w:rsidRPr="00DD62CA" w:rsidRDefault="007A29D0">
            <w:pPr>
              <w:pStyle w:val="TableText"/>
              <w:numPr>
                <w:ilvl w:val="0"/>
                <w:numId w:val="3"/>
              </w:numPr>
              <w:rPr>
                <w:rFonts w:ascii="Calibri" w:hAnsi="Calibri"/>
                <w:sz w:val="24"/>
                <w:szCs w:val="24"/>
              </w:rPr>
            </w:pPr>
          </w:p>
        </w:tc>
        <w:tc>
          <w:tcPr>
            <w:tcW w:w="9365" w:type="dxa"/>
            <w:gridSpan w:val="2"/>
          </w:tcPr>
          <w:p w:rsidR="007A29D0" w:rsidRDefault="007A29D0">
            <w:pPr>
              <w:pStyle w:val="TableText"/>
              <w:rPr>
                <w:rFonts w:ascii="Calibri" w:hAnsi="Calibri"/>
                <w:sz w:val="24"/>
                <w:szCs w:val="24"/>
              </w:rPr>
            </w:pPr>
            <w:r>
              <w:rPr>
                <w:rFonts w:ascii="Calibri" w:hAnsi="Calibri"/>
                <w:sz w:val="24"/>
                <w:szCs w:val="24"/>
              </w:rPr>
              <w:t>The external facing materials, detailed on the approved plans, shall be used and no others substituted without written consent from the Local Planning Authority.</w:t>
            </w:r>
          </w:p>
          <w:p w:rsidR="007A29D0" w:rsidRDefault="007A29D0">
            <w:pPr>
              <w:pStyle w:val="TableText"/>
              <w:rPr>
                <w:rFonts w:ascii="Calibri" w:hAnsi="Calibri"/>
                <w:sz w:val="24"/>
                <w:szCs w:val="24"/>
              </w:rPr>
            </w:pPr>
          </w:p>
          <w:p w:rsidR="007A29D0" w:rsidRDefault="007A29D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7A29D0" w:rsidRPr="00DD62CA" w:rsidRDefault="007A29D0">
            <w:pPr>
              <w:pStyle w:val="TableText"/>
              <w:rPr>
                <w:rFonts w:ascii="Calibri" w:hAnsi="Calibri"/>
                <w:sz w:val="24"/>
                <w:szCs w:val="24"/>
              </w:rPr>
            </w:pPr>
          </w:p>
        </w:tc>
      </w:tr>
    </w:tbl>
    <w:bookmarkEnd w:id="1"/>
    <w:p w:rsidR="002F3ADA" w:rsidRDefault="007A29D0">
      <w:pPr>
        <w:pStyle w:val="TableText"/>
        <w:rPr>
          <w:rFonts w:ascii="Calibri" w:hAnsi="Calibri"/>
          <w:sz w:val="24"/>
          <w:szCs w:val="24"/>
        </w:rPr>
      </w:pPr>
      <w:r>
        <w:rPr>
          <w:rFonts w:ascii="Calibri" w:hAnsi="Calibri"/>
          <w:sz w:val="24"/>
          <w:szCs w:val="24"/>
        </w:rPr>
        <w:t>P.T.O.</w:t>
      </w:r>
    </w:p>
    <w:p w:rsidR="007A29D0" w:rsidRDefault="007A29D0">
      <w:pPr>
        <w:pStyle w:val="TableText"/>
        <w:rPr>
          <w:rFonts w:ascii="Calibri" w:hAnsi="Calibri"/>
          <w:sz w:val="24"/>
          <w:szCs w:val="24"/>
        </w:rPr>
      </w:pPr>
    </w:p>
    <w:p w:rsidR="007A29D0" w:rsidRPr="00DD62CA" w:rsidRDefault="007A29D0">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7A29D0" w:rsidRPr="00DD62CA" w:rsidRDefault="007A29D0">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rsidR="007A29D0" w:rsidRPr="00DD62CA" w:rsidRDefault="007A29D0">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7A29D0">
            <w:pPr>
              <w:pStyle w:val="TableText"/>
              <w:rPr>
                <w:rFonts w:ascii="Calibri" w:hAnsi="Calibri"/>
                <w:sz w:val="24"/>
                <w:szCs w:val="24"/>
              </w:rPr>
            </w:pPr>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9D0" w:rsidRDefault="007A29D0">
      <w:r>
        <w:separator/>
      </w:r>
    </w:p>
  </w:endnote>
  <w:endnote w:type="continuationSeparator" w:id="0">
    <w:p w:rsidR="007A29D0" w:rsidRDefault="007A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9D0" w:rsidRDefault="007A29D0">
      <w:r>
        <w:separator/>
      </w:r>
    </w:p>
  </w:footnote>
  <w:footnote w:type="continuationSeparator" w:id="0">
    <w:p w:rsidR="007A29D0" w:rsidRDefault="007A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A29D0">
      <w:rPr>
        <w:b/>
        <w:bCs/>
      </w:rPr>
      <w:t>3/2020/0079</w:t>
    </w:r>
    <w:r>
      <w:rPr>
        <w:b/>
        <w:bCs/>
      </w:rPr>
      <w:t xml:space="preserve">                                  DECISION DATE: </w:t>
    </w:r>
    <w:r w:rsidR="007A29D0">
      <w:rPr>
        <w:b/>
        <w:bCs/>
      </w:rPr>
      <w:t xml:space="preserve"> 28 April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D0"/>
    <w:rsid w:val="001613C3"/>
    <w:rsid w:val="00172E52"/>
    <w:rsid w:val="002C337D"/>
    <w:rsid w:val="002D5D44"/>
    <w:rsid w:val="002F3ADA"/>
    <w:rsid w:val="004B764D"/>
    <w:rsid w:val="004F357F"/>
    <w:rsid w:val="0070149C"/>
    <w:rsid w:val="007A29D0"/>
    <w:rsid w:val="007C793E"/>
    <w:rsid w:val="0081123F"/>
    <w:rsid w:val="009B6A2A"/>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D07BB-A65F-433A-835B-8B24FB72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431</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2020-04-28T15:44:00Z</cp:lastPrinted>
  <dcterms:created xsi:type="dcterms:W3CDTF">2020-04-28T15:45:00Z</dcterms:created>
  <dcterms:modified xsi:type="dcterms:W3CDTF">2020-04-28T15:45:00Z</dcterms:modified>
</cp:coreProperties>
</file>