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296"/>
        <w:gridCol w:w="900"/>
        <w:gridCol w:w="198"/>
        <w:gridCol w:w="443"/>
        <w:gridCol w:w="238"/>
        <w:gridCol w:w="201"/>
        <w:gridCol w:w="1030"/>
        <w:gridCol w:w="1030"/>
        <w:gridCol w:w="519"/>
        <w:gridCol w:w="579"/>
        <w:gridCol w:w="428"/>
        <w:gridCol w:w="602"/>
        <w:gridCol w:w="1030"/>
        <w:gridCol w:w="1061"/>
      </w:tblGrid>
      <w:tr w:rsidR="008C75E4" w:rsidRPr="008C75E4" w:rsidTr="00504440">
        <w:trPr>
          <w:jc w:val="center"/>
        </w:trPr>
        <w:tc>
          <w:tcPr>
            <w:tcW w:w="9555" w:type="dxa"/>
            <w:gridSpan w:val="14"/>
            <w:tcMar>
              <w:top w:w="57" w:type="dxa"/>
              <w:bottom w:w="57" w:type="dxa"/>
            </w:tcMar>
          </w:tcPr>
          <w:p w:rsidR="004A5EA9" w:rsidRPr="008C75E4" w:rsidRDefault="00D2449B" w:rsidP="00D2449B">
            <w:pPr>
              <w:jc w:val="center"/>
              <w:rPr>
                <w:rFonts w:ascii="Calibri" w:hAnsi="Calibri"/>
                <w:b/>
                <w:szCs w:val="22"/>
              </w:rPr>
            </w:pPr>
            <w:bookmarkStart w:id="0" w:name="_GoBack"/>
            <w:bookmarkEnd w:id="0"/>
            <w:r w:rsidRPr="008C75E4">
              <w:rPr>
                <w:rFonts w:ascii="Calibri" w:hAnsi="Calibri"/>
                <w:b/>
                <w:szCs w:val="22"/>
              </w:rPr>
              <w:t>R</w:t>
            </w:r>
            <w:r w:rsidR="004A5EA9" w:rsidRPr="008C75E4">
              <w:rPr>
                <w:rFonts w:ascii="Calibri" w:hAnsi="Calibri"/>
                <w:b/>
                <w:szCs w:val="22"/>
              </w:rPr>
              <w:t>eport to be read in conjunction with the Decision Notice.</w:t>
            </w:r>
          </w:p>
        </w:tc>
      </w:tr>
      <w:tr w:rsidR="008C75E4" w:rsidRPr="008C75E4" w:rsidTr="00504440">
        <w:trPr>
          <w:trHeight w:val="535"/>
          <w:jc w:val="center"/>
        </w:trPr>
        <w:tc>
          <w:tcPr>
            <w:tcW w:w="1296" w:type="dxa"/>
            <w:tcMar>
              <w:top w:w="57" w:type="dxa"/>
              <w:bottom w:w="57" w:type="dxa"/>
            </w:tcMar>
          </w:tcPr>
          <w:p w:rsidR="004936A6" w:rsidRDefault="004936A6" w:rsidP="00D2449B">
            <w:pPr>
              <w:jc w:val="center"/>
              <w:rPr>
                <w:rFonts w:ascii="Calibri" w:hAnsi="Calibri"/>
                <w:b/>
                <w:szCs w:val="22"/>
              </w:rPr>
            </w:pPr>
            <w:r w:rsidRPr="008C75E4">
              <w:rPr>
                <w:rFonts w:ascii="Calibri" w:hAnsi="Calibri"/>
                <w:b/>
                <w:szCs w:val="22"/>
              </w:rPr>
              <w:t>Signed:</w:t>
            </w:r>
          </w:p>
          <w:p w:rsidR="00454754" w:rsidRPr="008C75E4" w:rsidRDefault="00454754" w:rsidP="00D2449B">
            <w:pPr>
              <w:jc w:val="center"/>
              <w:rPr>
                <w:rFonts w:ascii="Calibri" w:hAnsi="Calibri"/>
                <w:b/>
                <w:szCs w:val="22"/>
              </w:rPr>
            </w:pPr>
          </w:p>
        </w:tc>
        <w:tc>
          <w:tcPr>
            <w:tcW w:w="900" w:type="dxa"/>
          </w:tcPr>
          <w:p w:rsidR="004936A6" w:rsidRPr="008C75E4" w:rsidRDefault="004936A6" w:rsidP="00D2449B">
            <w:pPr>
              <w:jc w:val="center"/>
              <w:rPr>
                <w:rFonts w:ascii="Calibri" w:hAnsi="Calibri"/>
                <w:b/>
                <w:szCs w:val="22"/>
              </w:rPr>
            </w:pPr>
            <w:r w:rsidRPr="008C75E4">
              <w:rPr>
                <w:rFonts w:ascii="Calibri" w:hAnsi="Calibri"/>
                <w:b/>
                <w:szCs w:val="22"/>
              </w:rPr>
              <w:t>Officer:</w:t>
            </w:r>
          </w:p>
        </w:tc>
        <w:tc>
          <w:tcPr>
            <w:tcW w:w="1080" w:type="dxa"/>
            <w:gridSpan w:val="4"/>
          </w:tcPr>
          <w:p w:rsidR="004936A6" w:rsidRPr="008C75E4" w:rsidRDefault="004936A6" w:rsidP="00D2449B">
            <w:pPr>
              <w:jc w:val="center"/>
              <w:rPr>
                <w:rFonts w:ascii="Calibri" w:hAnsi="Calibri"/>
                <w:b/>
                <w:szCs w:val="22"/>
              </w:rPr>
            </w:pPr>
          </w:p>
        </w:tc>
        <w:tc>
          <w:tcPr>
            <w:tcW w:w="1030" w:type="dxa"/>
          </w:tcPr>
          <w:p w:rsidR="004936A6" w:rsidRPr="008C75E4" w:rsidRDefault="004936A6" w:rsidP="00D2449B">
            <w:pPr>
              <w:jc w:val="center"/>
              <w:rPr>
                <w:rFonts w:ascii="Calibri" w:hAnsi="Calibri"/>
                <w:b/>
                <w:szCs w:val="22"/>
              </w:rPr>
            </w:pPr>
            <w:r w:rsidRPr="008C75E4">
              <w:rPr>
                <w:rFonts w:ascii="Calibri" w:hAnsi="Calibri"/>
                <w:b/>
                <w:szCs w:val="22"/>
              </w:rPr>
              <w:t>Date:</w:t>
            </w:r>
          </w:p>
        </w:tc>
        <w:tc>
          <w:tcPr>
            <w:tcW w:w="1030" w:type="dxa"/>
          </w:tcPr>
          <w:p w:rsidR="004936A6" w:rsidRPr="008C75E4" w:rsidRDefault="004936A6" w:rsidP="00D2449B">
            <w:pPr>
              <w:jc w:val="center"/>
              <w:rPr>
                <w:rFonts w:ascii="Calibri" w:hAnsi="Calibri"/>
                <w:b/>
                <w:szCs w:val="22"/>
              </w:rPr>
            </w:pPr>
          </w:p>
        </w:tc>
        <w:tc>
          <w:tcPr>
            <w:tcW w:w="1098" w:type="dxa"/>
            <w:gridSpan w:val="2"/>
          </w:tcPr>
          <w:p w:rsidR="004936A6" w:rsidRPr="008C75E4" w:rsidRDefault="004936A6" w:rsidP="00D2449B">
            <w:pPr>
              <w:jc w:val="center"/>
              <w:rPr>
                <w:rFonts w:ascii="Calibri" w:hAnsi="Calibri"/>
                <w:b/>
                <w:szCs w:val="22"/>
              </w:rPr>
            </w:pPr>
            <w:r w:rsidRPr="008C75E4">
              <w:rPr>
                <w:rFonts w:ascii="Calibri" w:hAnsi="Calibri"/>
                <w:b/>
                <w:szCs w:val="22"/>
              </w:rPr>
              <w:t>Manager:</w:t>
            </w:r>
          </w:p>
        </w:tc>
        <w:tc>
          <w:tcPr>
            <w:tcW w:w="1030" w:type="dxa"/>
            <w:gridSpan w:val="2"/>
          </w:tcPr>
          <w:p w:rsidR="004936A6" w:rsidRPr="008C75E4" w:rsidRDefault="004936A6" w:rsidP="00D2449B">
            <w:pPr>
              <w:jc w:val="center"/>
              <w:rPr>
                <w:rFonts w:ascii="Calibri" w:hAnsi="Calibri"/>
                <w:b/>
                <w:szCs w:val="22"/>
              </w:rPr>
            </w:pPr>
          </w:p>
        </w:tc>
        <w:tc>
          <w:tcPr>
            <w:tcW w:w="1030" w:type="dxa"/>
          </w:tcPr>
          <w:p w:rsidR="004936A6" w:rsidRPr="008C75E4" w:rsidRDefault="004936A6" w:rsidP="00D2449B">
            <w:pPr>
              <w:jc w:val="center"/>
              <w:rPr>
                <w:rFonts w:ascii="Calibri" w:hAnsi="Calibri"/>
                <w:b/>
                <w:szCs w:val="22"/>
              </w:rPr>
            </w:pPr>
            <w:r w:rsidRPr="008C75E4">
              <w:rPr>
                <w:rFonts w:ascii="Calibri" w:hAnsi="Calibri"/>
                <w:b/>
                <w:szCs w:val="22"/>
              </w:rPr>
              <w:t>Date:</w:t>
            </w:r>
          </w:p>
        </w:tc>
        <w:tc>
          <w:tcPr>
            <w:tcW w:w="1061" w:type="dxa"/>
          </w:tcPr>
          <w:p w:rsidR="004936A6" w:rsidRPr="008C75E4" w:rsidRDefault="004936A6" w:rsidP="00D2449B">
            <w:pPr>
              <w:jc w:val="center"/>
              <w:rPr>
                <w:rFonts w:ascii="Calibri" w:hAnsi="Calibri"/>
                <w:b/>
                <w:szCs w:val="22"/>
              </w:rPr>
            </w:pPr>
          </w:p>
        </w:tc>
      </w:tr>
      <w:tr w:rsidR="00E06DFC" w:rsidRPr="008C75E4" w:rsidTr="00504440">
        <w:trPr>
          <w:trHeight w:val="586"/>
          <w:jc w:val="center"/>
        </w:trPr>
        <w:tc>
          <w:tcPr>
            <w:tcW w:w="1296" w:type="dxa"/>
            <w:tcBorders>
              <w:bottom w:val="single" w:sz="4" w:space="0" w:color="BFBFBF" w:themeColor="background1" w:themeShade="BF"/>
            </w:tcBorders>
            <w:tcMar>
              <w:top w:w="57" w:type="dxa"/>
              <w:bottom w:w="57" w:type="dxa"/>
            </w:tcMar>
          </w:tcPr>
          <w:p w:rsidR="00E06DFC" w:rsidRPr="008C75E4" w:rsidRDefault="00E06DFC" w:rsidP="00D2449B">
            <w:pPr>
              <w:jc w:val="center"/>
              <w:rPr>
                <w:rFonts w:ascii="Calibri" w:hAnsi="Calibri"/>
                <w:b/>
                <w:szCs w:val="22"/>
              </w:rPr>
            </w:pPr>
            <w:r>
              <w:rPr>
                <w:rFonts w:ascii="Calibri" w:hAnsi="Calibri"/>
                <w:b/>
                <w:szCs w:val="22"/>
              </w:rPr>
              <w:t>Site Notice displayed</w:t>
            </w:r>
          </w:p>
        </w:tc>
        <w:tc>
          <w:tcPr>
            <w:tcW w:w="900" w:type="dxa"/>
            <w:tcBorders>
              <w:bottom w:val="single" w:sz="4" w:space="0" w:color="BFBFBF" w:themeColor="background1" w:themeShade="BF"/>
            </w:tcBorders>
          </w:tcPr>
          <w:p w:rsidR="00E06DFC" w:rsidRPr="008C75E4" w:rsidRDefault="00E06DFC" w:rsidP="00D2449B">
            <w:pPr>
              <w:jc w:val="center"/>
              <w:rPr>
                <w:rFonts w:ascii="Calibri" w:hAnsi="Calibri"/>
                <w:b/>
                <w:szCs w:val="22"/>
              </w:rPr>
            </w:pPr>
          </w:p>
        </w:tc>
        <w:tc>
          <w:tcPr>
            <w:tcW w:w="1080" w:type="dxa"/>
            <w:gridSpan w:val="4"/>
            <w:tcBorders>
              <w:bottom w:val="single" w:sz="4" w:space="0" w:color="BFBFBF" w:themeColor="background1" w:themeShade="BF"/>
            </w:tcBorders>
          </w:tcPr>
          <w:p w:rsidR="00E06DFC" w:rsidRPr="008C75E4" w:rsidRDefault="00E06DFC" w:rsidP="00D2449B">
            <w:pPr>
              <w:jc w:val="center"/>
              <w:rPr>
                <w:rFonts w:ascii="Calibri" w:hAnsi="Calibri"/>
                <w:b/>
                <w:szCs w:val="22"/>
              </w:rPr>
            </w:pPr>
            <w:r>
              <w:rPr>
                <w:rFonts w:ascii="Calibri" w:hAnsi="Calibri"/>
                <w:b/>
                <w:szCs w:val="22"/>
              </w:rPr>
              <w:t>Photos uploaded</w:t>
            </w:r>
          </w:p>
        </w:tc>
        <w:tc>
          <w:tcPr>
            <w:tcW w:w="1030" w:type="dxa"/>
            <w:tcBorders>
              <w:bottom w:val="single" w:sz="4" w:space="0" w:color="BFBFBF" w:themeColor="background1" w:themeShade="BF"/>
            </w:tcBorders>
          </w:tcPr>
          <w:p w:rsidR="00E06DFC" w:rsidRPr="008C75E4" w:rsidRDefault="00E06DFC" w:rsidP="00D2449B">
            <w:pPr>
              <w:jc w:val="center"/>
              <w:rPr>
                <w:rFonts w:ascii="Calibri" w:hAnsi="Calibri"/>
                <w:b/>
                <w:szCs w:val="22"/>
              </w:rPr>
            </w:pPr>
          </w:p>
        </w:tc>
        <w:tc>
          <w:tcPr>
            <w:tcW w:w="5249" w:type="dxa"/>
            <w:gridSpan w:val="7"/>
            <w:tcBorders>
              <w:bottom w:val="single" w:sz="4" w:space="0" w:color="BFBFBF" w:themeColor="background1" w:themeShade="BF"/>
            </w:tcBorders>
          </w:tcPr>
          <w:p w:rsidR="00E06DFC" w:rsidRPr="008C75E4" w:rsidRDefault="00E06DFC" w:rsidP="00D2449B">
            <w:pPr>
              <w:jc w:val="center"/>
              <w:rPr>
                <w:rFonts w:ascii="Calibri" w:hAnsi="Calibri"/>
                <w:b/>
                <w:szCs w:val="22"/>
              </w:rPr>
            </w:pPr>
          </w:p>
        </w:tc>
      </w:tr>
      <w:tr w:rsidR="008C75E4" w:rsidRPr="008C75E4" w:rsidTr="00504440">
        <w:trPr>
          <w:jc w:val="center"/>
        </w:trPr>
        <w:tc>
          <w:tcPr>
            <w:tcW w:w="9555" w:type="dxa"/>
            <w:gridSpan w:val="14"/>
            <w:tcBorders>
              <w:left w:val="nil"/>
              <w:right w:val="nil"/>
            </w:tcBorders>
            <w:tcMar>
              <w:top w:w="57" w:type="dxa"/>
              <w:bottom w:w="57" w:type="dxa"/>
            </w:tcMar>
          </w:tcPr>
          <w:p w:rsidR="004A5EA9" w:rsidRPr="008C75E4" w:rsidRDefault="004A5EA9" w:rsidP="004A5EA9">
            <w:pPr>
              <w:jc w:val="center"/>
              <w:rPr>
                <w:rFonts w:ascii="Calibri" w:hAnsi="Calibri"/>
                <w:b/>
                <w:szCs w:val="22"/>
              </w:rPr>
            </w:pPr>
          </w:p>
        </w:tc>
      </w:tr>
      <w:tr w:rsidR="008C75E4" w:rsidRPr="008C75E4" w:rsidTr="00504440">
        <w:trPr>
          <w:jc w:val="center"/>
        </w:trPr>
        <w:tc>
          <w:tcPr>
            <w:tcW w:w="2394" w:type="dxa"/>
            <w:gridSpan w:val="3"/>
            <w:tcMar>
              <w:top w:w="57" w:type="dxa"/>
              <w:bottom w:w="57" w:type="dxa"/>
            </w:tcMar>
          </w:tcPr>
          <w:p w:rsidR="004A5EA9" w:rsidRPr="008C75E4" w:rsidRDefault="004A5EA9">
            <w:pPr>
              <w:rPr>
                <w:rFonts w:ascii="Calibri" w:hAnsi="Calibri"/>
                <w:b/>
                <w:szCs w:val="22"/>
              </w:rPr>
            </w:pPr>
            <w:r w:rsidRPr="008C75E4">
              <w:rPr>
                <w:rFonts w:ascii="Calibri" w:hAnsi="Calibri"/>
                <w:b/>
                <w:szCs w:val="22"/>
              </w:rPr>
              <w:t>Application Ref:</w:t>
            </w:r>
          </w:p>
        </w:tc>
        <w:tc>
          <w:tcPr>
            <w:tcW w:w="3461" w:type="dxa"/>
            <w:gridSpan w:val="6"/>
          </w:tcPr>
          <w:p w:rsidR="004A5EA9" w:rsidRPr="008C75E4" w:rsidRDefault="004A5EA9" w:rsidP="008F6B58">
            <w:pPr>
              <w:rPr>
                <w:rFonts w:ascii="Calibri" w:hAnsi="Calibri"/>
                <w:szCs w:val="22"/>
              </w:rPr>
            </w:pPr>
          </w:p>
        </w:tc>
        <w:tc>
          <w:tcPr>
            <w:tcW w:w="3700" w:type="dxa"/>
            <w:gridSpan w:val="5"/>
            <w:vMerge w:val="restart"/>
            <w:tcMar>
              <w:top w:w="57" w:type="dxa"/>
              <w:bottom w:w="57" w:type="dxa"/>
            </w:tcMar>
          </w:tcPr>
          <w:p w:rsidR="004A5EA9" w:rsidRPr="008C75E4" w:rsidRDefault="004A5EA9">
            <w:pPr>
              <w:rPr>
                <w:rFonts w:ascii="Calibri" w:hAnsi="Calibri"/>
                <w:szCs w:val="22"/>
              </w:rPr>
            </w:pPr>
            <w:r w:rsidRPr="008C75E4">
              <w:rPr>
                <w:rFonts w:ascii="Calibri" w:hAnsi="Calibri"/>
                <w:noProof/>
                <w:szCs w:val="22"/>
                <w:lang w:eastAsia="en-GB"/>
              </w:rPr>
              <w:drawing>
                <wp:anchor distT="0" distB="0" distL="114300" distR="114300" simplePos="0" relativeHeight="251661824" behindDoc="0" locked="0" layoutInCell="1" allowOverlap="1" wp14:anchorId="6150F5CC" wp14:editId="79F27BC8">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8"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8C75E4" w:rsidRPr="008C75E4" w:rsidTr="00504440">
        <w:trPr>
          <w:jc w:val="center"/>
        </w:trPr>
        <w:tc>
          <w:tcPr>
            <w:tcW w:w="2394" w:type="dxa"/>
            <w:gridSpan w:val="3"/>
            <w:tcMar>
              <w:top w:w="57" w:type="dxa"/>
              <w:bottom w:w="57" w:type="dxa"/>
            </w:tcMar>
          </w:tcPr>
          <w:p w:rsidR="004A5EA9" w:rsidRPr="008C75E4" w:rsidRDefault="004A5EA9">
            <w:pPr>
              <w:rPr>
                <w:rFonts w:ascii="Calibri" w:hAnsi="Calibri"/>
                <w:b/>
                <w:szCs w:val="22"/>
              </w:rPr>
            </w:pPr>
            <w:r w:rsidRPr="008C75E4">
              <w:rPr>
                <w:rFonts w:ascii="Calibri" w:hAnsi="Calibri"/>
                <w:b/>
                <w:szCs w:val="22"/>
              </w:rPr>
              <w:t>Date Inspected:</w:t>
            </w:r>
          </w:p>
        </w:tc>
        <w:tc>
          <w:tcPr>
            <w:tcW w:w="3461" w:type="dxa"/>
            <w:gridSpan w:val="6"/>
          </w:tcPr>
          <w:p w:rsidR="004A5EA9" w:rsidRPr="008C75E4" w:rsidRDefault="004A5EA9" w:rsidP="002C6277">
            <w:pPr>
              <w:rPr>
                <w:rFonts w:ascii="Calibri" w:hAnsi="Calibri"/>
                <w:szCs w:val="22"/>
              </w:rPr>
            </w:pPr>
          </w:p>
        </w:tc>
        <w:tc>
          <w:tcPr>
            <w:tcW w:w="3700" w:type="dxa"/>
            <w:gridSpan w:val="5"/>
            <w:vMerge/>
            <w:tcMar>
              <w:top w:w="57" w:type="dxa"/>
              <w:bottom w:w="57" w:type="dxa"/>
            </w:tcMar>
          </w:tcPr>
          <w:p w:rsidR="004A5EA9" w:rsidRPr="008C75E4" w:rsidRDefault="004A5EA9">
            <w:pPr>
              <w:rPr>
                <w:rFonts w:ascii="Calibri" w:hAnsi="Calibri"/>
                <w:szCs w:val="22"/>
              </w:rPr>
            </w:pPr>
          </w:p>
        </w:tc>
      </w:tr>
      <w:tr w:rsidR="008C75E4" w:rsidRPr="008C75E4" w:rsidTr="00504440">
        <w:trPr>
          <w:jc w:val="center"/>
        </w:trPr>
        <w:tc>
          <w:tcPr>
            <w:tcW w:w="2394" w:type="dxa"/>
            <w:gridSpan w:val="3"/>
            <w:tcMar>
              <w:top w:w="57" w:type="dxa"/>
              <w:bottom w:w="57" w:type="dxa"/>
            </w:tcMar>
          </w:tcPr>
          <w:p w:rsidR="004A5EA9" w:rsidRPr="008C75E4" w:rsidRDefault="00D2449B">
            <w:pPr>
              <w:rPr>
                <w:rFonts w:ascii="Calibri" w:hAnsi="Calibri"/>
                <w:b/>
                <w:szCs w:val="22"/>
              </w:rPr>
            </w:pPr>
            <w:r w:rsidRPr="008C75E4">
              <w:rPr>
                <w:rFonts w:ascii="Calibri" w:hAnsi="Calibri"/>
                <w:b/>
                <w:szCs w:val="22"/>
              </w:rPr>
              <w:t>Officer</w:t>
            </w:r>
            <w:r w:rsidR="004A5EA9" w:rsidRPr="008C75E4">
              <w:rPr>
                <w:rFonts w:ascii="Calibri" w:hAnsi="Calibri"/>
                <w:b/>
                <w:szCs w:val="22"/>
              </w:rPr>
              <w:t>:</w:t>
            </w:r>
          </w:p>
        </w:tc>
        <w:tc>
          <w:tcPr>
            <w:tcW w:w="3461" w:type="dxa"/>
            <w:gridSpan w:val="6"/>
          </w:tcPr>
          <w:p w:rsidR="004A5EA9" w:rsidRPr="00454754" w:rsidRDefault="006C56A9" w:rsidP="00811771">
            <w:pPr>
              <w:rPr>
                <w:rFonts w:ascii="Calibri" w:hAnsi="Calibri"/>
                <w:b/>
                <w:szCs w:val="22"/>
              </w:rPr>
            </w:pPr>
            <w:r>
              <w:rPr>
                <w:rFonts w:ascii="Calibri" w:hAnsi="Calibri"/>
                <w:b/>
                <w:szCs w:val="22"/>
              </w:rPr>
              <w:t>LE</w:t>
            </w:r>
          </w:p>
        </w:tc>
        <w:tc>
          <w:tcPr>
            <w:tcW w:w="3700" w:type="dxa"/>
            <w:gridSpan w:val="5"/>
            <w:vMerge/>
            <w:tcMar>
              <w:top w:w="57" w:type="dxa"/>
              <w:bottom w:w="57" w:type="dxa"/>
            </w:tcMar>
          </w:tcPr>
          <w:p w:rsidR="004A5EA9" w:rsidRPr="008C75E4" w:rsidRDefault="004A5EA9">
            <w:pPr>
              <w:rPr>
                <w:rFonts w:ascii="Calibri" w:hAnsi="Calibri"/>
                <w:szCs w:val="22"/>
              </w:rPr>
            </w:pPr>
          </w:p>
        </w:tc>
      </w:tr>
      <w:tr w:rsidR="00FD334A" w:rsidRPr="008C75E4" w:rsidTr="00504440">
        <w:trPr>
          <w:jc w:val="center"/>
        </w:trPr>
        <w:tc>
          <w:tcPr>
            <w:tcW w:w="5855" w:type="dxa"/>
            <w:gridSpan w:val="9"/>
            <w:tcBorders>
              <w:bottom w:val="single" w:sz="4" w:space="0" w:color="BFBFBF" w:themeColor="background1" w:themeShade="BF"/>
            </w:tcBorders>
            <w:tcMar>
              <w:top w:w="57" w:type="dxa"/>
              <w:bottom w:w="57" w:type="dxa"/>
            </w:tcMar>
          </w:tcPr>
          <w:p w:rsidR="00FD334A" w:rsidRPr="008C75E4" w:rsidRDefault="00FD334A" w:rsidP="004A5EA9">
            <w:pPr>
              <w:rPr>
                <w:rFonts w:ascii="Calibri" w:hAnsi="Calibri"/>
                <w:b/>
                <w:szCs w:val="22"/>
              </w:rPr>
            </w:pPr>
            <w:r w:rsidRPr="008C75E4">
              <w:rPr>
                <w:rFonts w:ascii="Calibri" w:hAnsi="Calibri"/>
                <w:b/>
                <w:szCs w:val="22"/>
              </w:rPr>
              <w:t xml:space="preserve">DELEGATED ITEM FILE REPORT: </w:t>
            </w:r>
          </w:p>
        </w:tc>
        <w:tc>
          <w:tcPr>
            <w:tcW w:w="1007" w:type="dxa"/>
            <w:gridSpan w:val="2"/>
            <w:tcBorders>
              <w:bottom w:val="single" w:sz="4" w:space="0" w:color="BFBFBF" w:themeColor="background1" w:themeShade="BF"/>
            </w:tcBorders>
          </w:tcPr>
          <w:p w:rsidR="00FD334A" w:rsidRPr="008C75E4" w:rsidRDefault="00FD334A" w:rsidP="00FD334A">
            <w:pPr>
              <w:rPr>
                <w:rFonts w:ascii="Calibri" w:hAnsi="Calibri"/>
                <w:b/>
                <w:szCs w:val="22"/>
              </w:rPr>
            </w:pPr>
            <w:r>
              <w:rPr>
                <w:rFonts w:ascii="Calibri" w:hAnsi="Calibri"/>
                <w:b/>
                <w:szCs w:val="22"/>
              </w:rPr>
              <w:t>Decision</w:t>
            </w:r>
          </w:p>
        </w:tc>
        <w:tc>
          <w:tcPr>
            <w:tcW w:w="2693" w:type="dxa"/>
            <w:gridSpan w:val="3"/>
            <w:tcBorders>
              <w:bottom w:val="single" w:sz="4" w:space="0" w:color="BFBFBF" w:themeColor="background1" w:themeShade="BF"/>
            </w:tcBorders>
          </w:tcPr>
          <w:p w:rsidR="00FD334A" w:rsidRPr="008C75E4" w:rsidRDefault="00B051F8" w:rsidP="00FD334A">
            <w:pPr>
              <w:rPr>
                <w:rFonts w:ascii="Calibri" w:hAnsi="Calibri"/>
                <w:b/>
                <w:szCs w:val="22"/>
              </w:rPr>
            </w:pPr>
            <w:r>
              <w:rPr>
                <w:rFonts w:ascii="Calibri" w:hAnsi="Calibri"/>
                <w:b/>
                <w:szCs w:val="22"/>
              </w:rPr>
              <w:t xml:space="preserve">Approve </w:t>
            </w:r>
          </w:p>
        </w:tc>
      </w:tr>
      <w:tr w:rsidR="008C75E4" w:rsidRPr="008C75E4" w:rsidTr="00504440">
        <w:trPr>
          <w:trHeight w:hRule="exact" w:val="144"/>
          <w:jc w:val="center"/>
        </w:trPr>
        <w:tc>
          <w:tcPr>
            <w:tcW w:w="9555" w:type="dxa"/>
            <w:gridSpan w:val="14"/>
            <w:tcBorders>
              <w:left w:val="nil"/>
              <w:right w:val="nil"/>
            </w:tcBorders>
            <w:tcMar>
              <w:top w:w="57" w:type="dxa"/>
              <w:bottom w:w="57" w:type="dxa"/>
            </w:tcMar>
          </w:tcPr>
          <w:p w:rsidR="004A5EA9" w:rsidRPr="00504440" w:rsidRDefault="004A5EA9" w:rsidP="007E0D23">
            <w:pPr>
              <w:tabs>
                <w:tab w:val="left" w:pos="4007"/>
              </w:tabs>
              <w:rPr>
                <w:rFonts w:ascii="Calibri" w:hAnsi="Calibri"/>
                <w:b/>
                <w:sz w:val="4"/>
                <w:szCs w:val="4"/>
              </w:rPr>
            </w:pPr>
          </w:p>
        </w:tc>
      </w:tr>
      <w:tr w:rsidR="008C75E4" w:rsidRPr="008C75E4" w:rsidTr="00504440">
        <w:trPr>
          <w:jc w:val="center"/>
        </w:trPr>
        <w:tc>
          <w:tcPr>
            <w:tcW w:w="3075" w:type="dxa"/>
            <w:gridSpan w:val="5"/>
            <w:tcMar>
              <w:top w:w="57" w:type="dxa"/>
              <w:bottom w:w="57" w:type="dxa"/>
            </w:tcMar>
          </w:tcPr>
          <w:p w:rsidR="004A5EA9" w:rsidRPr="008C75E4" w:rsidRDefault="004A5EA9" w:rsidP="00A95D89">
            <w:pPr>
              <w:rPr>
                <w:rFonts w:ascii="Calibri" w:hAnsi="Calibri"/>
                <w:b/>
                <w:szCs w:val="22"/>
              </w:rPr>
            </w:pPr>
            <w:r w:rsidRPr="008C75E4">
              <w:rPr>
                <w:rFonts w:ascii="Calibri" w:hAnsi="Calibri"/>
                <w:b/>
                <w:szCs w:val="22"/>
              </w:rPr>
              <w:t xml:space="preserve">Development </w:t>
            </w:r>
            <w:r w:rsidR="00A95D89" w:rsidRPr="008C75E4">
              <w:rPr>
                <w:rFonts w:ascii="Calibri" w:hAnsi="Calibri"/>
                <w:b/>
                <w:szCs w:val="22"/>
              </w:rPr>
              <w:t>Description</w:t>
            </w:r>
            <w:r w:rsidRPr="008C75E4">
              <w:rPr>
                <w:rFonts w:ascii="Calibri" w:hAnsi="Calibri"/>
                <w:b/>
                <w:szCs w:val="22"/>
              </w:rPr>
              <w:t>:</w:t>
            </w:r>
          </w:p>
        </w:tc>
        <w:tc>
          <w:tcPr>
            <w:tcW w:w="6480" w:type="dxa"/>
            <w:gridSpan w:val="9"/>
          </w:tcPr>
          <w:p w:rsidR="004A5EA9" w:rsidRPr="008C75E4" w:rsidRDefault="008150E3">
            <w:pPr>
              <w:rPr>
                <w:rFonts w:ascii="Calibri" w:hAnsi="Calibri"/>
                <w:szCs w:val="22"/>
              </w:rPr>
            </w:pPr>
            <w:r>
              <w:rPr>
                <w:rFonts w:ascii="Calibri" w:hAnsi="Calibri"/>
                <w:szCs w:val="22"/>
              </w:rPr>
              <w:t xml:space="preserve">Internal and external alterations to two existing dwellings and erection of two </w:t>
            </w:r>
            <w:proofErr w:type="spellStart"/>
            <w:r>
              <w:rPr>
                <w:rFonts w:ascii="Calibri" w:hAnsi="Calibri"/>
                <w:szCs w:val="22"/>
              </w:rPr>
              <w:t xml:space="preserve">semi </w:t>
            </w:r>
            <w:r w:rsidR="009F6DC8">
              <w:rPr>
                <w:rFonts w:ascii="Calibri" w:hAnsi="Calibri"/>
                <w:szCs w:val="22"/>
              </w:rPr>
              <w:t>detached</w:t>
            </w:r>
            <w:proofErr w:type="spellEnd"/>
            <w:r w:rsidR="009F6DC8">
              <w:rPr>
                <w:rFonts w:ascii="Calibri" w:hAnsi="Calibri"/>
                <w:szCs w:val="22"/>
              </w:rPr>
              <w:t xml:space="preserve"> two storey dwellings</w:t>
            </w:r>
            <w:r w:rsidR="00A719D0">
              <w:rPr>
                <w:rFonts w:ascii="Calibri" w:hAnsi="Calibri"/>
                <w:szCs w:val="22"/>
              </w:rPr>
              <w:t xml:space="preserve"> including associated site works. </w:t>
            </w:r>
          </w:p>
        </w:tc>
      </w:tr>
      <w:tr w:rsidR="008C75E4" w:rsidRPr="008C75E4" w:rsidTr="00504440">
        <w:trPr>
          <w:jc w:val="center"/>
        </w:trPr>
        <w:tc>
          <w:tcPr>
            <w:tcW w:w="3075" w:type="dxa"/>
            <w:gridSpan w:val="5"/>
            <w:tcBorders>
              <w:bottom w:val="single" w:sz="4" w:space="0" w:color="BFBFBF" w:themeColor="background1" w:themeShade="BF"/>
            </w:tcBorders>
            <w:tcMar>
              <w:top w:w="57" w:type="dxa"/>
              <w:bottom w:w="57" w:type="dxa"/>
            </w:tcMar>
          </w:tcPr>
          <w:p w:rsidR="002A01CF" w:rsidRPr="008C75E4" w:rsidRDefault="002A01CF">
            <w:pPr>
              <w:rPr>
                <w:rFonts w:ascii="Calibri" w:hAnsi="Calibri"/>
                <w:b/>
                <w:szCs w:val="22"/>
              </w:rPr>
            </w:pPr>
            <w:r w:rsidRPr="008C75E4">
              <w:rPr>
                <w:rFonts w:ascii="Calibri" w:hAnsi="Calibri"/>
                <w:b/>
                <w:szCs w:val="22"/>
              </w:rPr>
              <w:t>Site Address</w:t>
            </w:r>
            <w:r w:rsidR="00A95D89" w:rsidRPr="008C75E4">
              <w:rPr>
                <w:rFonts w:ascii="Calibri" w:hAnsi="Calibri"/>
                <w:b/>
                <w:szCs w:val="22"/>
              </w:rPr>
              <w:t>/Location</w:t>
            </w:r>
            <w:r w:rsidRPr="008C75E4">
              <w:rPr>
                <w:rFonts w:ascii="Calibri" w:hAnsi="Calibri"/>
                <w:b/>
                <w:szCs w:val="22"/>
              </w:rPr>
              <w:t>:</w:t>
            </w:r>
          </w:p>
        </w:tc>
        <w:tc>
          <w:tcPr>
            <w:tcW w:w="6480" w:type="dxa"/>
            <w:gridSpan w:val="9"/>
            <w:tcBorders>
              <w:bottom w:val="single" w:sz="4" w:space="0" w:color="BFBFBF" w:themeColor="background1" w:themeShade="BF"/>
            </w:tcBorders>
          </w:tcPr>
          <w:p w:rsidR="002A01CF" w:rsidRPr="008C75E4" w:rsidRDefault="00A719D0" w:rsidP="00A42E82">
            <w:pPr>
              <w:rPr>
                <w:rFonts w:ascii="Calibri" w:hAnsi="Calibri"/>
                <w:szCs w:val="22"/>
              </w:rPr>
            </w:pPr>
            <w:r>
              <w:rPr>
                <w:rFonts w:ascii="Calibri" w:hAnsi="Calibri"/>
                <w:szCs w:val="22"/>
              </w:rPr>
              <w:t xml:space="preserve">Land </w:t>
            </w:r>
            <w:r w:rsidR="00717769">
              <w:rPr>
                <w:rFonts w:ascii="Calibri" w:hAnsi="Calibri"/>
                <w:szCs w:val="22"/>
              </w:rPr>
              <w:t>adjacent to 5 Beech Close, Clitheroe, BB7 2JH</w:t>
            </w:r>
          </w:p>
        </w:tc>
      </w:tr>
      <w:tr w:rsidR="008C75E4" w:rsidRPr="008C75E4" w:rsidTr="00504440">
        <w:trPr>
          <w:trHeight w:hRule="exact" w:val="144"/>
          <w:jc w:val="center"/>
        </w:trPr>
        <w:tc>
          <w:tcPr>
            <w:tcW w:w="9555" w:type="dxa"/>
            <w:gridSpan w:val="14"/>
            <w:tcBorders>
              <w:left w:val="nil"/>
              <w:right w:val="nil"/>
            </w:tcBorders>
            <w:tcMar>
              <w:top w:w="57" w:type="dxa"/>
              <w:bottom w:w="57" w:type="dxa"/>
            </w:tcMar>
          </w:tcPr>
          <w:p w:rsidR="00A95D89" w:rsidRPr="00504440" w:rsidRDefault="00A95D89" w:rsidP="007E0D23">
            <w:pPr>
              <w:tabs>
                <w:tab w:val="left" w:pos="2667"/>
              </w:tabs>
              <w:rPr>
                <w:rFonts w:ascii="Calibri" w:hAnsi="Calibri"/>
                <w:b/>
                <w:sz w:val="4"/>
                <w:szCs w:val="4"/>
              </w:rPr>
            </w:pPr>
          </w:p>
        </w:tc>
      </w:tr>
      <w:tr w:rsidR="008C75E4" w:rsidRPr="008C75E4" w:rsidTr="00504440">
        <w:trPr>
          <w:jc w:val="center"/>
        </w:trPr>
        <w:tc>
          <w:tcPr>
            <w:tcW w:w="3075" w:type="dxa"/>
            <w:gridSpan w:val="5"/>
            <w:tcMar>
              <w:top w:w="57" w:type="dxa"/>
              <w:bottom w:w="57" w:type="dxa"/>
            </w:tcMar>
          </w:tcPr>
          <w:p w:rsidR="00C618DB" w:rsidRPr="008C75E4" w:rsidRDefault="00C618DB">
            <w:pPr>
              <w:rPr>
                <w:rFonts w:ascii="Calibri" w:hAnsi="Calibri"/>
                <w:b/>
                <w:szCs w:val="22"/>
              </w:rPr>
            </w:pPr>
            <w:r w:rsidRPr="008C75E4">
              <w:rPr>
                <w:rFonts w:ascii="Calibri" w:hAnsi="Calibri"/>
                <w:b/>
                <w:szCs w:val="22"/>
              </w:rPr>
              <w:t xml:space="preserve">CONSULTATIONS: </w:t>
            </w:r>
          </w:p>
        </w:tc>
        <w:tc>
          <w:tcPr>
            <w:tcW w:w="6480" w:type="dxa"/>
            <w:gridSpan w:val="9"/>
          </w:tcPr>
          <w:p w:rsidR="00C618DB" w:rsidRPr="008C75E4" w:rsidRDefault="00C618DB">
            <w:pPr>
              <w:rPr>
                <w:rFonts w:ascii="Calibri" w:hAnsi="Calibri"/>
                <w:b/>
                <w:szCs w:val="22"/>
              </w:rPr>
            </w:pPr>
            <w:r w:rsidRPr="008C75E4">
              <w:rPr>
                <w:rFonts w:ascii="Calibri" w:hAnsi="Calibri"/>
                <w:b/>
                <w:szCs w:val="22"/>
              </w:rPr>
              <w:t>Parish/Town Council</w:t>
            </w:r>
          </w:p>
        </w:tc>
      </w:tr>
      <w:tr w:rsidR="008C75E4" w:rsidRPr="008C75E4" w:rsidTr="00504440">
        <w:trPr>
          <w:jc w:val="center"/>
        </w:trPr>
        <w:tc>
          <w:tcPr>
            <w:tcW w:w="9555" w:type="dxa"/>
            <w:gridSpan w:val="14"/>
            <w:tcBorders>
              <w:bottom w:val="single" w:sz="4" w:space="0" w:color="BFBFBF" w:themeColor="background1" w:themeShade="BF"/>
            </w:tcBorders>
            <w:tcMar>
              <w:top w:w="57" w:type="dxa"/>
              <w:bottom w:w="57" w:type="dxa"/>
            </w:tcMar>
          </w:tcPr>
          <w:p w:rsidR="003A4376" w:rsidRPr="009825FF" w:rsidRDefault="00AE082A" w:rsidP="009825FF">
            <w:pPr>
              <w:jc w:val="both"/>
              <w:rPr>
                <w:rFonts w:ascii="Calibri" w:hAnsi="Calibri"/>
                <w:szCs w:val="22"/>
              </w:rPr>
            </w:pPr>
            <w:r>
              <w:rPr>
                <w:rFonts w:ascii="Calibri" w:hAnsi="Calibri"/>
                <w:szCs w:val="22"/>
              </w:rPr>
              <w:t>Clitheroe – No objections</w:t>
            </w:r>
          </w:p>
        </w:tc>
      </w:tr>
      <w:tr w:rsidR="008C75E4" w:rsidRPr="008C75E4" w:rsidTr="00504440">
        <w:trPr>
          <w:trHeight w:hRule="exact" w:val="144"/>
          <w:jc w:val="center"/>
        </w:trPr>
        <w:tc>
          <w:tcPr>
            <w:tcW w:w="9555" w:type="dxa"/>
            <w:gridSpan w:val="14"/>
            <w:tcBorders>
              <w:left w:val="nil"/>
              <w:right w:val="nil"/>
            </w:tcBorders>
            <w:tcMar>
              <w:top w:w="57" w:type="dxa"/>
              <w:bottom w:w="57" w:type="dxa"/>
            </w:tcMar>
          </w:tcPr>
          <w:p w:rsidR="00C618DB" w:rsidRPr="00504440" w:rsidRDefault="00C618DB" w:rsidP="006126D1">
            <w:pPr>
              <w:jc w:val="both"/>
              <w:rPr>
                <w:rFonts w:ascii="Calibri" w:hAnsi="Calibri"/>
                <w:bCs/>
                <w:sz w:val="4"/>
                <w:szCs w:val="4"/>
              </w:rPr>
            </w:pPr>
          </w:p>
        </w:tc>
      </w:tr>
      <w:tr w:rsidR="008C75E4" w:rsidRPr="008C75E4" w:rsidTr="00504440">
        <w:trPr>
          <w:jc w:val="center"/>
        </w:trPr>
        <w:tc>
          <w:tcPr>
            <w:tcW w:w="3075" w:type="dxa"/>
            <w:gridSpan w:val="5"/>
            <w:tcMar>
              <w:top w:w="57" w:type="dxa"/>
              <w:bottom w:w="57" w:type="dxa"/>
            </w:tcMar>
          </w:tcPr>
          <w:p w:rsidR="00C618DB" w:rsidRPr="008C75E4" w:rsidRDefault="00C618DB" w:rsidP="006126D1">
            <w:pPr>
              <w:jc w:val="both"/>
              <w:rPr>
                <w:rFonts w:ascii="Calibri" w:hAnsi="Calibri"/>
                <w:b/>
                <w:szCs w:val="22"/>
              </w:rPr>
            </w:pPr>
            <w:r w:rsidRPr="008C75E4">
              <w:rPr>
                <w:rFonts w:ascii="Calibri" w:hAnsi="Calibri"/>
                <w:b/>
                <w:szCs w:val="22"/>
              </w:rPr>
              <w:t xml:space="preserve">CONSULTATIONS: </w:t>
            </w:r>
          </w:p>
        </w:tc>
        <w:tc>
          <w:tcPr>
            <w:tcW w:w="6480" w:type="dxa"/>
            <w:gridSpan w:val="9"/>
          </w:tcPr>
          <w:p w:rsidR="00C618DB" w:rsidRPr="008C75E4" w:rsidRDefault="00C618DB" w:rsidP="006126D1">
            <w:pPr>
              <w:jc w:val="both"/>
              <w:rPr>
                <w:rFonts w:ascii="Calibri" w:hAnsi="Calibri"/>
                <w:b/>
                <w:szCs w:val="22"/>
              </w:rPr>
            </w:pPr>
            <w:r w:rsidRPr="008C75E4">
              <w:rPr>
                <w:rFonts w:ascii="Calibri" w:hAnsi="Calibri"/>
                <w:b/>
                <w:szCs w:val="22"/>
              </w:rPr>
              <w:t>Highways/Water Authority/Other Bodies</w:t>
            </w:r>
          </w:p>
        </w:tc>
      </w:tr>
      <w:tr w:rsidR="008C75E4" w:rsidRPr="008C75E4" w:rsidTr="00504440">
        <w:trPr>
          <w:jc w:val="center"/>
        </w:trPr>
        <w:tc>
          <w:tcPr>
            <w:tcW w:w="3075" w:type="dxa"/>
            <w:gridSpan w:val="5"/>
            <w:tcMar>
              <w:top w:w="57" w:type="dxa"/>
              <w:bottom w:w="57" w:type="dxa"/>
            </w:tcMar>
          </w:tcPr>
          <w:p w:rsidR="002A01CF" w:rsidRPr="008C75E4" w:rsidRDefault="002A01CF" w:rsidP="006126D1">
            <w:pPr>
              <w:jc w:val="both"/>
              <w:rPr>
                <w:rFonts w:ascii="Calibri" w:hAnsi="Calibri"/>
                <w:b/>
                <w:szCs w:val="22"/>
              </w:rPr>
            </w:pPr>
            <w:r w:rsidRPr="008C75E4">
              <w:rPr>
                <w:rFonts w:ascii="Calibri" w:hAnsi="Calibri"/>
                <w:b/>
                <w:szCs w:val="22"/>
              </w:rPr>
              <w:t>LCC Highways:</w:t>
            </w:r>
          </w:p>
        </w:tc>
        <w:tc>
          <w:tcPr>
            <w:tcW w:w="6480" w:type="dxa"/>
            <w:gridSpan w:val="9"/>
          </w:tcPr>
          <w:p w:rsidR="002A01CF" w:rsidRPr="008C75E4" w:rsidRDefault="002A01CF" w:rsidP="006126D1">
            <w:pPr>
              <w:jc w:val="both"/>
              <w:rPr>
                <w:rFonts w:ascii="Calibri" w:hAnsi="Calibri"/>
                <w:b/>
                <w:szCs w:val="22"/>
              </w:rPr>
            </w:pPr>
          </w:p>
        </w:tc>
      </w:tr>
      <w:tr w:rsidR="008C75E4" w:rsidRPr="008C75E4" w:rsidTr="00504440">
        <w:trPr>
          <w:jc w:val="center"/>
        </w:trPr>
        <w:tc>
          <w:tcPr>
            <w:tcW w:w="9555" w:type="dxa"/>
            <w:gridSpan w:val="14"/>
            <w:tcMar>
              <w:top w:w="57" w:type="dxa"/>
              <w:bottom w:w="57" w:type="dxa"/>
            </w:tcMar>
          </w:tcPr>
          <w:p w:rsidR="00C0704D" w:rsidRPr="008C75E4" w:rsidRDefault="00501545" w:rsidP="00FC046F">
            <w:pPr>
              <w:jc w:val="both"/>
              <w:rPr>
                <w:rFonts w:ascii="Calibri" w:hAnsi="Calibri"/>
                <w:szCs w:val="22"/>
              </w:rPr>
            </w:pPr>
            <w:r>
              <w:rPr>
                <w:rFonts w:ascii="Calibri" w:hAnsi="Calibri"/>
                <w:szCs w:val="22"/>
              </w:rPr>
              <w:t xml:space="preserve">The proposal raises no highway safety concerns and no objection would be raised although the LCC highway officers suggests that the proposal could be improved with a pedestrian footway </w:t>
            </w:r>
            <w:r w:rsidR="00061C2F">
              <w:rPr>
                <w:rFonts w:ascii="Calibri" w:hAnsi="Calibri"/>
                <w:szCs w:val="22"/>
              </w:rPr>
              <w:t xml:space="preserve">and two parking spaces </w:t>
            </w:r>
            <w:r w:rsidR="008B457B">
              <w:rPr>
                <w:rFonts w:ascii="Calibri" w:hAnsi="Calibri"/>
                <w:szCs w:val="22"/>
              </w:rPr>
              <w:t>for each of the 4 dwellings</w:t>
            </w:r>
            <w:r w:rsidR="00124D35">
              <w:rPr>
                <w:rFonts w:ascii="Calibri" w:hAnsi="Calibri"/>
                <w:szCs w:val="22"/>
              </w:rPr>
              <w:t xml:space="preserve">. </w:t>
            </w:r>
          </w:p>
        </w:tc>
      </w:tr>
      <w:tr w:rsidR="00124D35" w:rsidRPr="008C75E4" w:rsidTr="00124D35">
        <w:trPr>
          <w:jc w:val="center"/>
        </w:trPr>
        <w:tc>
          <w:tcPr>
            <w:tcW w:w="3075" w:type="dxa"/>
            <w:gridSpan w:val="5"/>
            <w:tcMar>
              <w:top w:w="57" w:type="dxa"/>
              <w:bottom w:w="57" w:type="dxa"/>
            </w:tcMar>
          </w:tcPr>
          <w:p w:rsidR="00124D35" w:rsidRPr="00124D35" w:rsidRDefault="00124D35" w:rsidP="00FC046F">
            <w:pPr>
              <w:jc w:val="both"/>
              <w:rPr>
                <w:rFonts w:ascii="Calibri" w:hAnsi="Calibri"/>
                <w:b/>
                <w:szCs w:val="22"/>
              </w:rPr>
            </w:pPr>
            <w:r w:rsidRPr="00124D35">
              <w:rPr>
                <w:rFonts w:ascii="Calibri" w:hAnsi="Calibri"/>
                <w:b/>
                <w:szCs w:val="22"/>
              </w:rPr>
              <w:t>Fire Service:</w:t>
            </w:r>
          </w:p>
        </w:tc>
        <w:tc>
          <w:tcPr>
            <w:tcW w:w="6480" w:type="dxa"/>
            <w:gridSpan w:val="9"/>
          </w:tcPr>
          <w:p w:rsidR="00124D35" w:rsidRDefault="00124D35" w:rsidP="00FC046F">
            <w:pPr>
              <w:jc w:val="both"/>
              <w:rPr>
                <w:rFonts w:ascii="Calibri" w:hAnsi="Calibri"/>
                <w:szCs w:val="22"/>
              </w:rPr>
            </w:pPr>
          </w:p>
        </w:tc>
      </w:tr>
      <w:tr w:rsidR="00E853B3" w:rsidRPr="008C75E4" w:rsidTr="008F72DD">
        <w:trPr>
          <w:jc w:val="center"/>
        </w:trPr>
        <w:tc>
          <w:tcPr>
            <w:tcW w:w="9555" w:type="dxa"/>
            <w:gridSpan w:val="14"/>
            <w:tcMar>
              <w:top w:w="57" w:type="dxa"/>
              <w:bottom w:w="57" w:type="dxa"/>
            </w:tcMar>
          </w:tcPr>
          <w:p w:rsidR="00E853B3" w:rsidRDefault="00E853B3" w:rsidP="00FC046F">
            <w:pPr>
              <w:jc w:val="both"/>
              <w:rPr>
                <w:rFonts w:ascii="Calibri" w:hAnsi="Calibri"/>
                <w:szCs w:val="22"/>
              </w:rPr>
            </w:pPr>
            <w:r>
              <w:rPr>
                <w:rFonts w:ascii="Calibri" w:hAnsi="Calibri"/>
                <w:szCs w:val="22"/>
              </w:rPr>
              <w:t xml:space="preserve">Provided general advice regarding compliance with requirements of building regulations for fire safety.  </w:t>
            </w:r>
          </w:p>
        </w:tc>
      </w:tr>
      <w:tr w:rsidR="008C75E4" w:rsidRPr="008C75E4" w:rsidTr="00504440">
        <w:trPr>
          <w:jc w:val="center"/>
        </w:trPr>
        <w:tc>
          <w:tcPr>
            <w:tcW w:w="3075" w:type="dxa"/>
            <w:gridSpan w:val="5"/>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szCs w:val="22"/>
              </w:rPr>
              <w:t xml:space="preserve">CONSULTATIONS: </w:t>
            </w:r>
          </w:p>
        </w:tc>
        <w:tc>
          <w:tcPr>
            <w:tcW w:w="6480" w:type="dxa"/>
            <w:gridSpan w:val="9"/>
          </w:tcPr>
          <w:p w:rsidR="00C0704D" w:rsidRPr="008C75E4" w:rsidRDefault="00C0704D" w:rsidP="006126D1">
            <w:pPr>
              <w:jc w:val="both"/>
              <w:rPr>
                <w:rFonts w:ascii="Calibri" w:hAnsi="Calibri"/>
                <w:b/>
                <w:szCs w:val="22"/>
              </w:rPr>
            </w:pPr>
            <w:r w:rsidRPr="008C75E4">
              <w:rPr>
                <w:rFonts w:ascii="Calibri" w:hAnsi="Calibri"/>
                <w:b/>
                <w:szCs w:val="22"/>
              </w:rPr>
              <w:t>Additional Representations.</w:t>
            </w:r>
          </w:p>
        </w:tc>
      </w:tr>
      <w:tr w:rsidR="008C75E4" w:rsidRPr="008C75E4" w:rsidTr="00504440">
        <w:trPr>
          <w:jc w:val="center"/>
        </w:trPr>
        <w:tc>
          <w:tcPr>
            <w:tcW w:w="9555" w:type="dxa"/>
            <w:gridSpan w:val="14"/>
            <w:tcBorders>
              <w:bottom w:val="single" w:sz="4" w:space="0" w:color="BFBFBF" w:themeColor="background1" w:themeShade="BF"/>
            </w:tcBorders>
            <w:tcMar>
              <w:top w:w="57" w:type="dxa"/>
              <w:bottom w:w="57" w:type="dxa"/>
            </w:tcMar>
          </w:tcPr>
          <w:p w:rsidR="005878FE" w:rsidRPr="00435FC9" w:rsidRDefault="00E36ACD" w:rsidP="00435FC9">
            <w:pPr>
              <w:jc w:val="both"/>
              <w:rPr>
                <w:rFonts w:ascii="Calibri" w:hAnsi="Calibri"/>
                <w:szCs w:val="22"/>
              </w:rPr>
            </w:pPr>
            <w:r>
              <w:rPr>
                <w:rFonts w:ascii="Calibri" w:hAnsi="Calibri"/>
                <w:szCs w:val="22"/>
              </w:rPr>
              <w:t xml:space="preserve">One objection has been received due to the poor access and disruption during the building works. </w:t>
            </w:r>
          </w:p>
        </w:tc>
      </w:tr>
      <w:tr w:rsidR="008C75E4" w:rsidRPr="008C75E4" w:rsidTr="00504440">
        <w:trPr>
          <w:trHeight w:hRule="exact" w:val="144"/>
          <w:jc w:val="center"/>
        </w:trPr>
        <w:tc>
          <w:tcPr>
            <w:tcW w:w="9555" w:type="dxa"/>
            <w:gridSpan w:val="14"/>
            <w:tcBorders>
              <w:left w:val="nil"/>
              <w:right w:val="nil"/>
            </w:tcBorders>
            <w:tcMar>
              <w:top w:w="57" w:type="dxa"/>
              <w:bottom w:w="57" w:type="dxa"/>
            </w:tcMar>
          </w:tcPr>
          <w:p w:rsidR="00C0704D" w:rsidRPr="00504440" w:rsidRDefault="00C0704D" w:rsidP="006126D1">
            <w:pPr>
              <w:jc w:val="both"/>
              <w:rPr>
                <w:rFonts w:ascii="Calibri" w:hAnsi="Calibri"/>
                <w:sz w:val="4"/>
                <w:szCs w:val="4"/>
              </w:rPr>
            </w:pPr>
          </w:p>
        </w:tc>
      </w:tr>
      <w:tr w:rsidR="008C75E4" w:rsidRPr="008C75E4" w:rsidTr="00504440">
        <w:trPr>
          <w:jc w:val="center"/>
        </w:trPr>
        <w:tc>
          <w:tcPr>
            <w:tcW w:w="9555" w:type="dxa"/>
            <w:gridSpan w:val="14"/>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szCs w:val="22"/>
              </w:rPr>
              <w:t>RELEVANT POLICIES AND SITE PLANNING HISTORY:</w:t>
            </w:r>
          </w:p>
        </w:tc>
      </w:tr>
      <w:tr w:rsidR="008C75E4" w:rsidRPr="008C75E4" w:rsidTr="00504440">
        <w:trPr>
          <w:trHeight w:val="864"/>
          <w:jc w:val="center"/>
        </w:trPr>
        <w:tc>
          <w:tcPr>
            <w:tcW w:w="9555" w:type="dxa"/>
            <w:gridSpan w:val="14"/>
            <w:tcMar>
              <w:top w:w="57" w:type="dxa"/>
              <w:bottom w:w="57" w:type="dxa"/>
            </w:tcMar>
          </w:tcPr>
          <w:p w:rsidR="008542DE" w:rsidRPr="00504440" w:rsidRDefault="00C0704D" w:rsidP="00504440">
            <w:pPr>
              <w:pStyle w:val="PLANNING"/>
              <w:rPr>
                <w:rFonts w:ascii="Calibri" w:hAnsi="Calibri"/>
                <w:b/>
                <w:bCs/>
                <w:szCs w:val="22"/>
              </w:rPr>
            </w:pPr>
            <w:r w:rsidRPr="008C75E4">
              <w:rPr>
                <w:rFonts w:ascii="Calibri" w:hAnsi="Calibri"/>
                <w:b/>
                <w:bCs/>
                <w:szCs w:val="22"/>
              </w:rPr>
              <w:t>Ribble Valley Core Strategy:</w:t>
            </w:r>
          </w:p>
          <w:p w:rsidR="00102C81" w:rsidRPr="00102C81" w:rsidRDefault="00102C81" w:rsidP="00102C81">
            <w:pPr>
              <w:jc w:val="both"/>
              <w:rPr>
                <w:rFonts w:ascii="Calibri" w:hAnsi="Calibri"/>
                <w:b/>
                <w:szCs w:val="22"/>
              </w:rPr>
            </w:pPr>
            <w:r w:rsidRPr="00102C81">
              <w:rPr>
                <w:rFonts w:ascii="Calibri" w:hAnsi="Calibri"/>
                <w:b/>
                <w:szCs w:val="22"/>
              </w:rPr>
              <w:t>DS1 – Development Strategy</w:t>
            </w:r>
          </w:p>
          <w:p w:rsidR="00102C81" w:rsidRPr="00102C81" w:rsidRDefault="00102C81" w:rsidP="00102C81">
            <w:pPr>
              <w:jc w:val="both"/>
              <w:rPr>
                <w:rFonts w:ascii="Calibri" w:hAnsi="Calibri"/>
                <w:b/>
                <w:szCs w:val="22"/>
              </w:rPr>
            </w:pPr>
            <w:r w:rsidRPr="00102C81">
              <w:rPr>
                <w:rFonts w:ascii="Calibri" w:hAnsi="Calibri"/>
                <w:b/>
                <w:szCs w:val="22"/>
              </w:rPr>
              <w:t>DS2 – Sustainable Development</w:t>
            </w:r>
          </w:p>
          <w:p w:rsidR="00102C81" w:rsidRPr="00102C81" w:rsidRDefault="00102C81" w:rsidP="00102C81">
            <w:pPr>
              <w:jc w:val="both"/>
              <w:rPr>
                <w:rFonts w:ascii="Calibri" w:hAnsi="Calibri"/>
                <w:b/>
                <w:szCs w:val="22"/>
              </w:rPr>
            </w:pPr>
          </w:p>
          <w:p w:rsidR="00102C81" w:rsidRPr="00102C81" w:rsidRDefault="00102C81" w:rsidP="00102C81">
            <w:pPr>
              <w:jc w:val="both"/>
              <w:rPr>
                <w:rFonts w:ascii="Calibri" w:hAnsi="Calibri"/>
                <w:b/>
                <w:szCs w:val="22"/>
              </w:rPr>
            </w:pPr>
            <w:r w:rsidRPr="00102C81">
              <w:rPr>
                <w:rFonts w:ascii="Calibri" w:hAnsi="Calibri"/>
                <w:b/>
                <w:szCs w:val="22"/>
              </w:rPr>
              <w:t xml:space="preserve">DMG1 - General Considerations </w:t>
            </w:r>
          </w:p>
          <w:p w:rsidR="00102C81" w:rsidRPr="00102C81" w:rsidRDefault="00102C81" w:rsidP="00102C81">
            <w:pPr>
              <w:jc w:val="both"/>
              <w:rPr>
                <w:rFonts w:ascii="Calibri" w:hAnsi="Calibri"/>
                <w:b/>
                <w:szCs w:val="22"/>
              </w:rPr>
            </w:pPr>
            <w:r w:rsidRPr="00102C81">
              <w:rPr>
                <w:rFonts w:ascii="Calibri" w:hAnsi="Calibri"/>
                <w:b/>
                <w:szCs w:val="22"/>
              </w:rPr>
              <w:t>DMG2 – Strategic Considerations</w:t>
            </w:r>
          </w:p>
          <w:p w:rsidR="00102C81" w:rsidRPr="00102C81" w:rsidRDefault="00102C81" w:rsidP="00102C81">
            <w:pPr>
              <w:jc w:val="both"/>
              <w:rPr>
                <w:rFonts w:ascii="Calibri" w:hAnsi="Calibri"/>
                <w:b/>
                <w:szCs w:val="22"/>
              </w:rPr>
            </w:pPr>
            <w:r w:rsidRPr="00102C81">
              <w:rPr>
                <w:rFonts w:ascii="Calibri" w:hAnsi="Calibri"/>
                <w:b/>
                <w:szCs w:val="22"/>
              </w:rPr>
              <w:t>DMG3 – Transport and Mobility</w:t>
            </w:r>
          </w:p>
          <w:p w:rsidR="001946E0" w:rsidRPr="008C75E4" w:rsidRDefault="001946E0" w:rsidP="00102C81">
            <w:pPr>
              <w:jc w:val="both"/>
              <w:rPr>
                <w:rFonts w:ascii="Calibri" w:hAnsi="Calibri"/>
                <w:b/>
                <w:szCs w:val="22"/>
              </w:rPr>
            </w:pPr>
          </w:p>
        </w:tc>
      </w:tr>
      <w:tr w:rsidR="008C75E4" w:rsidRPr="008C75E4" w:rsidTr="00504440">
        <w:trPr>
          <w:trHeight w:val="864"/>
          <w:jc w:val="center"/>
        </w:trPr>
        <w:tc>
          <w:tcPr>
            <w:tcW w:w="9555" w:type="dxa"/>
            <w:gridSpan w:val="14"/>
            <w:tcBorders>
              <w:bottom w:val="single" w:sz="4" w:space="0" w:color="BFBFBF" w:themeColor="background1" w:themeShade="BF"/>
            </w:tcBorders>
            <w:tcMar>
              <w:top w:w="57" w:type="dxa"/>
              <w:bottom w:w="57" w:type="dxa"/>
            </w:tcMar>
          </w:tcPr>
          <w:p w:rsidR="00C0704D" w:rsidRPr="008C75E4" w:rsidRDefault="00C0704D" w:rsidP="006126D1">
            <w:pPr>
              <w:pStyle w:val="PLANNING"/>
              <w:rPr>
                <w:rFonts w:ascii="Calibri" w:hAnsi="Calibri"/>
                <w:b/>
                <w:bCs/>
                <w:szCs w:val="22"/>
              </w:rPr>
            </w:pPr>
            <w:r w:rsidRPr="008C75E4">
              <w:rPr>
                <w:rFonts w:ascii="Calibri" w:hAnsi="Calibri"/>
                <w:b/>
                <w:bCs/>
                <w:szCs w:val="22"/>
              </w:rPr>
              <w:t>Relevant Planning History:</w:t>
            </w:r>
          </w:p>
          <w:p w:rsidR="00101855" w:rsidRPr="001946E0" w:rsidRDefault="00F60016" w:rsidP="00454754">
            <w:pPr>
              <w:pStyle w:val="PLANNING"/>
              <w:rPr>
                <w:rFonts w:ascii="Calibri" w:hAnsi="Calibri"/>
                <w:bCs/>
                <w:szCs w:val="22"/>
              </w:rPr>
            </w:pPr>
            <w:r>
              <w:rPr>
                <w:rFonts w:ascii="Calibri" w:hAnsi="Calibri"/>
                <w:bCs/>
                <w:szCs w:val="22"/>
              </w:rPr>
              <w:t xml:space="preserve">17/0939 – Two detached </w:t>
            </w:r>
            <w:r w:rsidR="00BB13A0">
              <w:rPr>
                <w:rFonts w:ascii="Calibri" w:hAnsi="Calibri"/>
                <w:bCs/>
                <w:szCs w:val="22"/>
              </w:rPr>
              <w:t>dwellings - withdrawn</w:t>
            </w:r>
          </w:p>
        </w:tc>
      </w:tr>
      <w:tr w:rsidR="008C75E4" w:rsidRPr="008C75E4" w:rsidTr="00504440">
        <w:trPr>
          <w:trHeight w:hRule="exact" w:val="144"/>
          <w:jc w:val="center"/>
        </w:trPr>
        <w:tc>
          <w:tcPr>
            <w:tcW w:w="9555" w:type="dxa"/>
            <w:gridSpan w:val="14"/>
            <w:tcBorders>
              <w:left w:val="nil"/>
              <w:right w:val="nil"/>
            </w:tcBorders>
            <w:tcMar>
              <w:top w:w="57" w:type="dxa"/>
              <w:bottom w:w="57" w:type="dxa"/>
            </w:tcMar>
          </w:tcPr>
          <w:p w:rsidR="003F16AA" w:rsidRPr="00504440" w:rsidRDefault="003F16AA" w:rsidP="00504440">
            <w:pPr>
              <w:rPr>
                <w:sz w:val="4"/>
                <w:szCs w:val="4"/>
              </w:rPr>
            </w:pPr>
          </w:p>
        </w:tc>
      </w:tr>
      <w:tr w:rsidR="008C75E4" w:rsidRPr="008C75E4" w:rsidTr="00504440">
        <w:trPr>
          <w:jc w:val="center"/>
        </w:trPr>
        <w:tc>
          <w:tcPr>
            <w:tcW w:w="9555" w:type="dxa"/>
            <w:gridSpan w:val="14"/>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bCs/>
                <w:szCs w:val="22"/>
              </w:rPr>
              <w:t>ASSESSMENT OF PROPOSED DEVELOPMENT:</w:t>
            </w:r>
          </w:p>
        </w:tc>
      </w:tr>
      <w:tr w:rsidR="008C75E4" w:rsidRPr="008C75E4" w:rsidTr="00504440">
        <w:trPr>
          <w:trHeight w:val="1152"/>
          <w:jc w:val="center"/>
        </w:trPr>
        <w:tc>
          <w:tcPr>
            <w:tcW w:w="9555" w:type="dxa"/>
            <w:gridSpan w:val="14"/>
            <w:tcMar>
              <w:top w:w="57" w:type="dxa"/>
              <w:bottom w:w="57" w:type="dxa"/>
            </w:tcMar>
          </w:tcPr>
          <w:p w:rsidR="00D102D9" w:rsidRDefault="00C0704D" w:rsidP="00454754">
            <w:pPr>
              <w:pStyle w:val="Header"/>
              <w:tabs>
                <w:tab w:val="clear" w:pos="4153"/>
                <w:tab w:val="clear" w:pos="8306"/>
              </w:tabs>
              <w:contextualSpacing/>
              <w:jc w:val="both"/>
              <w:rPr>
                <w:rFonts w:ascii="Calibri" w:hAnsi="Calibri"/>
                <w:b/>
                <w:szCs w:val="22"/>
              </w:rPr>
            </w:pPr>
            <w:r w:rsidRPr="008C75E4">
              <w:rPr>
                <w:rFonts w:ascii="Calibri" w:hAnsi="Calibri"/>
                <w:b/>
                <w:szCs w:val="22"/>
              </w:rPr>
              <w:lastRenderedPageBreak/>
              <w:t>Site Description and Surrounding Area:</w:t>
            </w:r>
          </w:p>
          <w:p w:rsidR="00BB13A0" w:rsidRPr="004B0860" w:rsidRDefault="00BB13A0" w:rsidP="00454754">
            <w:pPr>
              <w:pStyle w:val="Header"/>
              <w:tabs>
                <w:tab w:val="clear" w:pos="4153"/>
                <w:tab w:val="clear" w:pos="8306"/>
              </w:tabs>
              <w:contextualSpacing/>
              <w:jc w:val="both"/>
              <w:rPr>
                <w:rFonts w:ascii="Calibri" w:hAnsi="Calibri"/>
                <w:szCs w:val="22"/>
              </w:rPr>
            </w:pPr>
            <w:r w:rsidRPr="004B0860">
              <w:rPr>
                <w:rFonts w:ascii="Calibri" w:hAnsi="Calibri"/>
                <w:szCs w:val="22"/>
              </w:rPr>
              <w:t>The site comprises two vacant semidetached dwellings and adjacent garden land</w:t>
            </w:r>
            <w:r w:rsidR="004B0860" w:rsidRPr="004B0860">
              <w:rPr>
                <w:rFonts w:ascii="Calibri" w:hAnsi="Calibri"/>
                <w:szCs w:val="22"/>
              </w:rPr>
              <w:t xml:space="preserve"> in a residential area on the outskirts of Clitheroe. </w:t>
            </w:r>
            <w:r w:rsidR="004D3261">
              <w:rPr>
                <w:rFonts w:ascii="Calibri" w:hAnsi="Calibri"/>
                <w:szCs w:val="22"/>
              </w:rPr>
              <w:t xml:space="preserve"> There is a parking bay in the highway which currently provides 2/3 spaces and the exiting dwellings do not have their own parking. </w:t>
            </w:r>
          </w:p>
        </w:tc>
      </w:tr>
      <w:tr w:rsidR="008C75E4" w:rsidRPr="008C75E4" w:rsidTr="00504440">
        <w:trPr>
          <w:trHeight w:val="1152"/>
          <w:jc w:val="center"/>
        </w:trPr>
        <w:tc>
          <w:tcPr>
            <w:tcW w:w="9555" w:type="dxa"/>
            <w:gridSpan w:val="14"/>
            <w:tcMar>
              <w:top w:w="57" w:type="dxa"/>
              <w:bottom w:w="57" w:type="dxa"/>
            </w:tcMar>
          </w:tcPr>
          <w:p w:rsidR="00F8201E" w:rsidRDefault="00C0704D" w:rsidP="00454754">
            <w:pPr>
              <w:pStyle w:val="Header"/>
              <w:tabs>
                <w:tab w:val="clear" w:pos="4153"/>
                <w:tab w:val="clear" w:pos="8306"/>
              </w:tabs>
              <w:jc w:val="both"/>
              <w:rPr>
                <w:rFonts w:ascii="Calibri" w:hAnsi="Calibri"/>
                <w:b/>
                <w:szCs w:val="22"/>
              </w:rPr>
            </w:pPr>
            <w:r w:rsidRPr="008C75E4">
              <w:rPr>
                <w:rFonts w:ascii="Calibri" w:hAnsi="Calibri"/>
                <w:b/>
                <w:szCs w:val="22"/>
              </w:rPr>
              <w:t>Proposed Development for which consent is sought:</w:t>
            </w:r>
          </w:p>
          <w:p w:rsidR="00454754" w:rsidRPr="00F012FA" w:rsidRDefault="004B0860" w:rsidP="00454754">
            <w:pPr>
              <w:pStyle w:val="Header"/>
              <w:tabs>
                <w:tab w:val="clear" w:pos="4153"/>
                <w:tab w:val="clear" w:pos="8306"/>
              </w:tabs>
              <w:jc w:val="both"/>
              <w:rPr>
                <w:rFonts w:ascii="Calibri" w:hAnsi="Calibri"/>
                <w:szCs w:val="22"/>
              </w:rPr>
            </w:pPr>
            <w:r>
              <w:rPr>
                <w:rFonts w:ascii="Calibri" w:hAnsi="Calibri"/>
                <w:szCs w:val="22"/>
              </w:rPr>
              <w:t xml:space="preserve">The proposal is for the construction of a pair of semidetached dwellings on garden land to the site of number 5 and the </w:t>
            </w:r>
            <w:r w:rsidR="00CB5ECB">
              <w:rPr>
                <w:rFonts w:ascii="Calibri" w:hAnsi="Calibri"/>
                <w:szCs w:val="22"/>
              </w:rPr>
              <w:t>refurbishment</w:t>
            </w:r>
            <w:r>
              <w:rPr>
                <w:rFonts w:ascii="Calibri" w:hAnsi="Calibri"/>
                <w:szCs w:val="22"/>
              </w:rPr>
              <w:t xml:space="preserve"> of number 4 and 5. </w:t>
            </w:r>
            <w:r w:rsidR="00CB5ECB">
              <w:rPr>
                <w:rFonts w:ascii="Calibri" w:hAnsi="Calibri"/>
                <w:szCs w:val="22"/>
              </w:rPr>
              <w:t xml:space="preserve">The redevelopment will also include provision of parking for the existing and proposed properties. </w:t>
            </w:r>
          </w:p>
        </w:tc>
      </w:tr>
      <w:tr w:rsidR="00C214A6" w:rsidRPr="008C75E4" w:rsidTr="00504440">
        <w:trPr>
          <w:trHeight w:val="864"/>
          <w:jc w:val="center"/>
        </w:trPr>
        <w:tc>
          <w:tcPr>
            <w:tcW w:w="9555" w:type="dxa"/>
            <w:gridSpan w:val="14"/>
            <w:tcMar>
              <w:top w:w="57" w:type="dxa"/>
              <w:bottom w:w="57" w:type="dxa"/>
            </w:tcMar>
          </w:tcPr>
          <w:p w:rsidR="006D7624" w:rsidRPr="006D7624" w:rsidRDefault="006D7624" w:rsidP="006D7624">
            <w:pPr>
              <w:pStyle w:val="Header"/>
              <w:jc w:val="both"/>
              <w:rPr>
                <w:rFonts w:ascii="Calibri" w:hAnsi="Calibri"/>
                <w:b/>
                <w:szCs w:val="22"/>
              </w:rPr>
            </w:pPr>
            <w:r w:rsidRPr="006D7624">
              <w:rPr>
                <w:rFonts w:ascii="Calibri" w:hAnsi="Calibri"/>
                <w:b/>
                <w:szCs w:val="22"/>
              </w:rPr>
              <w:t>Principle of Development:</w:t>
            </w:r>
          </w:p>
          <w:p w:rsidR="00D102D9" w:rsidRDefault="00FF40F7" w:rsidP="00454754">
            <w:pPr>
              <w:pStyle w:val="Header"/>
              <w:tabs>
                <w:tab w:val="clear" w:pos="4153"/>
                <w:tab w:val="clear" w:pos="8306"/>
              </w:tabs>
              <w:jc w:val="both"/>
              <w:rPr>
                <w:rFonts w:ascii="Calibri" w:hAnsi="Calibri"/>
                <w:szCs w:val="22"/>
              </w:rPr>
            </w:pPr>
            <w:r>
              <w:rPr>
                <w:rFonts w:ascii="Calibri" w:hAnsi="Calibri"/>
                <w:szCs w:val="22"/>
              </w:rPr>
              <w:t>The previous application was withdrawn as th</w:t>
            </w:r>
            <w:r w:rsidR="00C634CA">
              <w:rPr>
                <w:rFonts w:ascii="Calibri" w:hAnsi="Calibri"/>
                <w:szCs w:val="22"/>
              </w:rPr>
              <w:t xml:space="preserve">ere was an issue with a lack of parking provision </w:t>
            </w:r>
            <w:r w:rsidR="003F2439">
              <w:rPr>
                <w:rFonts w:ascii="Calibri" w:hAnsi="Calibri"/>
                <w:szCs w:val="22"/>
              </w:rPr>
              <w:t xml:space="preserve">on the street. </w:t>
            </w:r>
          </w:p>
          <w:p w:rsidR="003F2439" w:rsidRDefault="003F2439" w:rsidP="00454754">
            <w:pPr>
              <w:pStyle w:val="Header"/>
              <w:tabs>
                <w:tab w:val="clear" w:pos="4153"/>
                <w:tab w:val="clear" w:pos="8306"/>
              </w:tabs>
              <w:jc w:val="both"/>
              <w:rPr>
                <w:rFonts w:ascii="Calibri" w:hAnsi="Calibri"/>
                <w:szCs w:val="22"/>
              </w:rPr>
            </w:pPr>
          </w:p>
          <w:p w:rsidR="003F2439" w:rsidRDefault="003F2439" w:rsidP="00454754">
            <w:pPr>
              <w:pStyle w:val="Header"/>
              <w:tabs>
                <w:tab w:val="clear" w:pos="4153"/>
                <w:tab w:val="clear" w:pos="8306"/>
              </w:tabs>
              <w:jc w:val="both"/>
              <w:rPr>
                <w:rFonts w:ascii="Calibri" w:hAnsi="Calibri"/>
                <w:szCs w:val="22"/>
              </w:rPr>
            </w:pPr>
            <w:r>
              <w:rPr>
                <w:rFonts w:ascii="Calibri" w:hAnsi="Calibri"/>
                <w:szCs w:val="22"/>
              </w:rPr>
              <w:t xml:space="preserve">The site is in a residential area in the settlement boundary and therefore is a sustainable form of development in line with the development strategy for the borough.  </w:t>
            </w:r>
            <w:r w:rsidR="0051636C">
              <w:rPr>
                <w:rFonts w:ascii="Calibri" w:hAnsi="Calibri"/>
                <w:szCs w:val="22"/>
              </w:rPr>
              <w:t xml:space="preserve">The proposal is considered acceptable in principle subject to an assessment against other relevant policies and material considerations. </w:t>
            </w:r>
          </w:p>
          <w:p w:rsidR="0051636C" w:rsidRPr="006D7624" w:rsidRDefault="0051636C" w:rsidP="00454754">
            <w:pPr>
              <w:pStyle w:val="Header"/>
              <w:tabs>
                <w:tab w:val="clear" w:pos="4153"/>
                <w:tab w:val="clear" w:pos="8306"/>
              </w:tabs>
              <w:jc w:val="both"/>
              <w:rPr>
                <w:rFonts w:ascii="Calibri" w:hAnsi="Calibri"/>
                <w:szCs w:val="22"/>
              </w:rPr>
            </w:pPr>
          </w:p>
        </w:tc>
      </w:tr>
      <w:tr w:rsidR="008C75E4" w:rsidRPr="008C75E4" w:rsidTr="00504440">
        <w:trPr>
          <w:trHeight w:val="864"/>
          <w:jc w:val="center"/>
        </w:trPr>
        <w:tc>
          <w:tcPr>
            <w:tcW w:w="9555" w:type="dxa"/>
            <w:gridSpan w:val="14"/>
            <w:tcMar>
              <w:top w:w="57" w:type="dxa"/>
              <w:bottom w:w="57" w:type="dxa"/>
            </w:tcMar>
          </w:tcPr>
          <w:p w:rsidR="00ED00B7" w:rsidRDefault="00F71D53" w:rsidP="006126D1">
            <w:pPr>
              <w:contextualSpacing/>
              <w:jc w:val="both"/>
              <w:rPr>
                <w:rFonts w:ascii="Calibri" w:hAnsi="Calibri"/>
                <w:b/>
                <w:szCs w:val="22"/>
              </w:rPr>
            </w:pPr>
            <w:r w:rsidRPr="00DF42DA">
              <w:rPr>
                <w:rFonts w:ascii="Calibri" w:hAnsi="Calibri"/>
                <w:b/>
                <w:szCs w:val="22"/>
              </w:rPr>
              <w:t>Residential Amenity</w:t>
            </w:r>
            <w:r w:rsidR="00DF42DA" w:rsidRPr="00DF42DA">
              <w:rPr>
                <w:rFonts w:ascii="Calibri" w:hAnsi="Calibri"/>
                <w:b/>
                <w:szCs w:val="22"/>
              </w:rPr>
              <w:t>:</w:t>
            </w:r>
          </w:p>
          <w:p w:rsidR="00C6456D" w:rsidRPr="00D23470" w:rsidRDefault="0051636C" w:rsidP="00454754">
            <w:pPr>
              <w:contextualSpacing/>
              <w:jc w:val="both"/>
              <w:rPr>
                <w:rFonts w:ascii="Calibri" w:hAnsi="Calibri"/>
                <w:szCs w:val="22"/>
              </w:rPr>
            </w:pPr>
            <w:r>
              <w:rPr>
                <w:rFonts w:ascii="Calibri" w:hAnsi="Calibri"/>
                <w:szCs w:val="22"/>
              </w:rPr>
              <w:t xml:space="preserve">The garden to the side of number 5 is </w:t>
            </w:r>
            <w:r w:rsidR="00080BEA">
              <w:rPr>
                <w:rFonts w:ascii="Calibri" w:hAnsi="Calibri"/>
                <w:szCs w:val="22"/>
              </w:rPr>
              <w:t xml:space="preserve">large in comparison </w:t>
            </w:r>
            <w:r w:rsidR="004E35E8">
              <w:rPr>
                <w:rFonts w:ascii="Calibri" w:hAnsi="Calibri"/>
                <w:szCs w:val="22"/>
              </w:rPr>
              <w:t xml:space="preserve">to the general pattern of development in the vicinity and the two dwellings can be accommodated whilst maintaining sufficient facing distances to existing properties and adequate amenity space. As such it is not considered that there will be a detrimental impact on residential amenity as a result of the development. </w:t>
            </w:r>
          </w:p>
        </w:tc>
      </w:tr>
      <w:tr w:rsidR="008C75E4" w:rsidRPr="008C75E4" w:rsidTr="00504440">
        <w:trPr>
          <w:trHeight w:val="864"/>
          <w:jc w:val="center"/>
        </w:trPr>
        <w:tc>
          <w:tcPr>
            <w:tcW w:w="9555" w:type="dxa"/>
            <w:gridSpan w:val="14"/>
            <w:tcMar>
              <w:top w:w="57" w:type="dxa"/>
              <w:bottom w:w="57" w:type="dxa"/>
            </w:tcMar>
          </w:tcPr>
          <w:p w:rsidR="00C0704D" w:rsidRDefault="00DF42DA" w:rsidP="006126D1">
            <w:pPr>
              <w:contextualSpacing/>
              <w:jc w:val="both"/>
              <w:rPr>
                <w:rFonts w:ascii="Calibri" w:hAnsi="Calibri"/>
                <w:b/>
                <w:szCs w:val="22"/>
              </w:rPr>
            </w:pPr>
            <w:r w:rsidRPr="00DF42DA">
              <w:rPr>
                <w:rFonts w:ascii="Calibri" w:hAnsi="Calibri"/>
                <w:b/>
                <w:szCs w:val="22"/>
              </w:rPr>
              <w:t>Visual Amenity:</w:t>
            </w:r>
          </w:p>
          <w:p w:rsidR="00C50517" w:rsidRPr="00545D8C" w:rsidRDefault="00FD694C" w:rsidP="00454754">
            <w:pPr>
              <w:contextualSpacing/>
              <w:jc w:val="both"/>
              <w:rPr>
                <w:rFonts w:ascii="Calibri" w:hAnsi="Calibri"/>
                <w:szCs w:val="22"/>
              </w:rPr>
            </w:pPr>
            <w:r>
              <w:rPr>
                <w:rFonts w:ascii="Calibri" w:hAnsi="Calibri"/>
                <w:szCs w:val="22"/>
              </w:rPr>
              <w:t>The proposed dwellings will fit in with the general pattern of development in the area and the design is in keeping with surrounding residential properties.</w:t>
            </w:r>
            <w:r w:rsidR="00584EA2">
              <w:rPr>
                <w:rFonts w:ascii="Calibri" w:hAnsi="Calibri"/>
                <w:szCs w:val="22"/>
              </w:rPr>
              <w:t xml:space="preserve"> The refurbishment of the existing houses will also improve their neglected appearance. It is not felt that the proposal will detract from the appearance of the surrounding area. </w:t>
            </w:r>
          </w:p>
        </w:tc>
      </w:tr>
      <w:tr w:rsidR="008C75E4" w:rsidRPr="008C75E4" w:rsidTr="00504440">
        <w:trPr>
          <w:trHeight w:val="864"/>
          <w:jc w:val="center"/>
        </w:trPr>
        <w:tc>
          <w:tcPr>
            <w:tcW w:w="9555" w:type="dxa"/>
            <w:gridSpan w:val="14"/>
            <w:tcMar>
              <w:top w:w="57" w:type="dxa"/>
              <w:bottom w:w="57" w:type="dxa"/>
            </w:tcMar>
          </w:tcPr>
          <w:p w:rsidR="00C0704D" w:rsidRDefault="007C5713" w:rsidP="006126D1">
            <w:pPr>
              <w:pStyle w:val="Header"/>
              <w:tabs>
                <w:tab w:val="clear" w:pos="4153"/>
                <w:tab w:val="clear" w:pos="8306"/>
              </w:tabs>
              <w:contextualSpacing/>
              <w:jc w:val="both"/>
              <w:rPr>
                <w:rFonts w:ascii="Calibri" w:hAnsi="Calibri"/>
                <w:b/>
                <w:szCs w:val="22"/>
              </w:rPr>
            </w:pPr>
            <w:r>
              <w:rPr>
                <w:rFonts w:ascii="Calibri" w:hAnsi="Calibri"/>
                <w:b/>
                <w:szCs w:val="22"/>
              </w:rPr>
              <w:t>Highways:</w:t>
            </w:r>
          </w:p>
          <w:p w:rsidR="00C50517" w:rsidRDefault="00584EA2" w:rsidP="00454754">
            <w:pPr>
              <w:pStyle w:val="Header"/>
              <w:tabs>
                <w:tab w:val="clear" w:pos="4153"/>
                <w:tab w:val="clear" w:pos="8306"/>
              </w:tabs>
              <w:contextualSpacing/>
              <w:jc w:val="both"/>
              <w:rPr>
                <w:rFonts w:ascii="Calibri" w:hAnsi="Calibri"/>
                <w:szCs w:val="22"/>
              </w:rPr>
            </w:pPr>
            <w:r>
              <w:rPr>
                <w:rFonts w:ascii="Calibri" w:hAnsi="Calibri"/>
                <w:szCs w:val="22"/>
              </w:rPr>
              <w:t xml:space="preserve">Beech Close is a </w:t>
            </w:r>
            <w:r w:rsidR="00313278">
              <w:rPr>
                <w:rFonts w:ascii="Calibri" w:hAnsi="Calibri"/>
                <w:szCs w:val="22"/>
              </w:rPr>
              <w:t>cul-de-sac</w:t>
            </w:r>
            <w:r>
              <w:rPr>
                <w:rFonts w:ascii="Calibri" w:hAnsi="Calibri"/>
                <w:szCs w:val="22"/>
              </w:rPr>
              <w:t xml:space="preserve">, </w:t>
            </w:r>
            <w:proofErr w:type="spellStart"/>
            <w:r>
              <w:rPr>
                <w:rFonts w:ascii="Calibri" w:hAnsi="Calibri"/>
                <w:szCs w:val="22"/>
              </w:rPr>
              <w:t>Millthorne</w:t>
            </w:r>
            <w:proofErr w:type="spellEnd"/>
            <w:r>
              <w:rPr>
                <w:rFonts w:ascii="Calibri" w:hAnsi="Calibri"/>
                <w:szCs w:val="22"/>
              </w:rPr>
              <w:t xml:space="preserve"> House has been </w:t>
            </w:r>
            <w:r w:rsidR="00313278">
              <w:rPr>
                <w:rFonts w:ascii="Calibri" w:hAnsi="Calibri"/>
                <w:szCs w:val="22"/>
              </w:rPr>
              <w:t>converted</w:t>
            </w:r>
            <w:r>
              <w:rPr>
                <w:rFonts w:ascii="Calibri" w:hAnsi="Calibri"/>
                <w:szCs w:val="22"/>
              </w:rPr>
              <w:t xml:space="preserve"> to flats and has some dedicated parking provision but the </w:t>
            </w:r>
            <w:r w:rsidR="00313278">
              <w:rPr>
                <w:rFonts w:ascii="Calibri" w:hAnsi="Calibri"/>
                <w:szCs w:val="22"/>
              </w:rPr>
              <w:t>housing association dwellings do not</w:t>
            </w:r>
            <w:r w:rsidR="004028F1">
              <w:rPr>
                <w:rFonts w:ascii="Calibri" w:hAnsi="Calibri"/>
                <w:szCs w:val="22"/>
              </w:rPr>
              <w:t xml:space="preserve"> </w:t>
            </w:r>
            <w:r w:rsidR="00177BF4">
              <w:rPr>
                <w:rFonts w:ascii="Calibri" w:hAnsi="Calibri"/>
                <w:szCs w:val="22"/>
              </w:rPr>
              <w:t xml:space="preserve">have their own </w:t>
            </w:r>
            <w:proofErr w:type="gramStart"/>
            <w:r w:rsidR="00177BF4">
              <w:rPr>
                <w:rFonts w:ascii="Calibri" w:hAnsi="Calibri"/>
                <w:szCs w:val="22"/>
              </w:rPr>
              <w:t>off street</w:t>
            </w:r>
            <w:proofErr w:type="gramEnd"/>
            <w:r w:rsidR="00177BF4">
              <w:rPr>
                <w:rFonts w:ascii="Calibri" w:hAnsi="Calibri"/>
                <w:szCs w:val="22"/>
              </w:rPr>
              <w:t xml:space="preserve"> parking</w:t>
            </w:r>
            <w:r w:rsidR="00313278">
              <w:rPr>
                <w:rFonts w:ascii="Calibri" w:hAnsi="Calibri"/>
                <w:szCs w:val="22"/>
              </w:rPr>
              <w:t xml:space="preserve">. </w:t>
            </w:r>
          </w:p>
          <w:p w:rsidR="00313278" w:rsidRDefault="00313278" w:rsidP="00454754">
            <w:pPr>
              <w:pStyle w:val="Header"/>
              <w:tabs>
                <w:tab w:val="clear" w:pos="4153"/>
                <w:tab w:val="clear" w:pos="8306"/>
              </w:tabs>
              <w:contextualSpacing/>
              <w:jc w:val="both"/>
              <w:rPr>
                <w:rFonts w:ascii="Calibri" w:hAnsi="Calibri"/>
                <w:szCs w:val="22"/>
              </w:rPr>
            </w:pPr>
          </w:p>
          <w:p w:rsidR="00313278" w:rsidRDefault="00313278" w:rsidP="00454754">
            <w:pPr>
              <w:pStyle w:val="Header"/>
              <w:tabs>
                <w:tab w:val="clear" w:pos="4153"/>
                <w:tab w:val="clear" w:pos="8306"/>
              </w:tabs>
              <w:contextualSpacing/>
              <w:jc w:val="both"/>
              <w:rPr>
                <w:rFonts w:ascii="Calibri" w:hAnsi="Calibri"/>
                <w:szCs w:val="22"/>
              </w:rPr>
            </w:pPr>
            <w:r>
              <w:rPr>
                <w:rFonts w:ascii="Calibri" w:hAnsi="Calibri"/>
                <w:szCs w:val="22"/>
              </w:rPr>
              <w:t>There is a small bay in front of the site of the new dwellings which provides 2/3 spaces. It is unders</w:t>
            </w:r>
            <w:r w:rsidR="00812B9E">
              <w:rPr>
                <w:rFonts w:ascii="Calibri" w:hAnsi="Calibri"/>
                <w:szCs w:val="22"/>
              </w:rPr>
              <w:t>tood that the occupants of the bungalows have daily carers and there are localised issues</w:t>
            </w:r>
            <w:r w:rsidR="00177BF4">
              <w:rPr>
                <w:rFonts w:ascii="Calibri" w:hAnsi="Calibri"/>
                <w:szCs w:val="22"/>
              </w:rPr>
              <w:t xml:space="preserve"> with regard to a lack of </w:t>
            </w:r>
            <w:r w:rsidR="00812B9E">
              <w:rPr>
                <w:rFonts w:ascii="Calibri" w:hAnsi="Calibri"/>
                <w:szCs w:val="22"/>
              </w:rPr>
              <w:t xml:space="preserve">parking. </w:t>
            </w:r>
          </w:p>
          <w:p w:rsidR="00313278" w:rsidRDefault="00313278" w:rsidP="00454754">
            <w:pPr>
              <w:pStyle w:val="Header"/>
              <w:tabs>
                <w:tab w:val="clear" w:pos="4153"/>
                <w:tab w:val="clear" w:pos="8306"/>
              </w:tabs>
              <w:contextualSpacing/>
              <w:jc w:val="both"/>
              <w:rPr>
                <w:rFonts w:ascii="Calibri" w:hAnsi="Calibri"/>
                <w:szCs w:val="22"/>
              </w:rPr>
            </w:pPr>
          </w:p>
          <w:p w:rsidR="00313278" w:rsidRDefault="00313278" w:rsidP="00454754">
            <w:pPr>
              <w:pStyle w:val="Header"/>
              <w:tabs>
                <w:tab w:val="clear" w:pos="4153"/>
                <w:tab w:val="clear" w:pos="8306"/>
              </w:tabs>
              <w:contextualSpacing/>
              <w:jc w:val="both"/>
              <w:rPr>
                <w:rFonts w:ascii="Calibri" w:hAnsi="Calibri"/>
                <w:szCs w:val="22"/>
              </w:rPr>
            </w:pPr>
            <w:r>
              <w:rPr>
                <w:rFonts w:ascii="Calibri" w:hAnsi="Calibri"/>
                <w:szCs w:val="22"/>
              </w:rPr>
              <w:t>LCC highway officer has not objected</w:t>
            </w:r>
            <w:r w:rsidR="00812B9E">
              <w:rPr>
                <w:rFonts w:ascii="Calibri" w:hAnsi="Calibri"/>
                <w:szCs w:val="22"/>
              </w:rPr>
              <w:t xml:space="preserve"> and says there are no highway safety concerns</w:t>
            </w:r>
            <w:r>
              <w:rPr>
                <w:rFonts w:ascii="Calibri" w:hAnsi="Calibri"/>
                <w:szCs w:val="22"/>
              </w:rPr>
              <w:t xml:space="preserve"> but has asked if 2 spaces can be provided for each of the existing </w:t>
            </w:r>
            <w:r w:rsidR="00177BF4">
              <w:rPr>
                <w:rFonts w:ascii="Calibri" w:hAnsi="Calibri"/>
                <w:szCs w:val="22"/>
              </w:rPr>
              <w:t xml:space="preserve">and proposed </w:t>
            </w:r>
            <w:r>
              <w:rPr>
                <w:rFonts w:ascii="Calibri" w:hAnsi="Calibri"/>
                <w:szCs w:val="22"/>
              </w:rPr>
              <w:t>dwellings a</w:t>
            </w:r>
            <w:r w:rsidR="00177BF4">
              <w:rPr>
                <w:rFonts w:ascii="Calibri" w:hAnsi="Calibri"/>
                <w:szCs w:val="22"/>
              </w:rPr>
              <w:t>s well as</w:t>
            </w:r>
            <w:r>
              <w:rPr>
                <w:rFonts w:ascii="Calibri" w:hAnsi="Calibri"/>
                <w:szCs w:val="22"/>
              </w:rPr>
              <w:t xml:space="preserve"> a foot</w:t>
            </w:r>
            <w:r w:rsidR="00812B9E">
              <w:rPr>
                <w:rFonts w:ascii="Calibri" w:hAnsi="Calibri"/>
                <w:szCs w:val="22"/>
              </w:rPr>
              <w:t>way</w:t>
            </w:r>
            <w:r w:rsidR="00177BF4">
              <w:rPr>
                <w:rFonts w:ascii="Calibri" w:hAnsi="Calibri"/>
                <w:szCs w:val="22"/>
              </w:rPr>
              <w:t xml:space="preserve"> on one side of the road</w:t>
            </w:r>
            <w:r>
              <w:rPr>
                <w:rFonts w:ascii="Calibri" w:hAnsi="Calibri"/>
                <w:szCs w:val="22"/>
              </w:rPr>
              <w:t xml:space="preserve">. </w:t>
            </w:r>
          </w:p>
          <w:p w:rsidR="00812B9E" w:rsidRDefault="00812B9E" w:rsidP="00454754">
            <w:pPr>
              <w:pStyle w:val="Header"/>
              <w:tabs>
                <w:tab w:val="clear" w:pos="4153"/>
                <w:tab w:val="clear" w:pos="8306"/>
              </w:tabs>
              <w:contextualSpacing/>
              <w:jc w:val="both"/>
              <w:rPr>
                <w:rFonts w:ascii="Calibri" w:hAnsi="Calibri"/>
                <w:szCs w:val="22"/>
              </w:rPr>
            </w:pPr>
          </w:p>
          <w:p w:rsidR="009561F6" w:rsidRDefault="00812B9E" w:rsidP="00454754">
            <w:pPr>
              <w:pStyle w:val="Header"/>
              <w:tabs>
                <w:tab w:val="clear" w:pos="4153"/>
                <w:tab w:val="clear" w:pos="8306"/>
              </w:tabs>
              <w:contextualSpacing/>
              <w:jc w:val="both"/>
              <w:rPr>
                <w:rFonts w:ascii="Calibri" w:hAnsi="Calibri"/>
                <w:szCs w:val="22"/>
              </w:rPr>
            </w:pPr>
            <w:r>
              <w:rPr>
                <w:rFonts w:ascii="Calibri" w:hAnsi="Calibri"/>
                <w:szCs w:val="22"/>
              </w:rPr>
              <w:t xml:space="preserve">The comments are noted but it is considered that the scheme provides some improvement as there will be 7 bays between the 4 two storey dwellings and it is difficult </w:t>
            </w:r>
            <w:r w:rsidR="009561F6">
              <w:rPr>
                <w:rFonts w:ascii="Calibri" w:hAnsi="Calibri"/>
                <w:szCs w:val="22"/>
              </w:rPr>
              <w:t>to see</w:t>
            </w:r>
            <w:r>
              <w:rPr>
                <w:rFonts w:ascii="Calibri" w:hAnsi="Calibri"/>
                <w:szCs w:val="22"/>
              </w:rPr>
              <w:t xml:space="preserve"> where an 8</w:t>
            </w:r>
            <w:r w:rsidRPr="00812B9E">
              <w:rPr>
                <w:rFonts w:ascii="Calibri" w:hAnsi="Calibri"/>
                <w:szCs w:val="22"/>
                <w:vertAlign w:val="superscript"/>
              </w:rPr>
              <w:t>th</w:t>
            </w:r>
            <w:r>
              <w:rPr>
                <w:rFonts w:ascii="Calibri" w:hAnsi="Calibri"/>
                <w:szCs w:val="22"/>
              </w:rPr>
              <w:t xml:space="preserve"> could be provided</w:t>
            </w:r>
            <w:r w:rsidR="009561F6">
              <w:rPr>
                <w:rFonts w:ascii="Calibri" w:hAnsi="Calibri"/>
                <w:szCs w:val="22"/>
              </w:rPr>
              <w:t>.</w:t>
            </w:r>
          </w:p>
          <w:p w:rsidR="009561F6" w:rsidRDefault="009561F6" w:rsidP="00454754">
            <w:pPr>
              <w:pStyle w:val="Header"/>
              <w:tabs>
                <w:tab w:val="clear" w:pos="4153"/>
                <w:tab w:val="clear" w:pos="8306"/>
              </w:tabs>
              <w:contextualSpacing/>
              <w:jc w:val="both"/>
              <w:rPr>
                <w:rFonts w:ascii="Calibri" w:hAnsi="Calibri"/>
                <w:szCs w:val="22"/>
              </w:rPr>
            </w:pPr>
            <w:r>
              <w:rPr>
                <w:rFonts w:ascii="Calibri" w:hAnsi="Calibri"/>
                <w:szCs w:val="22"/>
              </w:rPr>
              <w:t xml:space="preserve">A path would help to </w:t>
            </w:r>
            <w:r w:rsidR="00B051F8">
              <w:rPr>
                <w:rFonts w:ascii="Calibri" w:hAnsi="Calibri"/>
                <w:szCs w:val="22"/>
              </w:rPr>
              <w:t>separate</w:t>
            </w:r>
            <w:r>
              <w:rPr>
                <w:rFonts w:ascii="Calibri" w:hAnsi="Calibri"/>
                <w:szCs w:val="22"/>
              </w:rPr>
              <w:t xml:space="preserve"> vehicles and pedestrians however it would limit the road width for visitor parking to the bungalows. </w:t>
            </w:r>
          </w:p>
          <w:p w:rsidR="009561F6" w:rsidRDefault="009561F6" w:rsidP="00454754">
            <w:pPr>
              <w:pStyle w:val="Header"/>
              <w:tabs>
                <w:tab w:val="clear" w:pos="4153"/>
                <w:tab w:val="clear" w:pos="8306"/>
              </w:tabs>
              <w:contextualSpacing/>
              <w:jc w:val="both"/>
              <w:rPr>
                <w:rFonts w:ascii="Calibri" w:hAnsi="Calibri"/>
                <w:szCs w:val="22"/>
              </w:rPr>
            </w:pPr>
          </w:p>
          <w:p w:rsidR="00313278" w:rsidRDefault="003445B7" w:rsidP="00454754">
            <w:pPr>
              <w:pStyle w:val="Header"/>
              <w:tabs>
                <w:tab w:val="clear" w:pos="4153"/>
                <w:tab w:val="clear" w:pos="8306"/>
              </w:tabs>
              <w:contextualSpacing/>
              <w:jc w:val="both"/>
              <w:rPr>
                <w:rFonts w:ascii="Calibri" w:hAnsi="Calibri"/>
                <w:szCs w:val="22"/>
              </w:rPr>
            </w:pPr>
            <w:r>
              <w:rPr>
                <w:rFonts w:ascii="Calibri" w:hAnsi="Calibri"/>
                <w:szCs w:val="22"/>
              </w:rPr>
              <w:t xml:space="preserve">The deficiencies are accepted, but vehicle speeds will be low and as it is a cul-de-sac most pedestrians and drivers will be aware of this and take due care. The proposal will provide affordable housing which is a public benefit and therefore on balance the proposal is considered acceptable. </w:t>
            </w:r>
          </w:p>
          <w:p w:rsidR="00313278" w:rsidRPr="002A7DF7" w:rsidRDefault="00313278" w:rsidP="00454754">
            <w:pPr>
              <w:pStyle w:val="Header"/>
              <w:tabs>
                <w:tab w:val="clear" w:pos="4153"/>
                <w:tab w:val="clear" w:pos="8306"/>
              </w:tabs>
              <w:contextualSpacing/>
              <w:jc w:val="both"/>
              <w:rPr>
                <w:rFonts w:ascii="Calibri" w:hAnsi="Calibri"/>
                <w:szCs w:val="22"/>
              </w:rPr>
            </w:pPr>
          </w:p>
        </w:tc>
      </w:tr>
      <w:tr w:rsidR="008C75E4" w:rsidRPr="008C75E4" w:rsidTr="00504440">
        <w:trPr>
          <w:trHeight w:val="864"/>
          <w:jc w:val="center"/>
        </w:trPr>
        <w:tc>
          <w:tcPr>
            <w:tcW w:w="9555" w:type="dxa"/>
            <w:gridSpan w:val="14"/>
            <w:tcMar>
              <w:top w:w="57" w:type="dxa"/>
              <w:bottom w:w="57" w:type="dxa"/>
            </w:tcMar>
          </w:tcPr>
          <w:p w:rsidR="00C0704D" w:rsidRPr="008C75E4" w:rsidRDefault="00C0704D" w:rsidP="006126D1">
            <w:pPr>
              <w:contextualSpacing/>
              <w:jc w:val="both"/>
              <w:rPr>
                <w:rFonts w:ascii="Calibri" w:hAnsi="Calibri"/>
                <w:b/>
                <w:bCs/>
                <w:szCs w:val="22"/>
              </w:rPr>
            </w:pPr>
            <w:r w:rsidRPr="008C75E4">
              <w:rPr>
                <w:rFonts w:ascii="Calibri" w:hAnsi="Calibri"/>
                <w:b/>
                <w:bCs/>
                <w:szCs w:val="22"/>
              </w:rPr>
              <w:t>Observations/Consideration of Matters Raised/Conclusion:</w:t>
            </w:r>
          </w:p>
          <w:p w:rsidR="00C44E40" w:rsidRPr="00BA2247" w:rsidRDefault="00B051F8" w:rsidP="00454754">
            <w:pPr>
              <w:pStyle w:val="Header"/>
              <w:tabs>
                <w:tab w:val="clear" w:pos="4153"/>
                <w:tab w:val="clear" w:pos="8306"/>
              </w:tabs>
              <w:contextualSpacing/>
              <w:jc w:val="both"/>
              <w:rPr>
                <w:rFonts w:ascii="Calibri" w:hAnsi="Calibri"/>
                <w:szCs w:val="22"/>
              </w:rPr>
            </w:pPr>
            <w:r>
              <w:rPr>
                <w:rFonts w:ascii="Calibri" w:hAnsi="Calibri"/>
                <w:szCs w:val="22"/>
              </w:rPr>
              <w:t xml:space="preserve">For the reasons in the appraisal it is recommended accordingly. </w:t>
            </w:r>
          </w:p>
        </w:tc>
      </w:tr>
      <w:tr w:rsidR="00C0704D" w:rsidRPr="008C75E4" w:rsidTr="00504440">
        <w:trPr>
          <w:jc w:val="center"/>
        </w:trPr>
        <w:tc>
          <w:tcPr>
            <w:tcW w:w="2837" w:type="dxa"/>
            <w:gridSpan w:val="4"/>
            <w:tcMar>
              <w:top w:w="57" w:type="dxa"/>
              <w:bottom w:w="57" w:type="dxa"/>
            </w:tcMar>
          </w:tcPr>
          <w:p w:rsidR="00C0704D" w:rsidRPr="008C75E4" w:rsidRDefault="00C0704D" w:rsidP="006126D1">
            <w:pPr>
              <w:jc w:val="both"/>
              <w:rPr>
                <w:rFonts w:ascii="Calibri" w:hAnsi="Calibri"/>
                <w:b/>
                <w:bCs/>
                <w:szCs w:val="22"/>
              </w:rPr>
            </w:pPr>
            <w:r w:rsidRPr="008C75E4">
              <w:rPr>
                <w:rFonts w:ascii="Calibri" w:hAnsi="Calibri"/>
                <w:b/>
                <w:szCs w:val="22"/>
              </w:rPr>
              <w:lastRenderedPageBreak/>
              <w:t>RECOMMENDATION</w:t>
            </w:r>
            <w:r w:rsidRPr="008C75E4">
              <w:rPr>
                <w:rFonts w:ascii="Calibri" w:hAnsi="Calibri"/>
                <w:szCs w:val="22"/>
              </w:rPr>
              <w:t>:</w:t>
            </w:r>
          </w:p>
        </w:tc>
        <w:tc>
          <w:tcPr>
            <w:tcW w:w="6718" w:type="dxa"/>
            <w:gridSpan w:val="10"/>
          </w:tcPr>
          <w:p w:rsidR="00C0704D" w:rsidRPr="008C75E4" w:rsidRDefault="00B051F8" w:rsidP="006126D1">
            <w:pPr>
              <w:jc w:val="both"/>
              <w:rPr>
                <w:rFonts w:ascii="Calibri" w:hAnsi="Calibri"/>
                <w:bCs/>
                <w:szCs w:val="22"/>
              </w:rPr>
            </w:pPr>
            <w:r>
              <w:rPr>
                <w:rFonts w:ascii="Calibri" w:hAnsi="Calibri"/>
                <w:bCs/>
                <w:szCs w:val="22"/>
              </w:rPr>
              <w:t>The planning approval is granted</w:t>
            </w:r>
          </w:p>
        </w:tc>
      </w:tr>
    </w:tbl>
    <w:p w:rsidR="0031197A" w:rsidRPr="008C75E4" w:rsidRDefault="00AC1A2E" w:rsidP="006126D1">
      <w:pPr>
        <w:jc w:val="both"/>
        <w:rPr>
          <w:rFonts w:ascii="Calibri" w:hAnsi="Calibri"/>
          <w:szCs w:val="22"/>
        </w:rPr>
      </w:pPr>
    </w:p>
    <w:sectPr w:rsidR="0031197A" w:rsidRPr="008C75E4" w:rsidSect="00504440">
      <w:pgSz w:w="11906" w:h="16838"/>
      <w:pgMar w:top="964"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3F52" w:rsidRDefault="00103F52" w:rsidP="006D0B5F">
      <w:r>
        <w:separator/>
      </w:r>
    </w:p>
  </w:endnote>
  <w:endnote w:type="continuationSeparator" w:id="0">
    <w:p w:rsidR="00103F52" w:rsidRDefault="00103F52" w:rsidP="006D0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3F52" w:rsidRDefault="00103F52" w:rsidP="006D0B5F">
      <w:r>
        <w:separator/>
      </w:r>
    </w:p>
  </w:footnote>
  <w:footnote w:type="continuationSeparator" w:id="0">
    <w:p w:rsidR="00103F52" w:rsidRDefault="00103F52" w:rsidP="006D0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515A5"/>
    <w:multiLevelType w:val="hybridMultilevel"/>
    <w:tmpl w:val="2C2E3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37983"/>
    <w:multiLevelType w:val="hybridMultilevel"/>
    <w:tmpl w:val="D2E4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51906"/>
    <w:multiLevelType w:val="hybridMultilevel"/>
    <w:tmpl w:val="4BFE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422E2"/>
    <w:multiLevelType w:val="hybridMultilevel"/>
    <w:tmpl w:val="0506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5546A"/>
    <w:multiLevelType w:val="hybridMultilevel"/>
    <w:tmpl w:val="5604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42780"/>
    <w:multiLevelType w:val="hybridMultilevel"/>
    <w:tmpl w:val="3EDC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9B2938"/>
    <w:multiLevelType w:val="hybridMultilevel"/>
    <w:tmpl w:val="024EE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A11A14"/>
    <w:multiLevelType w:val="hybridMultilevel"/>
    <w:tmpl w:val="638C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C62D32"/>
    <w:multiLevelType w:val="hybridMultilevel"/>
    <w:tmpl w:val="43CC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
  </w:num>
  <w:num w:numId="4">
    <w:abstractNumId w:val="4"/>
  </w:num>
  <w:num w:numId="5">
    <w:abstractNumId w:val="0"/>
  </w:num>
  <w:num w:numId="6">
    <w:abstractNumId w:val="1"/>
  </w:num>
  <w:num w:numId="7">
    <w:abstractNumId w:val="5"/>
  </w:num>
  <w:num w:numId="8">
    <w:abstractNumId w:val="8"/>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075DD"/>
    <w:rsid w:val="00016A73"/>
    <w:rsid w:val="00041FBF"/>
    <w:rsid w:val="00055B13"/>
    <w:rsid w:val="00061C2F"/>
    <w:rsid w:val="00080BEA"/>
    <w:rsid w:val="0008638E"/>
    <w:rsid w:val="000B5CB5"/>
    <w:rsid w:val="000C7A57"/>
    <w:rsid w:val="00101855"/>
    <w:rsid w:val="00102C81"/>
    <w:rsid w:val="0010371E"/>
    <w:rsid w:val="00103F52"/>
    <w:rsid w:val="00106932"/>
    <w:rsid w:val="00124D35"/>
    <w:rsid w:val="00130035"/>
    <w:rsid w:val="00141512"/>
    <w:rsid w:val="0016428F"/>
    <w:rsid w:val="00174004"/>
    <w:rsid w:val="00177BF4"/>
    <w:rsid w:val="001946E0"/>
    <w:rsid w:val="00196722"/>
    <w:rsid w:val="001B769B"/>
    <w:rsid w:val="001C1453"/>
    <w:rsid w:val="001D4F7A"/>
    <w:rsid w:val="001D5ADD"/>
    <w:rsid w:val="00203F50"/>
    <w:rsid w:val="00206E24"/>
    <w:rsid w:val="00237DA1"/>
    <w:rsid w:val="00250879"/>
    <w:rsid w:val="00284480"/>
    <w:rsid w:val="0028751A"/>
    <w:rsid w:val="0029334A"/>
    <w:rsid w:val="002A01CF"/>
    <w:rsid w:val="002A7DF7"/>
    <w:rsid w:val="002B7854"/>
    <w:rsid w:val="002C6277"/>
    <w:rsid w:val="002D4346"/>
    <w:rsid w:val="002E2952"/>
    <w:rsid w:val="002E7CC1"/>
    <w:rsid w:val="002F041D"/>
    <w:rsid w:val="002F2580"/>
    <w:rsid w:val="002F7502"/>
    <w:rsid w:val="00313278"/>
    <w:rsid w:val="003137E0"/>
    <w:rsid w:val="00320A6F"/>
    <w:rsid w:val="00321B6E"/>
    <w:rsid w:val="003359D0"/>
    <w:rsid w:val="00341E8D"/>
    <w:rsid w:val="003445B7"/>
    <w:rsid w:val="00347F5E"/>
    <w:rsid w:val="003634D9"/>
    <w:rsid w:val="0036759A"/>
    <w:rsid w:val="003825D5"/>
    <w:rsid w:val="003A4376"/>
    <w:rsid w:val="003C28E1"/>
    <w:rsid w:val="003E2151"/>
    <w:rsid w:val="003F16AA"/>
    <w:rsid w:val="003F16B4"/>
    <w:rsid w:val="003F2439"/>
    <w:rsid w:val="003F3DB5"/>
    <w:rsid w:val="003F481A"/>
    <w:rsid w:val="004028F1"/>
    <w:rsid w:val="00404C72"/>
    <w:rsid w:val="00435FC9"/>
    <w:rsid w:val="0044039F"/>
    <w:rsid w:val="00440CB6"/>
    <w:rsid w:val="00454754"/>
    <w:rsid w:val="004654DD"/>
    <w:rsid w:val="004854EC"/>
    <w:rsid w:val="004936A6"/>
    <w:rsid w:val="004947BB"/>
    <w:rsid w:val="004A5EA9"/>
    <w:rsid w:val="004B0860"/>
    <w:rsid w:val="004C2434"/>
    <w:rsid w:val="004D3261"/>
    <w:rsid w:val="004D6FC7"/>
    <w:rsid w:val="004E35E8"/>
    <w:rsid w:val="004E58E3"/>
    <w:rsid w:val="004F0649"/>
    <w:rsid w:val="004F1043"/>
    <w:rsid w:val="004F1E99"/>
    <w:rsid w:val="00501545"/>
    <w:rsid w:val="0050432D"/>
    <w:rsid w:val="00504440"/>
    <w:rsid w:val="00510DBF"/>
    <w:rsid w:val="00510FA2"/>
    <w:rsid w:val="00510FE3"/>
    <w:rsid w:val="0051636C"/>
    <w:rsid w:val="00521ABA"/>
    <w:rsid w:val="00525341"/>
    <w:rsid w:val="00527A31"/>
    <w:rsid w:val="00534611"/>
    <w:rsid w:val="00545D8C"/>
    <w:rsid w:val="00556ECD"/>
    <w:rsid w:val="005631B3"/>
    <w:rsid w:val="005633B0"/>
    <w:rsid w:val="005635FF"/>
    <w:rsid w:val="00573B90"/>
    <w:rsid w:val="00584EA2"/>
    <w:rsid w:val="005878FE"/>
    <w:rsid w:val="00593040"/>
    <w:rsid w:val="005B0A0E"/>
    <w:rsid w:val="005D3432"/>
    <w:rsid w:val="005E1C6C"/>
    <w:rsid w:val="005E65DF"/>
    <w:rsid w:val="006126D1"/>
    <w:rsid w:val="006326A2"/>
    <w:rsid w:val="00665C24"/>
    <w:rsid w:val="00690EC3"/>
    <w:rsid w:val="00692B60"/>
    <w:rsid w:val="00695F88"/>
    <w:rsid w:val="006A71AD"/>
    <w:rsid w:val="006C126E"/>
    <w:rsid w:val="006C2BFA"/>
    <w:rsid w:val="006C56A9"/>
    <w:rsid w:val="006D0B5F"/>
    <w:rsid w:val="006D4E58"/>
    <w:rsid w:val="006D7624"/>
    <w:rsid w:val="006F137D"/>
    <w:rsid w:val="006F4D38"/>
    <w:rsid w:val="0070054B"/>
    <w:rsid w:val="00706480"/>
    <w:rsid w:val="00710DBB"/>
    <w:rsid w:val="00717769"/>
    <w:rsid w:val="00725F1C"/>
    <w:rsid w:val="007430C8"/>
    <w:rsid w:val="00755FCC"/>
    <w:rsid w:val="00776AE2"/>
    <w:rsid w:val="007921CD"/>
    <w:rsid w:val="007C5713"/>
    <w:rsid w:val="007C791C"/>
    <w:rsid w:val="007D6D02"/>
    <w:rsid w:val="007D7DF4"/>
    <w:rsid w:val="007E0D23"/>
    <w:rsid w:val="007F196D"/>
    <w:rsid w:val="00805895"/>
    <w:rsid w:val="008075CB"/>
    <w:rsid w:val="00811771"/>
    <w:rsid w:val="00812B9E"/>
    <w:rsid w:val="008150E3"/>
    <w:rsid w:val="008154DD"/>
    <w:rsid w:val="008542DE"/>
    <w:rsid w:val="008638DE"/>
    <w:rsid w:val="00891182"/>
    <w:rsid w:val="008A28C8"/>
    <w:rsid w:val="008B457B"/>
    <w:rsid w:val="008C75E4"/>
    <w:rsid w:val="008F6B58"/>
    <w:rsid w:val="0090282C"/>
    <w:rsid w:val="00906D0C"/>
    <w:rsid w:val="00934B34"/>
    <w:rsid w:val="009561F6"/>
    <w:rsid w:val="009565F5"/>
    <w:rsid w:val="009825FF"/>
    <w:rsid w:val="00985097"/>
    <w:rsid w:val="00994EF1"/>
    <w:rsid w:val="009C4BCF"/>
    <w:rsid w:val="009C7F61"/>
    <w:rsid w:val="009E6A8B"/>
    <w:rsid w:val="009F6DC8"/>
    <w:rsid w:val="00A04A96"/>
    <w:rsid w:val="00A40070"/>
    <w:rsid w:val="00A42E82"/>
    <w:rsid w:val="00A46EE9"/>
    <w:rsid w:val="00A55E83"/>
    <w:rsid w:val="00A579BB"/>
    <w:rsid w:val="00A63D55"/>
    <w:rsid w:val="00A719D0"/>
    <w:rsid w:val="00A8441B"/>
    <w:rsid w:val="00A9088C"/>
    <w:rsid w:val="00A9168C"/>
    <w:rsid w:val="00A95D89"/>
    <w:rsid w:val="00AB3243"/>
    <w:rsid w:val="00AB5232"/>
    <w:rsid w:val="00AC1A2E"/>
    <w:rsid w:val="00AE082A"/>
    <w:rsid w:val="00B051F8"/>
    <w:rsid w:val="00B14DDC"/>
    <w:rsid w:val="00B30A5E"/>
    <w:rsid w:val="00B31505"/>
    <w:rsid w:val="00B6269C"/>
    <w:rsid w:val="00B74C73"/>
    <w:rsid w:val="00B93EB5"/>
    <w:rsid w:val="00B96F5A"/>
    <w:rsid w:val="00BA2247"/>
    <w:rsid w:val="00BA5D97"/>
    <w:rsid w:val="00BA6B19"/>
    <w:rsid w:val="00BB13A0"/>
    <w:rsid w:val="00BB1C52"/>
    <w:rsid w:val="00BB2A50"/>
    <w:rsid w:val="00BC1E48"/>
    <w:rsid w:val="00BD3F03"/>
    <w:rsid w:val="00C0704D"/>
    <w:rsid w:val="00C214A6"/>
    <w:rsid w:val="00C24A51"/>
    <w:rsid w:val="00C25722"/>
    <w:rsid w:val="00C44E40"/>
    <w:rsid w:val="00C50517"/>
    <w:rsid w:val="00C618DB"/>
    <w:rsid w:val="00C634CA"/>
    <w:rsid w:val="00C6456D"/>
    <w:rsid w:val="00C93384"/>
    <w:rsid w:val="00CA28BA"/>
    <w:rsid w:val="00CB5ECB"/>
    <w:rsid w:val="00CD1729"/>
    <w:rsid w:val="00CD2E03"/>
    <w:rsid w:val="00CD38B1"/>
    <w:rsid w:val="00D102D9"/>
    <w:rsid w:val="00D1063F"/>
    <w:rsid w:val="00D11007"/>
    <w:rsid w:val="00D1420C"/>
    <w:rsid w:val="00D23470"/>
    <w:rsid w:val="00D2449B"/>
    <w:rsid w:val="00D54384"/>
    <w:rsid w:val="00D54E67"/>
    <w:rsid w:val="00D54F48"/>
    <w:rsid w:val="00D632BB"/>
    <w:rsid w:val="00D80310"/>
    <w:rsid w:val="00D9608A"/>
    <w:rsid w:val="00D96DF7"/>
    <w:rsid w:val="00D97AA3"/>
    <w:rsid w:val="00DA27B6"/>
    <w:rsid w:val="00DC3C8A"/>
    <w:rsid w:val="00DD62F6"/>
    <w:rsid w:val="00DD7E97"/>
    <w:rsid w:val="00DE740E"/>
    <w:rsid w:val="00DF42DA"/>
    <w:rsid w:val="00E03AFD"/>
    <w:rsid w:val="00E0485E"/>
    <w:rsid w:val="00E06DFC"/>
    <w:rsid w:val="00E23FB0"/>
    <w:rsid w:val="00E36ACD"/>
    <w:rsid w:val="00E46243"/>
    <w:rsid w:val="00E66534"/>
    <w:rsid w:val="00E719D1"/>
    <w:rsid w:val="00E71A35"/>
    <w:rsid w:val="00E72F6C"/>
    <w:rsid w:val="00E80113"/>
    <w:rsid w:val="00E853B3"/>
    <w:rsid w:val="00EA09F9"/>
    <w:rsid w:val="00EA1673"/>
    <w:rsid w:val="00EB7D74"/>
    <w:rsid w:val="00EC23C7"/>
    <w:rsid w:val="00ED00B7"/>
    <w:rsid w:val="00EF1341"/>
    <w:rsid w:val="00EF44E6"/>
    <w:rsid w:val="00F012FA"/>
    <w:rsid w:val="00F055D3"/>
    <w:rsid w:val="00F129DD"/>
    <w:rsid w:val="00F16D0F"/>
    <w:rsid w:val="00F32789"/>
    <w:rsid w:val="00F60016"/>
    <w:rsid w:val="00F71D53"/>
    <w:rsid w:val="00F731F5"/>
    <w:rsid w:val="00F75F59"/>
    <w:rsid w:val="00F8201E"/>
    <w:rsid w:val="00FC046F"/>
    <w:rsid w:val="00FC6A11"/>
    <w:rsid w:val="00FC77EC"/>
    <w:rsid w:val="00FD334A"/>
    <w:rsid w:val="00FD694C"/>
    <w:rsid w:val="00FD6AE3"/>
    <w:rsid w:val="00FF4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CA7309-7333-40C5-927B-57E069FE0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rsid w:val="00E66534"/>
    <w:pPr>
      <w:tabs>
        <w:tab w:val="center" w:pos="4153"/>
        <w:tab w:val="right" w:pos="8306"/>
      </w:tabs>
    </w:pPr>
  </w:style>
  <w:style w:type="character" w:customStyle="1" w:styleId="HeaderChar">
    <w:name w:val="Header Char"/>
    <w:basedOn w:val="DefaultParagraphFont"/>
    <w:link w:val="Header"/>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styleId="Footer">
    <w:name w:val="footer"/>
    <w:basedOn w:val="Normal"/>
    <w:link w:val="FooterChar"/>
    <w:uiPriority w:val="99"/>
    <w:unhideWhenUsed/>
    <w:rsid w:val="006D0B5F"/>
    <w:pPr>
      <w:tabs>
        <w:tab w:val="center" w:pos="4513"/>
        <w:tab w:val="right" w:pos="9026"/>
      </w:tabs>
    </w:pPr>
  </w:style>
  <w:style w:type="character" w:customStyle="1" w:styleId="FooterChar">
    <w:name w:val="Footer Char"/>
    <w:basedOn w:val="DefaultParagraphFont"/>
    <w:link w:val="Footer"/>
    <w:uiPriority w:val="99"/>
    <w:rsid w:val="006D0B5F"/>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420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428B9-AE70-4B2E-B94F-98B562C9F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710</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Laura Eastwood</cp:lastModifiedBy>
  <cp:revision>2</cp:revision>
  <cp:lastPrinted>2020-03-11T10:54:00Z</cp:lastPrinted>
  <dcterms:created xsi:type="dcterms:W3CDTF">2020-03-23T16:48:00Z</dcterms:created>
  <dcterms:modified xsi:type="dcterms:W3CDTF">2020-03-23T16:48:00Z</dcterms:modified>
</cp:coreProperties>
</file>