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0214A8"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9E7404"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76F75" w:rsidP="008F6B58">
            <w:pPr>
              <w:rPr>
                <w:rFonts w:ascii="Calibri" w:hAnsi="Calibri"/>
                <w:szCs w:val="22"/>
              </w:rPr>
            </w:pPr>
            <w:r>
              <w:rPr>
                <w:rFonts w:ascii="Calibri" w:hAnsi="Calibri"/>
                <w:szCs w:val="22"/>
              </w:rPr>
              <w:t>3/2020</w:t>
            </w:r>
            <w:r w:rsidR="00521748">
              <w:rPr>
                <w:rFonts w:ascii="Calibri" w:hAnsi="Calibri"/>
                <w:szCs w:val="22"/>
              </w:rPr>
              <w:t>/0</w:t>
            </w:r>
            <w:r w:rsidR="0009040A">
              <w:rPr>
                <w:rFonts w:ascii="Calibri" w:hAnsi="Calibri"/>
                <w:szCs w:val="22"/>
              </w:rPr>
              <w:t>133</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09040A" w:rsidP="002C6277">
            <w:pPr>
              <w:rPr>
                <w:rFonts w:ascii="Calibri" w:hAnsi="Calibri"/>
                <w:szCs w:val="22"/>
              </w:rPr>
            </w:pPr>
            <w:r>
              <w:rPr>
                <w:rFonts w:ascii="Calibri" w:hAnsi="Calibri"/>
                <w:szCs w:val="22"/>
              </w:rPr>
              <w:t>18.3</w:t>
            </w:r>
            <w:r w:rsidR="00521748">
              <w:rPr>
                <w:rFonts w:ascii="Calibri" w:hAnsi="Calibri"/>
                <w:szCs w:val="22"/>
              </w:rPr>
              <w:t>.20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6C56A9"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521748"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09040A">
            <w:pPr>
              <w:rPr>
                <w:rFonts w:ascii="Calibri" w:hAnsi="Calibri"/>
                <w:szCs w:val="22"/>
              </w:rPr>
            </w:pPr>
            <w:r>
              <w:rPr>
                <w:rFonts w:ascii="Calibri" w:hAnsi="Calibri"/>
                <w:szCs w:val="22"/>
              </w:rPr>
              <w:t xml:space="preserve">Proposed two storey extension, roof conversion and internal alterations. </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09040A" w:rsidP="00A42E82">
            <w:pPr>
              <w:rPr>
                <w:rFonts w:ascii="Calibri" w:hAnsi="Calibri"/>
                <w:szCs w:val="22"/>
              </w:rPr>
            </w:pPr>
            <w:r>
              <w:rPr>
                <w:rFonts w:ascii="Calibri" w:hAnsi="Calibri"/>
                <w:szCs w:val="22"/>
              </w:rPr>
              <w:t>12 The Sands, Whalley, Nr Clitheroe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09040A" w:rsidP="009825FF">
            <w:pPr>
              <w:jc w:val="both"/>
              <w:rPr>
                <w:rFonts w:ascii="Calibri" w:hAnsi="Calibri"/>
                <w:szCs w:val="22"/>
              </w:rPr>
            </w:pPr>
            <w:r>
              <w:rPr>
                <w:rFonts w:ascii="Calibri" w:hAnsi="Calibri"/>
                <w:szCs w:val="22"/>
              </w:rPr>
              <w:t xml:space="preserve">No comment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09040A" w:rsidP="006126D1">
            <w:pPr>
              <w:jc w:val="both"/>
              <w:rPr>
                <w:rFonts w:ascii="Calibri" w:hAnsi="Calibri"/>
                <w:b/>
                <w:szCs w:val="22"/>
              </w:rPr>
            </w:pPr>
            <w:r>
              <w:rPr>
                <w:rFonts w:ascii="Calibri" w:hAnsi="Calibri"/>
                <w:b/>
                <w:szCs w:val="22"/>
              </w:rPr>
              <w:t>Not consulted</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09040A"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CD454C" w:rsidRPr="00CD454C" w:rsidRDefault="00CD454C" w:rsidP="00CD454C">
            <w:pPr>
              <w:jc w:val="both"/>
              <w:rPr>
                <w:rFonts w:ascii="Calibri" w:hAnsi="Calibri"/>
                <w:b/>
                <w:szCs w:val="22"/>
              </w:rPr>
            </w:pPr>
            <w:r w:rsidRPr="00CD454C">
              <w:rPr>
                <w:rFonts w:ascii="Calibri" w:hAnsi="Calibri"/>
                <w:b/>
                <w:szCs w:val="22"/>
              </w:rPr>
              <w:t>DS1 – Development Strategy</w:t>
            </w:r>
          </w:p>
          <w:p w:rsidR="00CD454C" w:rsidRPr="00CD454C" w:rsidRDefault="00CD454C" w:rsidP="00CD454C">
            <w:pPr>
              <w:jc w:val="both"/>
              <w:rPr>
                <w:rFonts w:ascii="Calibri" w:hAnsi="Calibri"/>
                <w:b/>
                <w:szCs w:val="22"/>
              </w:rPr>
            </w:pPr>
            <w:r w:rsidRPr="00CD454C">
              <w:rPr>
                <w:rFonts w:ascii="Calibri" w:hAnsi="Calibri"/>
                <w:b/>
                <w:szCs w:val="22"/>
              </w:rPr>
              <w:t>DS2 – Sustainable Development</w:t>
            </w:r>
          </w:p>
          <w:p w:rsidR="00CD454C" w:rsidRPr="00CD454C" w:rsidRDefault="00CD454C" w:rsidP="00CD454C">
            <w:pPr>
              <w:jc w:val="both"/>
              <w:rPr>
                <w:rFonts w:ascii="Calibri" w:hAnsi="Calibri"/>
                <w:b/>
                <w:szCs w:val="22"/>
              </w:rPr>
            </w:pPr>
          </w:p>
          <w:p w:rsidR="00CD454C" w:rsidRPr="00CD454C" w:rsidRDefault="00CD454C" w:rsidP="00CD454C">
            <w:pPr>
              <w:jc w:val="both"/>
              <w:rPr>
                <w:rFonts w:ascii="Calibri" w:hAnsi="Calibri"/>
                <w:b/>
                <w:szCs w:val="22"/>
              </w:rPr>
            </w:pPr>
            <w:r w:rsidRPr="00CD454C">
              <w:rPr>
                <w:rFonts w:ascii="Calibri" w:hAnsi="Calibri"/>
                <w:b/>
                <w:szCs w:val="22"/>
              </w:rPr>
              <w:t xml:space="preserve">DMG1 - General Considerations </w:t>
            </w:r>
          </w:p>
          <w:p w:rsidR="00CD454C" w:rsidRPr="00CD454C" w:rsidRDefault="00CD454C" w:rsidP="00CD454C">
            <w:pPr>
              <w:jc w:val="both"/>
              <w:rPr>
                <w:rFonts w:ascii="Calibri" w:hAnsi="Calibri"/>
                <w:b/>
                <w:szCs w:val="22"/>
              </w:rPr>
            </w:pPr>
            <w:r w:rsidRPr="00CD454C">
              <w:rPr>
                <w:rFonts w:ascii="Calibri" w:hAnsi="Calibri"/>
                <w:b/>
                <w:szCs w:val="22"/>
              </w:rPr>
              <w:t>DMG2 – Strategic Considerations</w:t>
            </w:r>
          </w:p>
          <w:p w:rsidR="001946E0" w:rsidRDefault="00CD454C" w:rsidP="00CD454C">
            <w:pPr>
              <w:jc w:val="both"/>
              <w:rPr>
                <w:rFonts w:ascii="Calibri" w:hAnsi="Calibri"/>
                <w:b/>
                <w:szCs w:val="22"/>
              </w:rPr>
            </w:pPr>
            <w:r w:rsidRPr="00CD454C">
              <w:rPr>
                <w:rFonts w:ascii="Calibri" w:hAnsi="Calibri"/>
                <w:b/>
                <w:szCs w:val="22"/>
              </w:rPr>
              <w:t>DMG3 – Transport and Mobility</w:t>
            </w:r>
          </w:p>
          <w:p w:rsidR="00CD454C" w:rsidRPr="008C75E4" w:rsidRDefault="006C019C" w:rsidP="00CD454C">
            <w:pPr>
              <w:jc w:val="both"/>
              <w:rPr>
                <w:rFonts w:ascii="Calibri" w:hAnsi="Calibri"/>
                <w:b/>
                <w:szCs w:val="22"/>
              </w:rPr>
            </w:pPr>
            <w:r>
              <w:rPr>
                <w:rFonts w:ascii="Calibri" w:hAnsi="Calibri"/>
                <w:b/>
                <w:szCs w:val="22"/>
              </w:rPr>
              <w:t xml:space="preserve">DMH5 – Residential and Curtilage Extensions. </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6C019C" w:rsidP="00454754">
            <w:pPr>
              <w:pStyle w:val="PLANNING"/>
              <w:rPr>
                <w:rFonts w:ascii="Calibri" w:hAnsi="Calibri"/>
                <w:bCs/>
                <w:szCs w:val="22"/>
              </w:rPr>
            </w:pPr>
            <w:r w:rsidRPr="006C019C">
              <w:rPr>
                <w:rFonts w:ascii="Calibri" w:hAnsi="Calibri"/>
                <w:bCs/>
                <w:szCs w:val="22"/>
              </w:rPr>
              <w:t>3/2015/0855</w:t>
            </w:r>
            <w:r>
              <w:rPr>
                <w:rFonts w:ascii="Calibri" w:hAnsi="Calibri"/>
                <w:bCs/>
                <w:szCs w:val="22"/>
              </w:rPr>
              <w:t xml:space="preserve"> – Single storey side extension – Approved. </w:t>
            </w:r>
          </w:p>
          <w:p w:rsidR="006C019C" w:rsidRPr="001946E0" w:rsidRDefault="003D11E0" w:rsidP="00454754">
            <w:pPr>
              <w:pStyle w:val="PLANNING"/>
              <w:rPr>
                <w:rFonts w:ascii="Calibri" w:hAnsi="Calibri"/>
                <w:bCs/>
                <w:szCs w:val="22"/>
              </w:rPr>
            </w:pPr>
            <w:r w:rsidRPr="003D11E0">
              <w:rPr>
                <w:rFonts w:ascii="Calibri" w:hAnsi="Calibri"/>
                <w:bCs/>
                <w:szCs w:val="22"/>
              </w:rPr>
              <w:t>3/2014/0502</w:t>
            </w:r>
            <w:r>
              <w:rPr>
                <w:rFonts w:ascii="Calibri" w:hAnsi="Calibri"/>
                <w:bCs/>
                <w:szCs w:val="22"/>
              </w:rPr>
              <w:t xml:space="preserve"> – Tree works - Approved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D11E0" w:rsidRPr="003D11E0" w:rsidRDefault="0042690E"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property is a </w:t>
            </w:r>
            <w:r w:rsidR="00C5694F">
              <w:rPr>
                <w:rFonts w:ascii="Calibri" w:hAnsi="Calibri"/>
                <w:szCs w:val="22"/>
              </w:rPr>
              <w:t xml:space="preserve">part stone and part pebbledash </w:t>
            </w:r>
            <w:r>
              <w:rPr>
                <w:rFonts w:ascii="Calibri" w:hAnsi="Calibri"/>
                <w:szCs w:val="22"/>
              </w:rPr>
              <w:t xml:space="preserve">semidetached dwelling located in a row of properties in a similar style in a residential street.  Many of these have been previously extended and had loft conversions. The site is within Whalley Conservation area and opposite </w:t>
            </w:r>
            <w:r w:rsidR="00C5694F">
              <w:rPr>
                <w:rFonts w:ascii="Calibri" w:hAnsi="Calibri"/>
                <w:szCs w:val="22"/>
              </w:rPr>
              <w:t xml:space="preserve">the grounds </w:t>
            </w:r>
            <w:proofErr w:type="spellStart"/>
            <w:r w:rsidR="00C5694F">
              <w:rPr>
                <w:rFonts w:ascii="Calibri" w:hAnsi="Calibri"/>
                <w:szCs w:val="22"/>
              </w:rPr>
              <w:t>of</w:t>
            </w:r>
            <w:r>
              <w:rPr>
                <w:rFonts w:ascii="Calibri" w:hAnsi="Calibri"/>
                <w:szCs w:val="22"/>
              </w:rPr>
              <w:t>Whalley</w:t>
            </w:r>
            <w:proofErr w:type="spellEnd"/>
            <w:r>
              <w:rPr>
                <w:rFonts w:ascii="Calibri" w:hAnsi="Calibri"/>
                <w:szCs w:val="22"/>
              </w:rPr>
              <w:t xml:space="preserve"> Abbey.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Pr="00F012FA" w:rsidRDefault="00826AE8" w:rsidP="00454754">
            <w:pPr>
              <w:pStyle w:val="Header"/>
              <w:tabs>
                <w:tab w:val="clear" w:pos="4153"/>
                <w:tab w:val="clear" w:pos="8306"/>
              </w:tabs>
              <w:jc w:val="both"/>
              <w:rPr>
                <w:rFonts w:ascii="Calibri" w:hAnsi="Calibri"/>
                <w:szCs w:val="22"/>
              </w:rPr>
            </w:pPr>
            <w:r>
              <w:rPr>
                <w:rFonts w:ascii="Calibri" w:hAnsi="Calibri"/>
                <w:szCs w:val="22"/>
              </w:rPr>
              <w:t xml:space="preserve">The application is for a </w:t>
            </w:r>
            <w:r w:rsidR="009540D9">
              <w:rPr>
                <w:rFonts w:ascii="Calibri" w:hAnsi="Calibri"/>
                <w:szCs w:val="22"/>
              </w:rPr>
              <w:t>two-storey</w:t>
            </w:r>
            <w:r w:rsidR="007A15D1">
              <w:rPr>
                <w:rFonts w:ascii="Calibri" w:hAnsi="Calibri"/>
                <w:szCs w:val="22"/>
              </w:rPr>
              <w:t xml:space="preserve"> side extension, loft conversion with rear dormers and internal alterations.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Pr="006D7624" w:rsidRDefault="007A15D1" w:rsidP="00454754">
            <w:pPr>
              <w:pStyle w:val="Header"/>
              <w:tabs>
                <w:tab w:val="clear" w:pos="4153"/>
                <w:tab w:val="clear" w:pos="8306"/>
              </w:tabs>
              <w:jc w:val="both"/>
              <w:rPr>
                <w:rFonts w:ascii="Calibri" w:hAnsi="Calibri"/>
                <w:szCs w:val="22"/>
              </w:rPr>
            </w:pPr>
            <w:r>
              <w:rPr>
                <w:rFonts w:ascii="Calibri" w:hAnsi="Calibri"/>
                <w:szCs w:val="22"/>
              </w:rPr>
              <w:t xml:space="preserve">The proposal is for a domestic extension to a </w:t>
            </w:r>
            <w:r w:rsidR="009540D9">
              <w:rPr>
                <w:rFonts w:ascii="Calibri" w:hAnsi="Calibri"/>
                <w:szCs w:val="22"/>
              </w:rPr>
              <w:t>dwelling house</w:t>
            </w:r>
            <w:r>
              <w:rPr>
                <w:rFonts w:ascii="Calibri" w:hAnsi="Calibri"/>
                <w:szCs w:val="22"/>
              </w:rPr>
              <w:t xml:space="preserve"> and therefore is acceptable in principle subject to accordance with the relevant development plan policies.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7A15D1" w:rsidP="00454754">
            <w:pPr>
              <w:contextualSpacing/>
              <w:jc w:val="both"/>
              <w:rPr>
                <w:rFonts w:ascii="Calibri" w:hAnsi="Calibri"/>
                <w:szCs w:val="22"/>
              </w:rPr>
            </w:pPr>
            <w:r>
              <w:rPr>
                <w:rFonts w:ascii="Calibri" w:hAnsi="Calibri"/>
                <w:szCs w:val="22"/>
              </w:rPr>
              <w:t xml:space="preserve">The proposed extensions will achieve adequate separation distances to adjacent dwellings and will have no detrimental impact on the amenity of surrounding occupants.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Pr="00545D8C" w:rsidRDefault="007A15D1" w:rsidP="00454754">
            <w:pPr>
              <w:contextualSpacing/>
              <w:jc w:val="both"/>
              <w:rPr>
                <w:rFonts w:ascii="Calibri" w:hAnsi="Calibri"/>
                <w:szCs w:val="22"/>
              </w:rPr>
            </w:pPr>
            <w:r>
              <w:rPr>
                <w:rFonts w:ascii="Calibri" w:hAnsi="Calibri"/>
                <w:szCs w:val="22"/>
              </w:rPr>
              <w:t xml:space="preserve">The proposed extensions are subservient to the host dwelling and set back behind the principle elevation. The other half of the pair has been extended in the past and the proposal will not upset the symmetry of the pair or the character of the street scene. </w:t>
            </w:r>
            <w:r w:rsidR="00A85788">
              <w:rPr>
                <w:rFonts w:ascii="Calibri" w:hAnsi="Calibri"/>
                <w:szCs w:val="22"/>
              </w:rPr>
              <w:t xml:space="preserve">The rear dormers are traditional narrow pitched roof dormers which will not over dominate the roofscape and are in keeping with the character of the area. </w:t>
            </w:r>
          </w:p>
        </w:tc>
      </w:tr>
      <w:tr w:rsidR="007A15D1" w:rsidRPr="008C75E4" w:rsidTr="00504440">
        <w:trPr>
          <w:trHeight w:val="864"/>
          <w:jc w:val="center"/>
        </w:trPr>
        <w:tc>
          <w:tcPr>
            <w:tcW w:w="9555" w:type="dxa"/>
            <w:gridSpan w:val="14"/>
            <w:tcMar>
              <w:top w:w="57" w:type="dxa"/>
              <w:bottom w:w="57" w:type="dxa"/>
            </w:tcMar>
          </w:tcPr>
          <w:p w:rsidR="007A15D1" w:rsidRDefault="007A15D1" w:rsidP="006126D1">
            <w:pPr>
              <w:contextualSpacing/>
              <w:jc w:val="both"/>
              <w:rPr>
                <w:rFonts w:ascii="Calibri" w:hAnsi="Calibri"/>
                <w:b/>
                <w:szCs w:val="22"/>
              </w:rPr>
            </w:pPr>
            <w:r>
              <w:rPr>
                <w:rFonts w:ascii="Calibri" w:hAnsi="Calibri"/>
                <w:b/>
                <w:szCs w:val="22"/>
              </w:rPr>
              <w:t>Heritage considerations:</w:t>
            </w:r>
          </w:p>
          <w:p w:rsidR="007A15D1" w:rsidRPr="003337ED" w:rsidRDefault="007A15D1" w:rsidP="006126D1">
            <w:pPr>
              <w:contextualSpacing/>
              <w:jc w:val="both"/>
              <w:rPr>
                <w:rFonts w:ascii="Calibri" w:hAnsi="Calibri"/>
                <w:szCs w:val="22"/>
              </w:rPr>
            </w:pPr>
            <w:r w:rsidRPr="003337ED">
              <w:rPr>
                <w:rFonts w:ascii="Calibri" w:hAnsi="Calibri"/>
                <w:szCs w:val="22"/>
              </w:rPr>
              <w:t>The site is in Whalley conservation area and within the setting of</w:t>
            </w:r>
            <w:r w:rsidR="003337ED">
              <w:rPr>
                <w:rFonts w:ascii="Calibri" w:hAnsi="Calibri"/>
                <w:szCs w:val="22"/>
              </w:rPr>
              <w:t xml:space="preserve"> the Abbey</w:t>
            </w:r>
            <w:r w:rsidR="00BA38C3">
              <w:rPr>
                <w:rFonts w:ascii="Calibri" w:hAnsi="Calibri"/>
                <w:szCs w:val="22"/>
              </w:rPr>
              <w:t xml:space="preserve">; </w:t>
            </w:r>
            <w:r w:rsidR="003337ED" w:rsidRPr="003337ED">
              <w:rPr>
                <w:rFonts w:ascii="Calibri" w:hAnsi="Calibri"/>
                <w:szCs w:val="22"/>
              </w:rPr>
              <w:t xml:space="preserve">a listed building. </w:t>
            </w:r>
            <w:r w:rsidR="00BA38C3">
              <w:rPr>
                <w:rFonts w:ascii="Calibri" w:hAnsi="Calibri"/>
                <w:szCs w:val="22"/>
              </w:rPr>
              <w:t xml:space="preserve">Special regard must be given to maintaining or enhancing these heritage assets. </w:t>
            </w:r>
            <w:r w:rsidR="009540D9">
              <w:rPr>
                <w:rFonts w:ascii="Calibri" w:hAnsi="Calibri"/>
                <w:szCs w:val="22"/>
              </w:rPr>
              <w:t xml:space="preserve">The heritage statement concludes that there is less than substantial harm and this is not disputed by the LPA. It is agreed that the impact in minimal and the employment of a contractor would outweigh this.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Default="00C5694F"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raises no highway safety implications. </w:t>
            </w:r>
          </w:p>
          <w:p w:rsidR="00C5694F" w:rsidRPr="002A7DF7" w:rsidRDefault="00C5694F" w:rsidP="00454754">
            <w:pPr>
              <w:pStyle w:val="Header"/>
              <w:tabs>
                <w:tab w:val="clear" w:pos="4153"/>
                <w:tab w:val="clear" w:pos="8306"/>
              </w:tabs>
              <w:contextualSpacing/>
              <w:jc w:val="both"/>
              <w:rPr>
                <w:rFonts w:ascii="Calibri" w:hAnsi="Calibri"/>
                <w:szCs w:val="22"/>
              </w:rPr>
            </w:pPr>
          </w:p>
        </w:tc>
      </w:tr>
      <w:tr w:rsidR="00C5694F" w:rsidRPr="008C75E4" w:rsidTr="00504440">
        <w:trPr>
          <w:trHeight w:val="864"/>
          <w:jc w:val="center"/>
        </w:trPr>
        <w:tc>
          <w:tcPr>
            <w:tcW w:w="9555" w:type="dxa"/>
            <w:gridSpan w:val="14"/>
            <w:tcMar>
              <w:top w:w="57" w:type="dxa"/>
              <w:bottom w:w="57" w:type="dxa"/>
            </w:tcMar>
          </w:tcPr>
          <w:p w:rsidR="00C5694F" w:rsidRDefault="00C5694F" w:rsidP="006126D1">
            <w:pPr>
              <w:pStyle w:val="Header"/>
              <w:tabs>
                <w:tab w:val="clear" w:pos="4153"/>
                <w:tab w:val="clear" w:pos="8306"/>
              </w:tabs>
              <w:contextualSpacing/>
              <w:jc w:val="both"/>
              <w:rPr>
                <w:rFonts w:ascii="Calibri" w:hAnsi="Calibri"/>
                <w:b/>
                <w:szCs w:val="22"/>
              </w:rPr>
            </w:pPr>
            <w:r>
              <w:rPr>
                <w:rFonts w:ascii="Calibri" w:hAnsi="Calibri"/>
                <w:b/>
                <w:szCs w:val="22"/>
              </w:rPr>
              <w:t>Biodiversity and Landscape</w:t>
            </w:r>
          </w:p>
          <w:p w:rsidR="00C5694F" w:rsidRPr="00C5694F" w:rsidRDefault="00C5694F" w:rsidP="006126D1">
            <w:pPr>
              <w:pStyle w:val="Header"/>
              <w:tabs>
                <w:tab w:val="clear" w:pos="4153"/>
                <w:tab w:val="clear" w:pos="8306"/>
              </w:tabs>
              <w:contextualSpacing/>
              <w:jc w:val="both"/>
              <w:rPr>
                <w:rFonts w:ascii="Calibri" w:hAnsi="Calibri"/>
                <w:szCs w:val="22"/>
              </w:rPr>
            </w:pPr>
            <w:r>
              <w:rPr>
                <w:rFonts w:ascii="Calibri" w:hAnsi="Calibri"/>
                <w:szCs w:val="22"/>
              </w:rPr>
              <w:t xml:space="preserve">The application is accompanied by a bat survey which concludes that there is a low probability of bats using the property. If any are found during construction, necessary precautions must be taken and a </w:t>
            </w:r>
            <w:r w:rsidR="009540D9">
              <w:rPr>
                <w:rFonts w:ascii="Calibri" w:hAnsi="Calibri"/>
                <w:szCs w:val="22"/>
              </w:rPr>
              <w:t>N</w:t>
            </w:r>
            <w:r>
              <w:rPr>
                <w:rFonts w:ascii="Calibri" w:hAnsi="Calibri"/>
                <w:szCs w:val="22"/>
              </w:rPr>
              <w:t xml:space="preserve">atural England licence may be required.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9540D9"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above it is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9540D9" w:rsidP="006126D1">
            <w:pPr>
              <w:jc w:val="both"/>
              <w:rPr>
                <w:rFonts w:ascii="Calibri" w:hAnsi="Calibri"/>
                <w:bCs/>
                <w:szCs w:val="22"/>
              </w:rPr>
            </w:pPr>
            <w:r>
              <w:rPr>
                <w:rFonts w:ascii="Calibri" w:hAnsi="Calibri"/>
                <w:bCs/>
                <w:szCs w:val="22"/>
              </w:rPr>
              <w:t xml:space="preserve">The planning consent be granted. </w:t>
            </w:r>
          </w:p>
        </w:tc>
      </w:tr>
    </w:tbl>
    <w:p w:rsidR="0031197A" w:rsidRPr="008C75E4" w:rsidRDefault="005715C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082" w:rsidRDefault="00710082" w:rsidP="006D0B5F">
      <w:r>
        <w:separator/>
      </w:r>
    </w:p>
  </w:endnote>
  <w:endnote w:type="continuationSeparator" w:id="0">
    <w:p w:rsidR="00710082" w:rsidRDefault="0071008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082" w:rsidRDefault="00710082" w:rsidP="006D0B5F">
      <w:r>
        <w:separator/>
      </w:r>
    </w:p>
  </w:footnote>
  <w:footnote w:type="continuationSeparator" w:id="0">
    <w:p w:rsidR="00710082" w:rsidRDefault="0071008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4A8"/>
    <w:rsid w:val="00041FBF"/>
    <w:rsid w:val="00055B13"/>
    <w:rsid w:val="0008638E"/>
    <w:rsid w:val="0009040A"/>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37ED"/>
    <w:rsid w:val="003359D0"/>
    <w:rsid w:val="00341E8D"/>
    <w:rsid w:val="00347F5E"/>
    <w:rsid w:val="003634D9"/>
    <w:rsid w:val="0036759A"/>
    <w:rsid w:val="003825D5"/>
    <w:rsid w:val="003A4376"/>
    <w:rsid w:val="003C28E1"/>
    <w:rsid w:val="003D11E0"/>
    <w:rsid w:val="003E2151"/>
    <w:rsid w:val="003F16AA"/>
    <w:rsid w:val="003F16B4"/>
    <w:rsid w:val="003F3DB5"/>
    <w:rsid w:val="003F481A"/>
    <w:rsid w:val="00404C72"/>
    <w:rsid w:val="0042690E"/>
    <w:rsid w:val="00435FC9"/>
    <w:rsid w:val="0044039F"/>
    <w:rsid w:val="00440CB6"/>
    <w:rsid w:val="00454754"/>
    <w:rsid w:val="004654DD"/>
    <w:rsid w:val="0047290F"/>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748"/>
    <w:rsid w:val="00521ABA"/>
    <w:rsid w:val="00525341"/>
    <w:rsid w:val="00527A31"/>
    <w:rsid w:val="00534611"/>
    <w:rsid w:val="00545D8C"/>
    <w:rsid w:val="00556ECD"/>
    <w:rsid w:val="005631B3"/>
    <w:rsid w:val="005633B0"/>
    <w:rsid w:val="005635FF"/>
    <w:rsid w:val="005715C0"/>
    <w:rsid w:val="00573B90"/>
    <w:rsid w:val="005742DF"/>
    <w:rsid w:val="005878FE"/>
    <w:rsid w:val="00593040"/>
    <w:rsid w:val="005B0A0E"/>
    <w:rsid w:val="005D3432"/>
    <w:rsid w:val="005E1C6C"/>
    <w:rsid w:val="005E65DF"/>
    <w:rsid w:val="006126D1"/>
    <w:rsid w:val="006326A2"/>
    <w:rsid w:val="00665C24"/>
    <w:rsid w:val="00690EC3"/>
    <w:rsid w:val="00692B60"/>
    <w:rsid w:val="00695F88"/>
    <w:rsid w:val="006A71AD"/>
    <w:rsid w:val="006C019C"/>
    <w:rsid w:val="006C126E"/>
    <w:rsid w:val="006C2BFA"/>
    <w:rsid w:val="006C56A9"/>
    <w:rsid w:val="006D0B5F"/>
    <w:rsid w:val="006D4E58"/>
    <w:rsid w:val="006D7624"/>
    <w:rsid w:val="006F137D"/>
    <w:rsid w:val="006F4D38"/>
    <w:rsid w:val="0070054B"/>
    <w:rsid w:val="00705C57"/>
    <w:rsid w:val="00706480"/>
    <w:rsid w:val="00710082"/>
    <w:rsid w:val="00710DBB"/>
    <w:rsid w:val="00725F1C"/>
    <w:rsid w:val="007430C8"/>
    <w:rsid w:val="00755FCC"/>
    <w:rsid w:val="00776AE2"/>
    <w:rsid w:val="007921CD"/>
    <w:rsid w:val="007A15D1"/>
    <w:rsid w:val="007C5713"/>
    <w:rsid w:val="007C791C"/>
    <w:rsid w:val="007D6D02"/>
    <w:rsid w:val="007D7DF4"/>
    <w:rsid w:val="007E0D23"/>
    <w:rsid w:val="007F196D"/>
    <w:rsid w:val="00805895"/>
    <w:rsid w:val="008075CB"/>
    <w:rsid w:val="00811771"/>
    <w:rsid w:val="008154DD"/>
    <w:rsid w:val="00826AE8"/>
    <w:rsid w:val="008542DE"/>
    <w:rsid w:val="008638DE"/>
    <w:rsid w:val="00891182"/>
    <w:rsid w:val="008A28C8"/>
    <w:rsid w:val="008C75E4"/>
    <w:rsid w:val="008F6B58"/>
    <w:rsid w:val="0090282C"/>
    <w:rsid w:val="00906D0C"/>
    <w:rsid w:val="00934B34"/>
    <w:rsid w:val="009540D9"/>
    <w:rsid w:val="009565F5"/>
    <w:rsid w:val="009825FF"/>
    <w:rsid w:val="00985097"/>
    <w:rsid w:val="00994EF1"/>
    <w:rsid w:val="009C4BCF"/>
    <w:rsid w:val="009C7F61"/>
    <w:rsid w:val="009E6A8B"/>
    <w:rsid w:val="009E7404"/>
    <w:rsid w:val="00A04A96"/>
    <w:rsid w:val="00A40070"/>
    <w:rsid w:val="00A42E82"/>
    <w:rsid w:val="00A46EE9"/>
    <w:rsid w:val="00A55E83"/>
    <w:rsid w:val="00A579BB"/>
    <w:rsid w:val="00A63D55"/>
    <w:rsid w:val="00A76F75"/>
    <w:rsid w:val="00A8441B"/>
    <w:rsid w:val="00A85788"/>
    <w:rsid w:val="00A9088C"/>
    <w:rsid w:val="00A9168C"/>
    <w:rsid w:val="00A95D89"/>
    <w:rsid w:val="00AB3243"/>
    <w:rsid w:val="00AB5232"/>
    <w:rsid w:val="00B14DDC"/>
    <w:rsid w:val="00B30A5E"/>
    <w:rsid w:val="00B31505"/>
    <w:rsid w:val="00B6269C"/>
    <w:rsid w:val="00B74C73"/>
    <w:rsid w:val="00B93EB5"/>
    <w:rsid w:val="00B96F5A"/>
    <w:rsid w:val="00BA2247"/>
    <w:rsid w:val="00BA38C3"/>
    <w:rsid w:val="00BA5D97"/>
    <w:rsid w:val="00BA6B19"/>
    <w:rsid w:val="00BB1C52"/>
    <w:rsid w:val="00BB2A50"/>
    <w:rsid w:val="00BC1E48"/>
    <w:rsid w:val="00BD3F03"/>
    <w:rsid w:val="00C0704D"/>
    <w:rsid w:val="00C214A6"/>
    <w:rsid w:val="00C24A51"/>
    <w:rsid w:val="00C25722"/>
    <w:rsid w:val="00C36739"/>
    <w:rsid w:val="00C44E40"/>
    <w:rsid w:val="00C50517"/>
    <w:rsid w:val="00C5694F"/>
    <w:rsid w:val="00C618DB"/>
    <w:rsid w:val="00C6456D"/>
    <w:rsid w:val="00C93384"/>
    <w:rsid w:val="00CA28BA"/>
    <w:rsid w:val="00CD1729"/>
    <w:rsid w:val="00CD2E03"/>
    <w:rsid w:val="00CD38B1"/>
    <w:rsid w:val="00CD454C"/>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26C23"/>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3B81-7702-491D-A37B-66C92D8B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Laura Eastwood</cp:lastModifiedBy>
  <cp:revision>2</cp:revision>
  <cp:lastPrinted>2020-03-24T11:03:00Z</cp:lastPrinted>
  <dcterms:created xsi:type="dcterms:W3CDTF">2020-08-24T08:46:00Z</dcterms:created>
  <dcterms:modified xsi:type="dcterms:W3CDTF">2020-08-24T08:46:00Z</dcterms:modified>
</cp:coreProperties>
</file>