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C1D" w:rsidRDefault="00CC1C1D">
      <w:pPr>
        <w:pStyle w:val="TableText"/>
      </w:pPr>
      <w:bookmarkStart w:id="0" w:name="_GoBack"/>
      <w:bookmarkEnd w:id="0"/>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1C1D">
        <w:trPr>
          <w:cantSplit/>
        </w:trPr>
        <w:tc>
          <w:tcPr>
            <w:tcW w:w="6983" w:type="dxa"/>
            <w:gridSpan w:val="4"/>
          </w:tcPr>
          <w:p w:rsidR="00CC1C1D" w:rsidRDefault="00CC1C1D">
            <w:pPr>
              <w:pStyle w:val="TableText"/>
            </w:pPr>
            <w:r>
              <w:rPr>
                <w:rFonts w:ascii="Helv" w:hAnsi="Helv"/>
                <w:sz w:val="28"/>
              </w:rPr>
              <w:t>RIBBLE VALLEY BOROUGH COUNCIL</w:t>
            </w:r>
          </w:p>
        </w:tc>
        <w:tc>
          <w:tcPr>
            <w:tcW w:w="1713" w:type="dxa"/>
          </w:tcPr>
          <w:p w:rsidR="00CC1C1D" w:rsidRDefault="00CC1C1D"/>
        </w:tc>
        <w:tc>
          <w:tcPr>
            <w:tcW w:w="1713" w:type="dxa"/>
          </w:tcPr>
          <w:p w:rsidR="00CC1C1D" w:rsidRDefault="00CC1C1D"/>
        </w:tc>
      </w:tr>
      <w:tr w:rsidR="00CC1C1D">
        <w:trPr>
          <w:cantSplit/>
        </w:trPr>
        <w:tc>
          <w:tcPr>
            <w:tcW w:w="4123" w:type="dxa"/>
            <w:gridSpan w:val="2"/>
          </w:tcPr>
          <w:p w:rsidR="00CC1C1D" w:rsidRDefault="00CC1C1D">
            <w:pPr>
              <w:pStyle w:val="TableText"/>
              <w:rPr>
                <w:sz w:val="18"/>
              </w:rPr>
            </w:pPr>
            <w:r>
              <w:rPr>
                <w:sz w:val="18"/>
              </w:rPr>
              <w:t>Department of Development</w:t>
            </w:r>
          </w:p>
        </w:tc>
        <w:tc>
          <w:tcPr>
            <w:tcW w:w="1456" w:type="dxa"/>
          </w:tcPr>
          <w:p w:rsidR="00CC1C1D" w:rsidRDefault="00CC1C1D">
            <w:pPr>
              <w:rPr>
                <w:sz w:val="18"/>
              </w:rPr>
            </w:pPr>
          </w:p>
        </w:tc>
        <w:tc>
          <w:tcPr>
            <w:tcW w:w="1404" w:type="dxa"/>
          </w:tcPr>
          <w:p w:rsidR="00CC1C1D" w:rsidRDefault="00CC1C1D">
            <w:pPr>
              <w:rPr>
                <w:sz w:val="18"/>
              </w:rPr>
            </w:pPr>
          </w:p>
        </w:tc>
        <w:tc>
          <w:tcPr>
            <w:tcW w:w="1713" w:type="dxa"/>
          </w:tcPr>
          <w:p w:rsidR="00CC1C1D" w:rsidRDefault="00CC1C1D">
            <w:pPr>
              <w:rPr>
                <w:sz w:val="18"/>
              </w:rPr>
            </w:pPr>
          </w:p>
        </w:tc>
        <w:tc>
          <w:tcPr>
            <w:tcW w:w="1713" w:type="dxa"/>
          </w:tcPr>
          <w:p w:rsidR="00CC1C1D" w:rsidRDefault="00CC1C1D"/>
        </w:tc>
      </w:tr>
      <w:tr w:rsidR="00CC1C1D">
        <w:trPr>
          <w:cantSplit/>
        </w:trPr>
        <w:tc>
          <w:tcPr>
            <w:tcW w:w="5579" w:type="dxa"/>
            <w:gridSpan w:val="3"/>
          </w:tcPr>
          <w:p w:rsidR="00CC1C1D" w:rsidRDefault="00CC1C1D">
            <w:pPr>
              <w:pStyle w:val="TableText"/>
              <w:rPr>
                <w:sz w:val="18"/>
              </w:rPr>
            </w:pPr>
            <w:r>
              <w:rPr>
                <w:sz w:val="18"/>
              </w:rPr>
              <w:t>Council Offices, Church Walk, Clitheroe, Lancashire, BB7 2RA</w:t>
            </w:r>
          </w:p>
        </w:tc>
        <w:tc>
          <w:tcPr>
            <w:tcW w:w="1404" w:type="dxa"/>
          </w:tcPr>
          <w:p w:rsidR="00CC1C1D" w:rsidRDefault="00CC1C1D">
            <w:pPr>
              <w:rPr>
                <w:sz w:val="18"/>
              </w:rPr>
            </w:pPr>
          </w:p>
        </w:tc>
        <w:tc>
          <w:tcPr>
            <w:tcW w:w="1713" w:type="dxa"/>
          </w:tcPr>
          <w:p w:rsidR="00CC1C1D" w:rsidRDefault="00CC1C1D">
            <w:pPr>
              <w:rPr>
                <w:sz w:val="18"/>
              </w:rPr>
            </w:pPr>
          </w:p>
        </w:tc>
        <w:tc>
          <w:tcPr>
            <w:tcW w:w="1713" w:type="dxa"/>
          </w:tcPr>
          <w:p w:rsidR="00CC1C1D" w:rsidRDefault="00CC1C1D"/>
        </w:tc>
      </w:tr>
      <w:tr w:rsidR="00CC1C1D">
        <w:trPr>
          <w:cantSplit/>
        </w:trPr>
        <w:tc>
          <w:tcPr>
            <w:tcW w:w="2410" w:type="dxa"/>
            <w:tcBorders>
              <w:bottom w:val="single" w:sz="6" w:space="0" w:color="auto"/>
            </w:tcBorders>
          </w:tcPr>
          <w:p w:rsidR="00CC1C1D" w:rsidRDefault="00CC1C1D">
            <w:pPr>
              <w:pStyle w:val="TableText"/>
              <w:rPr>
                <w:sz w:val="18"/>
              </w:rPr>
            </w:pPr>
            <w:r>
              <w:rPr>
                <w:sz w:val="18"/>
              </w:rPr>
              <w:t>Telephone: 01200 425111</w:t>
            </w:r>
          </w:p>
        </w:tc>
        <w:tc>
          <w:tcPr>
            <w:tcW w:w="3169" w:type="dxa"/>
            <w:gridSpan w:val="2"/>
            <w:tcBorders>
              <w:bottom w:val="single" w:sz="6" w:space="0" w:color="auto"/>
            </w:tcBorders>
          </w:tcPr>
          <w:p w:rsidR="00CC1C1D" w:rsidRDefault="00CC1C1D">
            <w:pPr>
              <w:pStyle w:val="TableText"/>
              <w:rPr>
                <w:sz w:val="18"/>
              </w:rPr>
            </w:pPr>
            <w:r>
              <w:rPr>
                <w:sz w:val="18"/>
              </w:rPr>
              <w:t>Fax: 01200 414488</w:t>
            </w:r>
          </w:p>
        </w:tc>
        <w:tc>
          <w:tcPr>
            <w:tcW w:w="3117" w:type="dxa"/>
            <w:gridSpan w:val="2"/>
            <w:tcBorders>
              <w:bottom w:val="single" w:sz="6" w:space="0" w:color="auto"/>
            </w:tcBorders>
          </w:tcPr>
          <w:p w:rsidR="00CC1C1D" w:rsidRDefault="00CC1C1D">
            <w:pPr>
              <w:pStyle w:val="TableText"/>
              <w:rPr>
                <w:sz w:val="18"/>
              </w:rPr>
            </w:pPr>
            <w:r>
              <w:rPr>
                <w:sz w:val="18"/>
              </w:rPr>
              <w:t>Planning Fax: 01200 414487</w:t>
            </w:r>
          </w:p>
        </w:tc>
        <w:tc>
          <w:tcPr>
            <w:tcW w:w="1713" w:type="dxa"/>
            <w:tcBorders>
              <w:bottom w:val="single" w:sz="6" w:space="0" w:color="auto"/>
            </w:tcBorders>
          </w:tcPr>
          <w:p w:rsidR="00CC1C1D" w:rsidRDefault="00CC1C1D"/>
        </w:tc>
      </w:tr>
      <w:tr w:rsidR="00CC1C1D">
        <w:trPr>
          <w:cantSplit/>
        </w:trPr>
        <w:tc>
          <w:tcPr>
            <w:tcW w:w="5579" w:type="dxa"/>
            <w:gridSpan w:val="3"/>
          </w:tcPr>
          <w:p w:rsidR="00CC1C1D" w:rsidRDefault="00CC1C1D">
            <w:pPr>
              <w:pStyle w:val="TableText"/>
              <w:rPr>
                <w:sz w:val="18"/>
              </w:rPr>
            </w:pPr>
            <w:r>
              <w:rPr>
                <w:sz w:val="18"/>
              </w:rPr>
              <w:t>Town and Country Planning Act 1990</w:t>
            </w:r>
          </w:p>
        </w:tc>
        <w:tc>
          <w:tcPr>
            <w:tcW w:w="1404" w:type="dxa"/>
          </w:tcPr>
          <w:p w:rsidR="00CC1C1D" w:rsidRDefault="00CC1C1D">
            <w:pPr>
              <w:rPr>
                <w:sz w:val="18"/>
              </w:rPr>
            </w:pPr>
          </w:p>
        </w:tc>
        <w:tc>
          <w:tcPr>
            <w:tcW w:w="1713" w:type="dxa"/>
          </w:tcPr>
          <w:p w:rsidR="00CC1C1D" w:rsidRDefault="00CC1C1D">
            <w:pPr>
              <w:rPr>
                <w:sz w:val="18"/>
              </w:rPr>
            </w:pPr>
          </w:p>
        </w:tc>
        <w:tc>
          <w:tcPr>
            <w:tcW w:w="1713" w:type="dxa"/>
          </w:tcPr>
          <w:p w:rsidR="00CC1C1D" w:rsidRDefault="00CC1C1D"/>
        </w:tc>
      </w:tr>
      <w:tr w:rsidR="00CC1C1D">
        <w:trPr>
          <w:cantSplit/>
        </w:trPr>
        <w:tc>
          <w:tcPr>
            <w:tcW w:w="10409" w:type="dxa"/>
            <w:gridSpan w:val="6"/>
          </w:tcPr>
          <w:p w:rsidR="00CC1C1D" w:rsidRDefault="00CC1C1D">
            <w:pPr>
              <w:pStyle w:val="TableText"/>
            </w:pPr>
            <w:r>
              <w:rPr>
                <w:rFonts w:ascii="Helv" w:hAnsi="Helv"/>
                <w:sz w:val="28"/>
                <w:u w:val="single"/>
              </w:rPr>
              <w:t>LISTED BUILDING CONSENT</w:t>
            </w:r>
          </w:p>
        </w:tc>
      </w:tr>
      <w:tr w:rsidR="00CC1C1D">
        <w:trPr>
          <w:cantSplit/>
        </w:trPr>
        <w:tc>
          <w:tcPr>
            <w:tcW w:w="2410" w:type="dxa"/>
          </w:tcPr>
          <w:p w:rsidR="00CC1C1D" w:rsidRDefault="00CC1C1D">
            <w:pPr>
              <w:pStyle w:val="TableText"/>
            </w:pPr>
            <w:r>
              <w:rPr>
                <w:b/>
              </w:rPr>
              <w:t>APPLICATION NO:</w:t>
            </w:r>
          </w:p>
        </w:tc>
        <w:tc>
          <w:tcPr>
            <w:tcW w:w="3169" w:type="dxa"/>
            <w:gridSpan w:val="2"/>
          </w:tcPr>
          <w:p w:rsidR="00CC1C1D" w:rsidRDefault="004E79BF">
            <w:r>
              <w:t>3/2020/0141</w:t>
            </w:r>
          </w:p>
        </w:tc>
        <w:tc>
          <w:tcPr>
            <w:tcW w:w="1404" w:type="dxa"/>
          </w:tcPr>
          <w:p w:rsidR="00CC1C1D" w:rsidRDefault="00CC1C1D"/>
        </w:tc>
        <w:tc>
          <w:tcPr>
            <w:tcW w:w="1713" w:type="dxa"/>
          </w:tcPr>
          <w:p w:rsidR="00CC1C1D" w:rsidRDefault="00CC1C1D"/>
        </w:tc>
        <w:tc>
          <w:tcPr>
            <w:tcW w:w="1713" w:type="dxa"/>
          </w:tcPr>
          <w:p w:rsidR="00CC1C1D" w:rsidRDefault="00CC1C1D"/>
        </w:tc>
      </w:tr>
      <w:tr w:rsidR="00CC1C1D">
        <w:trPr>
          <w:cantSplit/>
        </w:trPr>
        <w:tc>
          <w:tcPr>
            <w:tcW w:w="2410" w:type="dxa"/>
          </w:tcPr>
          <w:p w:rsidR="00CC1C1D" w:rsidRDefault="00CC1C1D">
            <w:pPr>
              <w:pStyle w:val="TableText"/>
            </w:pPr>
            <w:r>
              <w:rPr>
                <w:b/>
              </w:rPr>
              <w:t>DECISION DATE:</w:t>
            </w:r>
          </w:p>
        </w:tc>
        <w:tc>
          <w:tcPr>
            <w:tcW w:w="3169" w:type="dxa"/>
            <w:gridSpan w:val="2"/>
          </w:tcPr>
          <w:p w:rsidR="00CC1C1D" w:rsidRDefault="004E79BF">
            <w:r>
              <w:t>17 April 2020</w:t>
            </w:r>
          </w:p>
        </w:tc>
        <w:tc>
          <w:tcPr>
            <w:tcW w:w="1404" w:type="dxa"/>
          </w:tcPr>
          <w:p w:rsidR="00CC1C1D" w:rsidRDefault="00CC1C1D"/>
        </w:tc>
        <w:tc>
          <w:tcPr>
            <w:tcW w:w="1713" w:type="dxa"/>
          </w:tcPr>
          <w:p w:rsidR="00CC1C1D" w:rsidRDefault="00CC1C1D"/>
        </w:tc>
        <w:tc>
          <w:tcPr>
            <w:tcW w:w="1713" w:type="dxa"/>
          </w:tcPr>
          <w:p w:rsidR="00CC1C1D" w:rsidRDefault="00CC1C1D"/>
        </w:tc>
      </w:tr>
      <w:tr w:rsidR="00CC1C1D">
        <w:trPr>
          <w:cantSplit/>
        </w:trPr>
        <w:tc>
          <w:tcPr>
            <w:tcW w:w="2410" w:type="dxa"/>
          </w:tcPr>
          <w:p w:rsidR="00CC1C1D" w:rsidRDefault="00CC1C1D">
            <w:pPr>
              <w:pStyle w:val="TableText"/>
            </w:pPr>
            <w:r>
              <w:rPr>
                <w:b/>
              </w:rPr>
              <w:t>DATE RECEIVED:</w:t>
            </w:r>
          </w:p>
        </w:tc>
        <w:tc>
          <w:tcPr>
            <w:tcW w:w="3169" w:type="dxa"/>
            <w:gridSpan w:val="2"/>
          </w:tcPr>
          <w:p w:rsidR="00CC1C1D" w:rsidRDefault="004E79BF">
            <w:r>
              <w:t>13/02/2020</w:t>
            </w:r>
          </w:p>
        </w:tc>
        <w:tc>
          <w:tcPr>
            <w:tcW w:w="1404" w:type="dxa"/>
          </w:tcPr>
          <w:p w:rsidR="00CC1C1D" w:rsidRDefault="00CC1C1D"/>
        </w:tc>
        <w:tc>
          <w:tcPr>
            <w:tcW w:w="1713" w:type="dxa"/>
          </w:tcPr>
          <w:p w:rsidR="00CC1C1D" w:rsidRDefault="00CC1C1D"/>
        </w:tc>
        <w:tc>
          <w:tcPr>
            <w:tcW w:w="1713" w:type="dxa"/>
          </w:tcPr>
          <w:p w:rsidR="00CC1C1D" w:rsidRDefault="00CC1C1D"/>
        </w:tc>
      </w:tr>
      <w:tr w:rsidR="00CC1C1D">
        <w:trPr>
          <w:cantSplit/>
        </w:trPr>
        <w:tc>
          <w:tcPr>
            <w:tcW w:w="10409" w:type="dxa"/>
            <w:gridSpan w:val="6"/>
          </w:tcPr>
          <w:p w:rsidR="00CC1C1D" w:rsidRDefault="00CC1C1D"/>
        </w:tc>
      </w:tr>
      <w:tr w:rsidR="00CC1C1D">
        <w:trPr>
          <w:cantSplit/>
        </w:trPr>
        <w:tc>
          <w:tcPr>
            <w:tcW w:w="2410" w:type="dxa"/>
          </w:tcPr>
          <w:p w:rsidR="00CC1C1D" w:rsidRDefault="00CC1C1D">
            <w:pPr>
              <w:pStyle w:val="TableText"/>
            </w:pPr>
            <w:r>
              <w:rPr>
                <w:b/>
              </w:rPr>
              <w:t>APPLICANT:</w:t>
            </w:r>
          </w:p>
        </w:tc>
        <w:tc>
          <w:tcPr>
            <w:tcW w:w="1713" w:type="dxa"/>
          </w:tcPr>
          <w:p w:rsidR="00CC1C1D" w:rsidRDefault="00CC1C1D"/>
        </w:tc>
        <w:tc>
          <w:tcPr>
            <w:tcW w:w="1456" w:type="dxa"/>
          </w:tcPr>
          <w:p w:rsidR="00CC1C1D" w:rsidRDefault="00CC1C1D"/>
        </w:tc>
        <w:tc>
          <w:tcPr>
            <w:tcW w:w="1404" w:type="dxa"/>
          </w:tcPr>
          <w:p w:rsidR="00CC1C1D" w:rsidRDefault="00CC1C1D">
            <w:pPr>
              <w:pStyle w:val="TableText"/>
            </w:pPr>
            <w:r>
              <w:rPr>
                <w:b/>
              </w:rPr>
              <w:t>AGENT:</w:t>
            </w:r>
          </w:p>
        </w:tc>
        <w:tc>
          <w:tcPr>
            <w:tcW w:w="1713" w:type="dxa"/>
          </w:tcPr>
          <w:p w:rsidR="00CC1C1D" w:rsidRDefault="00CC1C1D"/>
        </w:tc>
        <w:tc>
          <w:tcPr>
            <w:tcW w:w="1713" w:type="dxa"/>
          </w:tcPr>
          <w:p w:rsidR="00CC1C1D" w:rsidRDefault="00CC1C1D"/>
        </w:tc>
      </w:tr>
      <w:tr w:rsidR="00CC1C1D">
        <w:trPr>
          <w:cantSplit/>
        </w:trPr>
        <w:tc>
          <w:tcPr>
            <w:tcW w:w="4123" w:type="dxa"/>
            <w:gridSpan w:val="2"/>
            <w:vMerge w:val="restart"/>
            <w:tcBorders>
              <w:bottom w:val="single" w:sz="4" w:space="0" w:color="auto"/>
            </w:tcBorders>
          </w:tcPr>
          <w:p w:rsidR="00CC1C1D" w:rsidRDefault="004E79BF">
            <w:pPr>
              <w:jc w:val="left"/>
            </w:pPr>
            <w:r>
              <w:t>Mr and Mrs Pullen</w:t>
            </w:r>
          </w:p>
          <w:p w:rsidR="004E79BF" w:rsidRDefault="004E79BF">
            <w:pPr>
              <w:jc w:val="left"/>
            </w:pPr>
            <w:r>
              <w:t xml:space="preserve">Grove House </w:t>
            </w:r>
          </w:p>
          <w:p w:rsidR="004E79BF" w:rsidRDefault="004E79BF">
            <w:pPr>
              <w:jc w:val="left"/>
            </w:pPr>
            <w:r>
              <w:t xml:space="preserve">Malt Kiln Brow </w:t>
            </w:r>
          </w:p>
          <w:p w:rsidR="004E79BF" w:rsidRDefault="004E79BF">
            <w:pPr>
              <w:jc w:val="left"/>
            </w:pPr>
            <w:r>
              <w:t xml:space="preserve">Chipping </w:t>
            </w:r>
          </w:p>
          <w:p w:rsidR="00CC1C1D" w:rsidRDefault="004E79BF" w:rsidP="004E79BF">
            <w:pPr>
              <w:jc w:val="left"/>
            </w:pPr>
            <w:r>
              <w:t>PR3 2GP</w:t>
            </w:r>
          </w:p>
        </w:tc>
        <w:tc>
          <w:tcPr>
            <w:tcW w:w="1456" w:type="dxa"/>
          </w:tcPr>
          <w:p w:rsidR="00CC1C1D" w:rsidRDefault="00CC1C1D"/>
        </w:tc>
        <w:tc>
          <w:tcPr>
            <w:tcW w:w="4830" w:type="dxa"/>
            <w:gridSpan w:val="3"/>
            <w:vMerge w:val="restart"/>
            <w:tcBorders>
              <w:bottom w:val="single" w:sz="4" w:space="0" w:color="auto"/>
            </w:tcBorders>
          </w:tcPr>
          <w:p w:rsidR="00CC1C1D" w:rsidRDefault="00CC1C1D"/>
          <w:p w:rsidR="00CC1C1D" w:rsidRDefault="00CC1C1D"/>
        </w:tc>
      </w:tr>
      <w:tr w:rsidR="00CC1C1D">
        <w:trPr>
          <w:cantSplit/>
        </w:trPr>
        <w:tc>
          <w:tcPr>
            <w:tcW w:w="4123" w:type="dxa"/>
            <w:gridSpan w:val="2"/>
            <w:vMerge/>
            <w:tcBorders>
              <w:bottom w:val="single" w:sz="4" w:space="0" w:color="auto"/>
            </w:tcBorders>
          </w:tcPr>
          <w:p w:rsidR="00CC1C1D" w:rsidRDefault="00CC1C1D"/>
        </w:tc>
        <w:tc>
          <w:tcPr>
            <w:tcW w:w="1456" w:type="dxa"/>
          </w:tcPr>
          <w:p w:rsidR="00CC1C1D" w:rsidRDefault="00CC1C1D"/>
        </w:tc>
        <w:tc>
          <w:tcPr>
            <w:tcW w:w="4830" w:type="dxa"/>
            <w:gridSpan w:val="3"/>
            <w:vMerge/>
            <w:tcBorders>
              <w:bottom w:val="single" w:sz="4" w:space="0" w:color="auto"/>
            </w:tcBorders>
          </w:tcPr>
          <w:p w:rsidR="00CC1C1D" w:rsidRDefault="00CC1C1D"/>
        </w:tc>
      </w:tr>
      <w:tr w:rsidR="00CC1C1D">
        <w:trPr>
          <w:cantSplit/>
        </w:trPr>
        <w:tc>
          <w:tcPr>
            <w:tcW w:w="4123" w:type="dxa"/>
            <w:gridSpan w:val="2"/>
            <w:vMerge/>
            <w:tcBorders>
              <w:bottom w:val="single" w:sz="4" w:space="0" w:color="auto"/>
            </w:tcBorders>
          </w:tcPr>
          <w:p w:rsidR="00CC1C1D" w:rsidRDefault="00CC1C1D"/>
        </w:tc>
        <w:tc>
          <w:tcPr>
            <w:tcW w:w="1456" w:type="dxa"/>
          </w:tcPr>
          <w:p w:rsidR="00CC1C1D" w:rsidRDefault="00CC1C1D"/>
        </w:tc>
        <w:tc>
          <w:tcPr>
            <w:tcW w:w="4830" w:type="dxa"/>
            <w:gridSpan w:val="3"/>
            <w:vMerge/>
            <w:tcBorders>
              <w:bottom w:val="single" w:sz="4" w:space="0" w:color="auto"/>
            </w:tcBorders>
          </w:tcPr>
          <w:p w:rsidR="00CC1C1D" w:rsidRDefault="00CC1C1D"/>
        </w:tc>
      </w:tr>
      <w:tr w:rsidR="00CC1C1D">
        <w:trPr>
          <w:cantSplit/>
        </w:trPr>
        <w:tc>
          <w:tcPr>
            <w:tcW w:w="4123" w:type="dxa"/>
            <w:gridSpan w:val="2"/>
            <w:vMerge/>
            <w:tcBorders>
              <w:bottom w:val="single" w:sz="4" w:space="0" w:color="auto"/>
            </w:tcBorders>
          </w:tcPr>
          <w:p w:rsidR="00CC1C1D" w:rsidRDefault="00CC1C1D"/>
        </w:tc>
        <w:tc>
          <w:tcPr>
            <w:tcW w:w="1456" w:type="dxa"/>
            <w:tcBorders>
              <w:bottom w:val="single" w:sz="6" w:space="0" w:color="auto"/>
            </w:tcBorders>
          </w:tcPr>
          <w:p w:rsidR="00CC1C1D" w:rsidRDefault="00CC1C1D"/>
        </w:tc>
        <w:tc>
          <w:tcPr>
            <w:tcW w:w="4830" w:type="dxa"/>
            <w:gridSpan w:val="3"/>
            <w:vMerge/>
            <w:tcBorders>
              <w:bottom w:val="single" w:sz="4" w:space="0" w:color="auto"/>
            </w:tcBorders>
          </w:tcPr>
          <w:p w:rsidR="00CC1C1D" w:rsidRDefault="00CC1C1D"/>
        </w:tc>
      </w:tr>
    </w:tbl>
    <w:p w:rsidR="00CC1C1D" w:rsidRDefault="00CC1C1D">
      <w:pPr>
        <w:pStyle w:val="TableText"/>
      </w:pPr>
    </w:p>
    <w:tbl>
      <w:tblPr>
        <w:tblW w:w="10403" w:type="dxa"/>
        <w:tblInd w:w="43" w:type="dxa"/>
        <w:tblLayout w:type="fixed"/>
        <w:tblCellMar>
          <w:top w:w="29" w:type="dxa"/>
          <w:left w:w="43" w:type="dxa"/>
          <w:bottom w:w="29" w:type="dxa"/>
          <w:right w:w="43" w:type="dxa"/>
        </w:tblCellMar>
        <w:tblLook w:val="0000" w:firstRow="0" w:lastRow="0" w:firstColumn="0" w:lastColumn="0" w:noHBand="0" w:noVBand="0"/>
      </w:tblPr>
      <w:tblGrid>
        <w:gridCol w:w="992"/>
        <w:gridCol w:w="987"/>
        <w:gridCol w:w="360"/>
        <w:gridCol w:w="630"/>
        <w:gridCol w:w="449"/>
        <w:gridCol w:w="1465"/>
        <w:gridCol w:w="5520"/>
      </w:tblGrid>
      <w:tr w:rsidR="00CC1C1D" w:rsidTr="00C66633">
        <w:trPr>
          <w:cantSplit/>
        </w:trPr>
        <w:tc>
          <w:tcPr>
            <w:tcW w:w="2339" w:type="dxa"/>
            <w:gridSpan w:val="3"/>
          </w:tcPr>
          <w:p w:rsidR="00CC1C1D" w:rsidRDefault="00CC1C1D">
            <w:pPr>
              <w:pStyle w:val="TableText"/>
              <w:jc w:val="left"/>
              <w:rPr>
                <w:b/>
                <w:bCs/>
              </w:rPr>
            </w:pPr>
            <w:r>
              <w:rPr>
                <w:b/>
                <w:bCs/>
              </w:rPr>
              <w:t>PARTICULARS OF PROPOSED WORKS:</w:t>
            </w:r>
          </w:p>
        </w:tc>
        <w:tc>
          <w:tcPr>
            <w:tcW w:w="8064" w:type="dxa"/>
            <w:gridSpan w:val="4"/>
            <w:tcBorders>
              <w:left w:val="nil"/>
            </w:tcBorders>
          </w:tcPr>
          <w:p w:rsidR="00CC1C1D" w:rsidRDefault="004E79BF">
            <w:r>
              <w:t>Repair and renew, like for like, damaged cast iron guttering/downpipes at front of kitchen and main dwelling. Replacement of black PVC downpipe adjacent to front door with cast iron equivalent. Rationalise arrangement of pipes and hopper above/adjacent to front door to reduce visual impact if possible. Removal of cement based repair mortars with hand tools and repoint worn lime mortar joints to match existing lime mortar using traditional methods. Installation of traditional style glass roofed veranda to side of main dwelling. Installation of a glass roofed link between kitchen and wash house to allow secure dry route between buildings.</w:t>
            </w:r>
          </w:p>
        </w:tc>
      </w:tr>
      <w:tr w:rsidR="00CC1C1D" w:rsidTr="00C66633">
        <w:trPr>
          <w:cantSplit/>
        </w:trPr>
        <w:tc>
          <w:tcPr>
            <w:tcW w:w="992" w:type="dxa"/>
          </w:tcPr>
          <w:p w:rsidR="00CC1C1D" w:rsidRDefault="00CC1C1D">
            <w:pPr>
              <w:pStyle w:val="TableText"/>
              <w:rPr>
                <w:b/>
                <w:bCs/>
              </w:rPr>
            </w:pPr>
            <w:r>
              <w:rPr>
                <w:b/>
                <w:bCs/>
              </w:rPr>
              <w:t>AT:</w:t>
            </w:r>
          </w:p>
        </w:tc>
        <w:tc>
          <w:tcPr>
            <w:tcW w:w="9411" w:type="dxa"/>
            <w:gridSpan w:val="6"/>
            <w:tcBorders>
              <w:left w:val="nil"/>
            </w:tcBorders>
          </w:tcPr>
          <w:p w:rsidR="00CC1C1D" w:rsidRDefault="004E79BF">
            <w:r>
              <w:t>Grove House Malt Kiln Brow Chipping PR3 2GP</w:t>
            </w:r>
          </w:p>
        </w:tc>
      </w:tr>
      <w:tr w:rsidR="00CC1C1D">
        <w:trPr>
          <w:cantSplit/>
        </w:trPr>
        <w:tc>
          <w:tcPr>
            <w:tcW w:w="10403" w:type="dxa"/>
            <w:gridSpan w:val="7"/>
          </w:tcPr>
          <w:p w:rsidR="00CC1C1D" w:rsidRDefault="00CC1C1D">
            <w:pPr>
              <w:pStyle w:val="TableText"/>
            </w:pPr>
            <w:r>
              <w:t xml:space="preserve">Ribble Valley Borough Council hereby give notice that </w:t>
            </w:r>
            <w:r>
              <w:rPr>
                <w:b/>
              </w:rPr>
              <w:t xml:space="preserve">Listed Building Consent has been granted </w:t>
            </w:r>
            <w:r>
              <w:t xml:space="preserve">for the execution of the works referred to above in accordance with the application and plans submitted subject to the following </w:t>
            </w:r>
            <w:r>
              <w:rPr>
                <w:u w:val="single"/>
              </w:rPr>
              <w:t>condition(s):</w:t>
            </w:r>
          </w:p>
        </w:tc>
      </w:tr>
      <w:tr w:rsidR="00CC1C1D" w:rsidTr="00C66633">
        <w:trPr>
          <w:cantSplit/>
        </w:trPr>
        <w:tc>
          <w:tcPr>
            <w:tcW w:w="992" w:type="dxa"/>
          </w:tcPr>
          <w:p w:rsidR="00CC1C1D" w:rsidRDefault="00E42269">
            <w:bookmarkStart w:id="1" w:name="Conditions" w:colFirst="0" w:colLast="1"/>
            <w:r>
              <w:t>1.</w:t>
            </w:r>
          </w:p>
        </w:tc>
        <w:tc>
          <w:tcPr>
            <w:tcW w:w="9411" w:type="dxa"/>
            <w:gridSpan w:val="6"/>
          </w:tcPr>
          <w:p w:rsidR="00CC1C1D" w:rsidRDefault="00E42269">
            <w:r>
              <w:t>The development must be begun not later than the expiration of three years beginning with the date of the permission.</w:t>
            </w:r>
          </w:p>
          <w:p w:rsidR="00E42269" w:rsidRDefault="00E42269"/>
          <w:p w:rsidR="00E42269" w:rsidRDefault="00E42269">
            <w:r>
              <w:t>Reason: Required to be imposed pursuant to section 18 of the Planning (Listed Buildings and Conservation Areas) Act 1990.</w:t>
            </w:r>
          </w:p>
          <w:p w:rsidR="00E42269" w:rsidRDefault="00E42269"/>
        </w:tc>
      </w:tr>
      <w:tr w:rsidR="00CC1C1D" w:rsidTr="00C66633">
        <w:trPr>
          <w:cantSplit/>
        </w:trPr>
        <w:tc>
          <w:tcPr>
            <w:tcW w:w="992" w:type="dxa"/>
          </w:tcPr>
          <w:p w:rsidR="00CC1C1D" w:rsidRDefault="00E42269">
            <w:r>
              <w:t>2.</w:t>
            </w:r>
          </w:p>
        </w:tc>
        <w:tc>
          <w:tcPr>
            <w:tcW w:w="9411" w:type="dxa"/>
            <w:gridSpan w:val="6"/>
          </w:tcPr>
          <w:p w:rsidR="00CC1C1D" w:rsidRDefault="00E42269">
            <w:r>
              <w:t>Unless explicitly required by condition within this consent, the development hereby permitted shall be carried out in complete accordance with the proposals as detailed on drawing:</w:t>
            </w:r>
          </w:p>
          <w:p w:rsidR="00E42269" w:rsidRDefault="00E42269"/>
          <w:p w:rsidR="00E42269" w:rsidRDefault="00E42269">
            <w:r>
              <w:t>Site layout Rev A</w:t>
            </w:r>
          </w:p>
          <w:p w:rsidR="00E42269" w:rsidRDefault="00E42269">
            <w:r>
              <w:t>Proposed layout elevations Rev A</w:t>
            </w:r>
          </w:p>
          <w:p w:rsidR="00E42269" w:rsidRDefault="00E42269">
            <w:r>
              <w:t>Simplicity 6 Veranda</w:t>
            </w:r>
          </w:p>
          <w:p w:rsidR="00E42269" w:rsidRDefault="00E42269"/>
          <w:p w:rsidR="00E42269" w:rsidRDefault="00E42269">
            <w:r>
              <w:t>Reason: For the avoidance of doubt and to clarify which plans are relevant to the consent.</w:t>
            </w:r>
          </w:p>
        </w:tc>
      </w:tr>
      <w:tr w:rsidR="00CC1C1D" w:rsidTr="00C66633">
        <w:trPr>
          <w:cantSplit/>
        </w:trPr>
        <w:tc>
          <w:tcPr>
            <w:tcW w:w="992" w:type="dxa"/>
          </w:tcPr>
          <w:p w:rsidR="00CC1C1D" w:rsidRDefault="00CC1C1D"/>
        </w:tc>
        <w:tc>
          <w:tcPr>
            <w:tcW w:w="9411" w:type="dxa"/>
            <w:gridSpan w:val="6"/>
          </w:tcPr>
          <w:p w:rsidR="00CC1C1D" w:rsidRDefault="00CC1C1D"/>
        </w:tc>
      </w:tr>
      <w:bookmarkEnd w:id="1"/>
      <w:tr w:rsidR="00CC1C1D" w:rsidTr="00C66633">
        <w:trPr>
          <w:cantSplit/>
        </w:trPr>
        <w:tc>
          <w:tcPr>
            <w:tcW w:w="992" w:type="dxa"/>
          </w:tcPr>
          <w:p w:rsidR="00CC1C1D" w:rsidRDefault="00CC1C1D">
            <w:pPr>
              <w:pStyle w:val="TableText"/>
            </w:pPr>
            <w:r>
              <w:rPr>
                <w:b/>
                <w:u w:val="single"/>
              </w:rPr>
              <w:t>Note(s)</w:t>
            </w:r>
          </w:p>
        </w:tc>
        <w:tc>
          <w:tcPr>
            <w:tcW w:w="987" w:type="dxa"/>
          </w:tcPr>
          <w:p w:rsidR="00CC1C1D" w:rsidRDefault="00CC1C1D"/>
        </w:tc>
        <w:tc>
          <w:tcPr>
            <w:tcW w:w="990" w:type="dxa"/>
            <w:gridSpan w:val="2"/>
          </w:tcPr>
          <w:p w:rsidR="00CC1C1D" w:rsidRDefault="00CC1C1D"/>
        </w:tc>
        <w:tc>
          <w:tcPr>
            <w:tcW w:w="449" w:type="dxa"/>
          </w:tcPr>
          <w:p w:rsidR="00CC1C1D" w:rsidRDefault="00CC1C1D"/>
        </w:tc>
        <w:tc>
          <w:tcPr>
            <w:tcW w:w="1465" w:type="dxa"/>
          </w:tcPr>
          <w:p w:rsidR="00CC1C1D" w:rsidRDefault="00CC1C1D"/>
        </w:tc>
        <w:tc>
          <w:tcPr>
            <w:tcW w:w="5520" w:type="dxa"/>
          </w:tcPr>
          <w:p w:rsidR="00CC1C1D" w:rsidRDefault="00CC1C1D"/>
        </w:tc>
      </w:tr>
      <w:tr w:rsidR="00CC1C1D" w:rsidTr="00C66633">
        <w:trPr>
          <w:cantSplit/>
        </w:trPr>
        <w:tc>
          <w:tcPr>
            <w:tcW w:w="992" w:type="dxa"/>
          </w:tcPr>
          <w:p w:rsidR="00CC1C1D" w:rsidRDefault="00CC1C1D">
            <w:r>
              <w:t>1</w:t>
            </w:r>
          </w:p>
        </w:tc>
        <w:tc>
          <w:tcPr>
            <w:tcW w:w="9411" w:type="dxa"/>
            <w:gridSpan w:val="6"/>
          </w:tcPr>
          <w:p w:rsidR="00CC1C1D" w:rsidRDefault="00CC1C1D">
            <w:r>
              <w:t>For rights of appeal in respect of any condition(s)/or reason(s) attached to the permission see the attached notes.</w:t>
            </w:r>
          </w:p>
        </w:tc>
      </w:tr>
      <w:tr w:rsidR="00CC1C1D" w:rsidTr="00C66633">
        <w:trPr>
          <w:cantSplit/>
        </w:trPr>
        <w:tc>
          <w:tcPr>
            <w:tcW w:w="992" w:type="dxa"/>
          </w:tcPr>
          <w:p w:rsidR="00CC1C1D" w:rsidRDefault="00CC1C1D">
            <w:r>
              <w:t>2</w:t>
            </w:r>
          </w:p>
        </w:tc>
        <w:tc>
          <w:tcPr>
            <w:tcW w:w="9411" w:type="dxa"/>
            <w:gridSpan w:val="6"/>
          </w:tcPr>
          <w:p w:rsidR="00CC1C1D" w:rsidRDefault="00CC1C1D">
            <w:r>
              <w:t>The applicant is advised that should there be any deviation from the approved plan the Local Planning Authority must be informed.  It is therefore vital that any future Building Regulation application must comply with the approved planning application.</w:t>
            </w:r>
          </w:p>
        </w:tc>
      </w:tr>
      <w:tr w:rsidR="00314A87" w:rsidTr="00C66633">
        <w:trPr>
          <w:cantSplit/>
        </w:trPr>
        <w:tc>
          <w:tcPr>
            <w:tcW w:w="992" w:type="dxa"/>
          </w:tcPr>
          <w:p w:rsidR="00314A87" w:rsidRDefault="00314A87">
            <w:r>
              <w:t>3</w:t>
            </w:r>
          </w:p>
        </w:tc>
        <w:tc>
          <w:tcPr>
            <w:tcW w:w="9411" w:type="dxa"/>
            <w:gridSpan w:val="6"/>
          </w:tcPr>
          <w:p w:rsidR="00314A87" w:rsidRDefault="00314A87">
            <w:r w:rsidRPr="00314A87">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p>
        </w:tc>
      </w:tr>
      <w:tr w:rsidR="00C66633" w:rsidTr="00564CE0">
        <w:trPr>
          <w:cantSplit/>
        </w:trPr>
        <w:tc>
          <w:tcPr>
            <w:tcW w:w="10403" w:type="dxa"/>
            <w:gridSpan w:val="7"/>
          </w:tcPr>
          <w:p w:rsidR="004E79BF" w:rsidRDefault="004E79BF" w:rsidP="004E79BF">
            <w:pPr>
              <w:textAlignment w:val="auto"/>
              <w:rPr>
                <w:rFonts w:ascii="Calibri" w:hAnsi="Calibri"/>
                <w:b/>
                <w:sz w:val="24"/>
                <w:szCs w:val="24"/>
              </w:rPr>
            </w:pPr>
          </w:p>
          <w:p w:rsidR="004E79BF" w:rsidRDefault="00E42269" w:rsidP="004E79BF">
            <w:pPr>
              <w:textAlignment w:val="auto"/>
              <w:rPr>
                <w:rFonts w:ascii="Calibri" w:hAnsi="Calibri"/>
                <w:b/>
                <w:sz w:val="24"/>
                <w:szCs w:val="24"/>
              </w:rPr>
            </w:pPr>
            <w:r w:rsidRPr="00E42269">
              <w:rPr>
                <w:rFonts w:ascii="Calibri" w:hAnsi="Calibri"/>
                <w:b/>
                <w:noProof/>
                <w:sz w:val="24"/>
                <w:szCs w:val="24"/>
              </w:rPr>
              <w:drawing>
                <wp:inline distT="0" distB="0" distL="0" distR="0">
                  <wp:extent cx="1781175" cy="523875"/>
                  <wp:effectExtent l="0" t="0" r="9525" b="9525"/>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523875"/>
                          </a:xfrm>
                          <a:prstGeom prst="rect">
                            <a:avLst/>
                          </a:prstGeom>
                          <a:noFill/>
                          <a:ln>
                            <a:noFill/>
                          </a:ln>
                        </pic:spPr>
                      </pic:pic>
                    </a:graphicData>
                  </a:graphic>
                </wp:inline>
              </w:drawing>
            </w:r>
          </w:p>
          <w:p w:rsidR="004E79BF" w:rsidRDefault="00E42269" w:rsidP="004E79BF">
            <w:pPr>
              <w:textAlignment w:val="auto"/>
              <w:rPr>
                <w:rFonts w:ascii="Calibri" w:hAnsi="Calibri"/>
                <w:b/>
                <w:sz w:val="24"/>
                <w:szCs w:val="24"/>
              </w:rPr>
            </w:pPr>
            <w:r>
              <w:rPr>
                <w:rFonts w:ascii="Calibri" w:hAnsi="Calibri"/>
                <w:b/>
                <w:sz w:val="24"/>
                <w:szCs w:val="24"/>
              </w:rPr>
              <w:t xml:space="preserve">pp </w:t>
            </w:r>
            <w:r w:rsidR="004E79BF">
              <w:rPr>
                <w:rFonts w:ascii="Calibri" w:hAnsi="Calibri"/>
                <w:b/>
                <w:sz w:val="24"/>
                <w:szCs w:val="24"/>
              </w:rPr>
              <w:t>NICOLA HOPKINS</w:t>
            </w:r>
          </w:p>
          <w:p w:rsidR="00C66633" w:rsidRPr="004E79BF" w:rsidRDefault="004E79BF">
            <w:pPr>
              <w:rPr>
                <w:rFonts w:ascii="Calibri" w:hAnsi="Calibri"/>
                <w:b/>
                <w:sz w:val="24"/>
                <w:szCs w:val="24"/>
              </w:rPr>
            </w:pPr>
            <w:r w:rsidRPr="005E7776">
              <w:rPr>
                <w:rFonts w:ascii="Calibri" w:hAnsi="Calibri"/>
                <w:b/>
                <w:sz w:val="24"/>
                <w:szCs w:val="24"/>
              </w:rPr>
              <w:t>DIRECTOR OF ECONOMIC DEVELOPMENT AND PLANNING</w:t>
            </w:r>
          </w:p>
        </w:tc>
      </w:tr>
    </w:tbl>
    <w:p w:rsidR="00CC1C1D" w:rsidRDefault="00CC1C1D">
      <w:pPr>
        <w:pStyle w:val="TableText"/>
      </w:pPr>
    </w:p>
    <w:p w:rsidR="00CC1C1D" w:rsidRDefault="00CC1C1D">
      <w:pPr>
        <w:pStyle w:val="TableText"/>
      </w:pPr>
    </w:p>
    <w:sectPr w:rsidR="00CC1C1D">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9BF" w:rsidRDefault="004E79BF">
      <w:r>
        <w:separator/>
      </w:r>
    </w:p>
  </w:endnote>
  <w:endnote w:type="continuationSeparator" w:id="0">
    <w:p w:rsidR="004E79BF" w:rsidRDefault="004E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1D" w:rsidRDefault="00CC1C1D">
    <w:pPr>
      <w:jc w:val="center"/>
    </w:pPr>
    <w:r>
      <w:fldChar w:fldCharType="begin"/>
    </w:r>
    <w:r>
      <w:instrText>page  \* MERGEFORMAT</w:instrText>
    </w:r>
    <w:r>
      <w:fldChar w:fldCharType="separate"/>
    </w:r>
    <w:r w:rsidR="00D004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9BF" w:rsidRDefault="004E79BF">
      <w:r>
        <w:separator/>
      </w:r>
    </w:p>
  </w:footnote>
  <w:footnote w:type="continuationSeparator" w:id="0">
    <w:p w:rsidR="004E79BF" w:rsidRDefault="004E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1D" w:rsidRDefault="00CC1C1D">
    <w:pPr>
      <w:rPr>
        <w:b/>
        <w:sz w:val="20"/>
      </w:rPr>
    </w:pPr>
    <w:r>
      <w:rPr>
        <w:b/>
        <w:sz w:val="20"/>
      </w:rPr>
      <w:t>RIBBLE VALLEY BOROUGH COUNCIL</w:t>
    </w:r>
  </w:p>
  <w:p w:rsidR="00CC1C1D" w:rsidRDefault="00CC1C1D">
    <w:r>
      <w:rPr>
        <w:b/>
        <w:sz w:val="20"/>
      </w:rPr>
      <w:t>LISTED BUILDING CONSENT CONTINUED</w:t>
    </w:r>
  </w:p>
  <w:p w:rsidR="00CC1C1D" w:rsidRDefault="00CC1C1D">
    <w:pPr>
      <w:rPr>
        <w:sz w:val="20"/>
      </w:rPr>
    </w:pPr>
  </w:p>
  <w:p w:rsidR="00CC1C1D" w:rsidRDefault="00CC1C1D">
    <w:pPr>
      <w:rPr>
        <w:b/>
      </w:rPr>
    </w:pPr>
    <w:r>
      <w:rPr>
        <w:b/>
      </w:rPr>
      <w:t xml:space="preserve">APPLICATION NO.   </w:t>
    </w:r>
    <w:r w:rsidR="004E79BF">
      <w:rPr>
        <w:b/>
      </w:rPr>
      <w:t>3/2020/0141</w:t>
    </w:r>
    <w:r>
      <w:rPr>
        <w:b/>
      </w:rPr>
      <w:t xml:space="preserve">                                           DECISION DATE: </w:t>
    </w:r>
    <w:r w:rsidR="00E42269">
      <w:rPr>
        <w:b/>
      </w:rPr>
      <w:t>17/04/2020</w:t>
    </w:r>
  </w:p>
  <w:p w:rsidR="00CC1C1D" w:rsidRDefault="00CC1C1D">
    <w:pPr>
      <w:pBdr>
        <w:bottom w:val="single" w:sz="8" w:space="1" w:color="auto"/>
      </w:pBdr>
    </w:pPr>
  </w:p>
  <w:p w:rsidR="00CC1C1D" w:rsidRDefault="00CC1C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50F052"/>
    <w:lvl w:ilvl="0">
      <w:numFmt w:val="bullet"/>
      <w:lvlText w:val="*"/>
      <w:lvlJc w:val="left"/>
    </w:lvl>
  </w:abstractNum>
  <w:num w:numId="1">
    <w:abstractNumId w:val="0"/>
    <w:lvlOverride w:ilvl="0">
      <w:lvl w:ilvl="0">
        <w:numFmt w:val="bullet"/>
        <w:lvlText w:val="‚"/>
        <w:legacy w:legacy="1" w:legacySpace="0" w:legacyIndent="360"/>
        <w:lvlJc w:val="left"/>
        <w:rPr>
          <w:rFonts w:ascii="Helvetica" w:hAnsi="Helvetica" w:cs="Helvetica"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BF"/>
    <w:rsid w:val="00314A87"/>
    <w:rsid w:val="004E79BF"/>
    <w:rsid w:val="00564CE0"/>
    <w:rsid w:val="00703C06"/>
    <w:rsid w:val="00793B57"/>
    <w:rsid w:val="00C123B0"/>
    <w:rsid w:val="00C66633"/>
    <w:rsid w:val="00CC1C1D"/>
    <w:rsid w:val="00D0041D"/>
    <w:rsid w:val="00E42269"/>
    <w:rsid w:val="00F7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06265E-B96A-4382-B6FB-CA2694DB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ker\MVMLIVEapp\Planning\RVDEC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RVDECLBC</Template>
  <TotalTime>1</TotalTime>
  <Pages>2</Pages>
  <Words>426</Words>
  <Characters>2450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Jane Tucker</dc:creator>
  <cp:keywords/>
  <cp:lastModifiedBy>Jane Tucker</cp:lastModifiedBy>
  <cp:revision>2</cp:revision>
  <cp:lastPrinted>2001-12-10T16:42:00Z</cp:lastPrinted>
  <dcterms:created xsi:type="dcterms:W3CDTF">2020-04-17T13:15:00Z</dcterms:created>
  <dcterms:modified xsi:type="dcterms:W3CDTF">2020-04-17T13:15:00Z</dcterms:modified>
</cp:coreProperties>
</file>