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A8E" w:rsidRDefault="004D6A8E">
      <w:pPr>
        <w:pStyle w:val="TableText"/>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04"/>
        <w:gridCol w:w="1083"/>
        <w:gridCol w:w="630"/>
        <w:gridCol w:w="836"/>
        <w:gridCol w:w="620"/>
        <w:gridCol w:w="846"/>
        <w:gridCol w:w="564"/>
        <w:gridCol w:w="1713"/>
        <w:gridCol w:w="1453"/>
        <w:gridCol w:w="260"/>
        <w:gridCol w:w="30"/>
      </w:tblGrid>
      <w:tr w:rsidR="004D6A8E" w:rsidRPr="00533C3D">
        <w:trPr>
          <w:gridAfter w:val="1"/>
          <w:wAfter w:w="30" w:type="dxa"/>
          <w:cantSplit/>
        </w:trPr>
        <w:tc>
          <w:tcPr>
            <w:tcW w:w="6990" w:type="dxa"/>
            <w:gridSpan w:val="11"/>
          </w:tcPr>
          <w:p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rsidR="004D6A8E" w:rsidRPr="00533C3D" w:rsidRDefault="004D6A8E">
            <w:pPr>
              <w:pStyle w:val="DefaultText"/>
              <w:rPr>
                <w:rFonts w:ascii="Calibri" w:hAnsi="Calibri"/>
                <w:sz w:val="24"/>
                <w:szCs w:val="24"/>
              </w:rPr>
            </w:pPr>
          </w:p>
        </w:tc>
        <w:tc>
          <w:tcPr>
            <w:tcW w:w="1713" w:type="dxa"/>
            <w:gridSpan w:val="2"/>
          </w:tcPr>
          <w:p w:rsidR="004D6A8E" w:rsidRPr="00533C3D" w:rsidRDefault="004D6A8E">
            <w:pPr>
              <w:pStyle w:val="DefaultText"/>
              <w:rPr>
                <w:rFonts w:ascii="Calibri" w:hAnsi="Calibri"/>
                <w:sz w:val="24"/>
                <w:szCs w:val="24"/>
              </w:rPr>
            </w:pPr>
          </w:p>
        </w:tc>
      </w:tr>
      <w:tr w:rsidR="004D6A8E" w:rsidRPr="00533C3D">
        <w:trPr>
          <w:gridAfter w:val="1"/>
          <w:wAfter w:w="30" w:type="dxa"/>
          <w:cantSplit/>
        </w:trPr>
        <w:tc>
          <w:tcPr>
            <w:tcW w:w="4124" w:type="dxa"/>
            <w:gridSpan w:val="7"/>
          </w:tcPr>
          <w:p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gridSpan w:val="2"/>
          </w:tcPr>
          <w:p w:rsidR="004D6A8E" w:rsidRPr="00533C3D" w:rsidRDefault="004D6A8E">
            <w:pPr>
              <w:pStyle w:val="DefaultText"/>
              <w:rPr>
                <w:rFonts w:ascii="Calibri" w:hAnsi="Calibri"/>
                <w:sz w:val="24"/>
                <w:szCs w:val="24"/>
              </w:rPr>
            </w:pPr>
          </w:p>
        </w:tc>
        <w:tc>
          <w:tcPr>
            <w:tcW w:w="1410" w:type="dxa"/>
            <w:gridSpan w:val="2"/>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c>
          <w:tcPr>
            <w:tcW w:w="1713" w:type="dxa"/>
            <w:gridSpan w:val="2"/>
          </w:tcPr>
          <w:p w:rsidR="004D6A8E" w:rsidRPr="00533C3D" w:rsidRDefault="004D6A8E">
            <w:pPr>
              <w:pStyle w:val="DefaultText"/>
              <w:rPr>
                <w:rFonts w:ascii="Calibri" w:hAnsi="Calibri"/>
                <w:sz w:val="24"/>
                <w:szCs w:val="24"/>
              </w:rPr>
            </w:pPr>
          </w:p>
        </w:tc>
      </w:tr>
      <w:tr w:rsidR="005A5E38" w:rsidRPr="00533C3D" w:rsidTr="00BA0807">
        <w:trPr>
          <w:gridAfter w:val="1"/>
          <w:wAfter w:w="30" w:type="dxa"/>
          <w:cantSplit/>
        </w:trPr>
        <w:tc>
          <w:tcPr>
            <w:tcW w:w="6990" w:type="dxa"/>
            <w:gridSpan w:val="11"/>
          </w:tcPr>
          <w:p w:rsidR="005A5E38" w:rsidRPr="00533C3D" w:rsidRDefault="005A5E38">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rsidR="005A5E38" w:rsidRPr="00533C3D" w:rsidRDefault="005A5E38">
            <w:pPr>
              <w:pStyle w:val="DefaultText"/>
              <w:rPr>
                <w:rFonts w:ascii="Calibri" w:hAnsi="Calibri"/>
                <w:sz w:val="24"/>
                <w:szCs w:val="24"/>
              </w:rPr>
            </w:pPr>
          </w:p>
        </w:tc>
        <w:tc>
          <w:tcPr>
            <w:tcW w:w="1713" w:type="dxa"/>
            <w:gridSpan w:val="2"/>
          </w:tcPr>
          <w:p w:rsidR="005A5E38" w:rsidRPr="00533C3D" w:rsidRDefault="005A5E38">
            <w:pPr>
              <w:pStyle w:val="DefaultText"/>
              <w:rPr>
                <w:rFonts w:ascii="Calibri" w:hAnsi="Calibri"/>
                <w:sz w:val="24"/>
                <w:szCs w:val="24"/>
              </w:rPr>
            </w:pPr>
          </w:p>
        </w:tc>
      </w:tr>
      <w:tr w:rsidR="005A5E38" w:rsidRPr="00533C3D" w:rsidTr="002C5A44">
        <w:trPr>
          <w:gridAfter w:val="1"/>
          <w:wAfter w:w="30" w:type="dxa"/>
          <w:cantSplit/>
        </w:trPr>
        <w:tc>
          <w:tcPr>
            <w:tcW w:w="8703" w:type="dxa"/>
            <w:gridSpan w:val="12"/>
            <w:tcBorders>
              <w:bottom w:val="single" w:sz="6" w:space="0" w:color="auto"/>
            </w:tcBorders>
          </w:tcPr>
          <w:p w:rsidR="005A5E38" w:rsidRPr="00533C3D" w:rsidRDefault="005A5E38" w:rsidP="005A5E38">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Pr="00533C3D">
              <w:rPr>
                <w:rFonts w:ascii="Calibri" w:hAnsi="Calibri"/>
                <w:sz w:val="24"/>
                <w:szCs w:val="24"/>
              </w:rPr>
              <w:t>Fax: 01200 414488</w:t>
            </w:r>
            <w:r>
              <w:rPr>
                <w:rFonts w:ascii="Calibri" w:hAnsi="Calibri"/>
                <w:sz w:val="24"/>
                <w:szCs w:val="24"/>
              </w:rPr>
              <w:t xml:space="preserve">     </w:t>
            </w:r>
            <w:r w:rsidRPr="00533C3D">
              <w:rPr>
                <w:rFonts w:ascii="Calibri" w:hAnsi="Calibri"/>
                <w:sz w:val="24"/>
                <w:szCs w:val="24"/>
              </w:rPr>
              <w:t>Planning Fax: 01200 414487</w:t>
            </w:r>
          </w:p>
        </w:tc>
        <w:tc>
          <w:tcPr>
            <w:tcW w:w="1713" w:type="dxa"/>
            <w:gridSpan w:val="2"/>
            <w:tcBorders>
              <w:bottom w:val="single" w:sz="6" w:space="0" w:color="auto"/>
            </w:tcBorders>
          </w:tcPr>
          <w:p w:rsidR="005A5E38" w:rsidRPr="00533C3D" w:rsidRDefault="005A5E38">
            <w:pPr>
              <w:pStyle w:val="DefaultText"/>
              <w:rPr>
                <w:rFonts w:ascii="Calibri" w:hAnsi="Calibri"/>
                <w:sz w:val="24"/>
                <w:szCs w:val="24"/>
              </w:rPr>
            </w:pPr>
          </w:p>
        </w:tc>
      </w:tr>
      <w:tr w:rsidR="004D6A8E" w:rsidRPr="00533C3D">
        <w:trPr>
          <w:gridAfter w:val="1"/>
          <w:wAfter w:w="30" w:type="dxa"/>
          <w:cantSplit/>
        </w:trPr>
        <w:tc>
          <w:tcPr>
            <w:tcW w:w="5580" w:type="dxa"/>
            <w:gridSpan w:val="9"/>
          </w:tcPr>
          <w:p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gridSpan w:val="2"/>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c>
          <w:tcPr>
            <w:tcW w:w="1713" w:type="dxa"/>
            <w:gridSpan w:val="2"/>
          </w:tcPr>
          <w:p w:rsidR="004D6A8E" w:rsidRPr="00533C3D" w:rsidRDefault="004D6A8E">
            <w:pPr>
              <w:pStyle w:val="DefaultText"/>
              <w:rPr>
                <w:rFonts w:ascii="Calibri" w:hAnsi="Calibri"/>
                <w:sz w:val="24"/>
                <w:szCs w:val="24"/>
              </w:rPr>
            </w:pPr>
          </w:p>
        </w:tc>
      </w:tr>
      <w:tr w:rsidR="004D6A8E" w:rsidRPr="00533C3D">
        <w:trPr>
          <w:gridAfter w:val="1"/>
          <w:wAfter w:w="30" w:type="dxa"/>
          <w:cantSplit/>
        </w:trPr>
        <w:tc>
          <w:tcPr>
            <w:tcW w:w="10416" w:type="dxa"/>
            <w:gridSpan w:val="14"/>
          </w:tcPr>
          <w:p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trPr>
          <w:gridAfter w:val="1"/>
          <w:wAfter w:w="30" w:type="dxa"/>
          <w:cantSplit/>
        </w:trPr>
        <w:tc>
          <w:tcPr>
            <w:tcW w:w="2411" w:type="dxa"/>
            <w:gridSpan w:val="5"/>
          </w:tcPr>
          <w:p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4"/>
          </w:tcPr>
          <w:p w:rsidR="004D6A8E" w:rsidRPr="00533C3D" w:rsidRDefault="005A5E38">
            <w:pPr>
              <w:rPr>
                <w:rFonts w:ascii="Calibri" w:hAnsi="Calibri"/>
                <w:sz w:val="24"/>
                <w:szCs w:val="24"/>
              </w:rPr>
            </w:pPr>
            <w:r>
              <w:rPr>
                <w:rFonts w:ascii="Calibri" w:hAnsi="Calibri"/>
                <w:sz w:val="24"/>
                <w:szCs w:val="24"/>
              </w:rPr>
              <w:t>3/2020/0145</w:t>
            </w:r>
          </w:p>
        </w:tc>
        <w:tc>
          <w:tcPr>
            <w:tcW w:w="1410" w:type="dxa"/>
            <w:gridSpan w:val="2"/>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c>
          <w:tcPr>
            <w:tcW w:w="1713" w:type="dxa"/>
            <w:gridSpan w:val="2"/>
          </w:tcPr>
          <w:p w:rsidR="004D6A8E" w:rsidRPr="00533C3D" w:rsidRDefault="004D6A8E">
            <w:pPr>
              <w:pStyle w:val="DefaultText"/>
              <w:rPr>
                <w:rFonts w:ascii="Calibri" w:hAnsi="Calibri"/>
                <w:sz w:val="24"/>
                <w:szCs w:val="24"/>
              </w:rPr>
            </w:pPr>
          </w:p>
        </w:tc>
      </w:tr>
      <w:tr w:rsidR="004D6A8E" w:rsidRPr="00533C3D">
        <w:trPr>
          <w:gridAfter w:val="1"/>
          <w:wAfter w:w="30" w:type="dxa"/>
          <w:cantSplit/>
        </w:trPr>
        <w:tc>
          <w:tcPr>
            <w:tcW w:w="2411" w:type="dxa"/>
            <w:gridSpan w:val="5"/>
          </w:tcPr>
          <w:p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4"/>
          </w:tcPr>
          <w:p w:rsidR="004D6A8E" w:rsidRPr="00533C3D" w:rsidRDefault="005A5E38">
            <w:pPr>
              <w:rPr>
                <w:rFonts w:ascii="Calibri" w:hAnsi="Calibri"/>
                <w:sz w:val="24"/>
                <w:szCs w:val="24"/>
              </w:rPr>
            </w:pPr>
            <w:r>
              <w:rPr>
                <w:rFonts w:ascii="Calibri" w:hAnsi="Calibri"/>
                <w:sz w:val="24"/>
                <w:szCs w:val="24"/>
              </w:rPr>
              <w:t>11 June 2020</w:t>
            </w:r>
          </w:p>
        </w:tc>
        <w:tc>
          <w:tcPr>
            <w:tcW w:w="1410" w:type="dxa"/>
            <w:gridSpan w:val="2"/>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c>
          <w:tcPr>
            <w:tcW w:w="1713" w:type="dxa"/>
            <w:gridSpan w:val="2"/>
          </w:tcPr>
          <w:p w:rsidR="004D6A8E" w:rsidRPr="00533C3D" w:rsidRDefault="004D6A8E">
            <w:pPr>
              <w:pStyle w:val="DefaultText"/>
              <w:rPr>
                <w:rFonts w:ascii="Calibri" w:hAnsi="Calibri"/>
                <w:sz w:val="24"/>
                <w:szCs w:val="24"/>
              </w:rPr>
            </w:pPr>
          </w:p>
        </w:tc>
      </w:tr>
      <w:tr w:rsidR="004D6A8E" w:rsidRPr="00533C3D">
        <w:trPr>
          <w:gridAfter w:val="1"/>
          <w:wAfter w:w="30" w:type="dxa"/>
          <w:cantSplit/>
        </w:trPr>
        <w:tc>
          <w:tcPr>
            <w:tcW w:w="2411" w:type="dxa"/>
            <w:gridSpan w:val="5"/>
          </w:tcPr>
          <w:p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4"/>
          </w:tcPr>
          <w:p w:rsidR="004D6A8E" w:rsidRPr="00533C3D" w:rsidRDefault="005A5E38">
            <w:pPr>
              <w:rPr>
                <w:rFonts w:ascii="Calibri" w:hAnsi="Calibri"/>
                <w:sz w:val="24"/>
                <w:szCs w:val="24"/>
              </w:rPr>
            </w:pPr>
            <w:r>
              <w:rPr>
                <w:rFonts w:ascii="Calibri" w:hAnsi="Calibri"/>
                <w:sz w:val="24"/>
                <w:szCs w:val="24"/>
              </w:rPr>
              <w:t>03/03/2020</w:t>
            </w:r>
          </w:p>
        </w:tc>
        <w:tc>
          <w:tcPr>
            <w:tcW w:w="1410" w:type="dxa"/>
            <w:gridSpan w:val="2"/>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c>
          <w:tcPr>
            <w:tcW w:w="1713" w:type="dxa"/>
            <w:gridSpan w:val="2"/>
          </w:tcPr>
          <w:p w:rsidR="004D6A8E" w:rsidRPr="00533C3D" w:rsidRDefault="004D6A8E">
            <w:pPr>
              <w:pStyle w:val="DefaultText"/>
              <w:rPr>
                <w:rFonts w:ascii="Calibri" w:hAnsi="Calibri"/>
                <w:sz w:val="24"/>
                <w:szCs w:val="24"/>
              </w:rPr>
            </w:pPr>
          </w:p>
        </w:tc>
      </w:tr>
      <w:tr w:rsidR="004D6A8E" w:rsidRPr="00533C3D">
        <w:trPr>
          <w:gridAfter w:val="1"/>
          <w:wAfter w:w="30" w:type="dxa"/>
          <w:cantSplit/>
        </w:trPr>
        <w:tc>
          <w:tcPr>
            <w:tcW w:w="10416" w:type="dxa"/>
            <w:gridSpan w:val="14"/>
          </w:tcPr>
          <w:p w:rsidR="004D6A8E" w:rsidRPr="00533C3D" w:rsidRDefault="004D6A8E">
            <w:pPr>
              <w:pStyle w:val="DefaultText"/>
              <w:rPr>
                <w:rFonts w:ascii="Calibri" w:hAnsi="Calibri"/>
                <w:sz w:val="24"/>
                <w:szCs w:val="24"/>
              </w:rPr>
            </w:pPr>
          </w:p>
        </w:tc>
      </w:tr>
      <w:tr w:rsidR="004D6A8E" w:rsidRPr="00533C3D">
        <w:trPr>
          <w:gridAfter w:val="1"/>
          <w:wAfter w:w="30" w:type="dxa"/>
          <w:cantSplit/>
        </w:trPr>
        <w:tc>
          <w:tcPr>
            <w:tcW w:w="2411" w:type="dxa"/>
            <w:gridSpan w:val="5"/>
          </w:tcPr>
          <w:p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gridSpan w:val="2"/>
          </w:tcPr>
          <w:p w:rsidR="004D6A8E" w:rsidRPr="00533C3D" w:rsidRDefault="004D6A8E">
            <w:pPr>
              <w:pStyle w:val="DefaultText"/>
              <w:rPr>
                <w:rFonts w:ascii="Calibri" w:hAnsi="Calibri"/>
                <w:sz w:val="24"/>
                <w:szCs w:val="24"/>
              </w:rPr>
            </w:pPr>
          </w:p>
        </w:tc>
        <w:tc>
          <w:tcPr>
            <w:tcW w:w="1456" w:type="dxa"/>
            <w:gridSpan w:val="2"/>
          </w:tcPr>
          <w:p w:rsidR="004D6A8E" w:rsidRPr="00533C3D" w:rsidRDefault="004D6A8E">
            <w:pPr>
              <w:pStyle w:val="DefaultText"/>
              <w:rPr>
                <w:rFonts w:ascii="Calibri" w:hAnsi="Calibri"/>
                <w:sz w:val="24"/>
                <w:szCs w:val="24"/>
              </w:rPr>
            </w:pPr>
          </w:p>
        </w:tc>
        <w:tc>
          <w:tcPr>
            <w:tcW w:w="1410" w:type="dxa"/>
            <w:gridSpan w:val="2"/>
          </w:tcPr>
          <w:p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rsidR="004D6A8E" w:rsidRPr="00533C3D" w:rsidRDefault="004D6A8E">
            <w:pPr>
              <w:pStyle w:val="DefaultText"/>
              <w:rPr>
                <w:rFonts w:ascii="Calibri" w:hAnsi="Calibri"/>
                <w:sz w:val="24"/>
                <w:szCs w:val="24"/>
              </w:rPr>
            </w:pPr>
          </w:p>
        </w:tc>
        <w:tc>
          <w:tcPr>
            <w:tcW w:w="1713" w:type="dxa"/>
            <w:gridSpan w:val="2"/>
          </w:tcPr>
          <w:p w:rsidR="004D6A8E" w:rsidRPr="00533C3D" w:rsidRDefault="004D6A8E">
            <w:pPr>
              <w:pStyle w:val="DefaultText"/>
              <w:rPr>
                <w:rFonts w:ascii="Calibri" w:hAnsi="Calibri"/>
                <w:sz w:val="24"/>
                <w:szCs w:val="24"/>
              </w:rPr>
            </w:pPr>
          </w:p>
        </w:tc>
      </w:tr>
      <w:tr w:rsidR="004D6A8E" w:rsidRPr="00533C3D">
        <w:trPr>
          <w:gridAfter w:val="1"/>
          <w:wAfter w:w="30" w:type="dxa"/>
          <w:cantSplit/>
        </w:trPr>
        <w:tc>
          <w:tcPr>
            <w:tcW w:w="4124" w:type="dxa"/>
            <w:gridSpan w:val="7"/>
            <w:vMerge w:val="restart"/>
            <w:tcBorders>
              <w:bottom w:val="single" w:sz="4" w:space="0" w:color="auto"/>
            </w:tcBorders>
          </w:tcPr>
          <w:p w:rsidR="004D6A8E" w:rsidRPr="00533C3D" w:rsidRDefault="005A5E38">
            <w:pPr>
              <w:rPr>
                <w:rFonts w:ascii="Calibri" w:hAnsi="Calibri"/>
                <w:sz w:val="24"/>
                <w:szCs w:val="24"/>
              </w:rPr>
            </w:pPr>
            <w:r>
              <w:rPr>
                <w:rFonts w:ascii="Calibri" w:hAnsi="Calibri"/>
                <w:sz w:val="24"/>
                <w:szCs w:val="24"/>
              </w:rPr>
              <w:t>Mr Charles Stanton</w:t>
            </w:r>
          </w:p>
          <w:p w:rsidR="005A5E38" w:rsidRDefault="005A5E38">
            <w:pPr>
              <w:rPr>
                <w:rFonts w:ascii="Calibri" w:hAnsi="Calibri"/>
                <w:sz w:val="24"/>
                <w:szCs w:val="24"/>
              </w:rPr>
            </w:pPr>
            <w:r>
              <w:rPr>
                <w:rFonts w:ascii="Calibri" w:hAnsi="Calibri"/>
                <w:sz w:val="24"/>
                <w:szCs w:val="24"/>
              </w:rPr>
              <w:t>Stanton Andrews</w:t>
            </w:r>
          </w:p>
          <w:p w:rsidR="005A5E38" w:rsidRDefault="005A5E38">
            <w:pPr>
              <w:rPr>
                <w:rFonts w:ascii="Calibri" w:hAnsi="Calibri"/>
                <w:sz w:val="24"/>
                <w:szCs w:val="24"/>
              </w:rPr>
            </w:pPr>
            <w:r>
              <w:rPr>
                <w:rFonts w:ascii="Calibri" w:hAnsi="Calibri"/>
                <w:sz w:val="24"/>
                <w:szCs w:val="24"/>
              </w:rPr>
              <w:t>44 York Street</w:t>
            </w:r>
          </w:p>
          <w:p w:rsidR="005A5E38" w:rsidRDefault="005A5E38">
            <w:pPr>
              <w:rPr>
                <w:rFonts w:ascii="Calibri" w:hAnsi="Calibri"/>
                <w:sz w:val="24"/>
                <w:szCs w:val="24"/>
              </w:rPr>
            </w:pPr>
            <w:r>
              <w:rPr>
                <w:rFonts w:ascii="Calibri" w:hAnsi="Calibri"/>
                <w:sz w:val="24"/>
                <w:szCs w:val="24"/>
              </w:rPr>
              <w:t>Clitheroe</w:t>
            </w:r>
          </w:p>
          <w:p w:rsidR="004D6A8E" w:rsidRPr="00533C3D" w:rsidRDefault="005A5E38">
            <w:pPr>
              <w:rPr>
                <w:rFonts w:ascii="Calibri" w:hAnsi="Calibri"/>
                <w:sz w:val="24"/>
                <w:szCs w:val="24"/>
              </w:rPr>
            </w:pPr>
            <w:r>
              <w:rPr>
                <w:rFonts w:ascii="Calibri" w:hAnsi="Calibri"/>
                <w:sz w:val="24"/>
                <w:szCs w:val="24"/>
              </w:rPr>
              <w:t>BB7 2DL</w:t>
            </w:r>
          </w:p>
        </w:tc>
        <w:tc>
          <w:tcPr>
            <w:tcW w:w="1456" w:type="dxa"/>
            <w:gridSpan w:val="2"/>
          </w:tcPr>
          <w:p w:rsidR="004D6A8E" w:rsidRPr="00533C3D" w:rsidRDefault="004D6A8E">
            <w:pPr>
              <w:pStyle w:val="DefaultText"/>
              <w:rPr>
                <w:rFonts w:ascii="Calibri" w:hAnsi="Calibri"/>
                <w:sz w:val="24"/>
                <w:szCs w:val="24"/>
              </w:rPr>
            </w:pPr>
          </w:p>
        </w:tc>
        <w:tc>
          <w:tcPr>
            <w:tcW w:w="4836" w:type="dxa"/>
            <w:gridSpan w:val="5"/>
            <w:vMerge w:val="restart"/>
            <w:tcBorders>
              <w:bottom w:val="single" w:sz="4" w:space="0" w:color="auto"/>
            </w:tcBorders>
          </w:tcPr>
          <w:p w:rsidR="004D6A8E" w:rsidRPr="00533C3D" w:rsidRDefault="004D6A8E">
            <w:pPr>
              <w:jc w:val="left"/>
              <w:rPr>
                <w:rFonts w:ascii="Calibri" w:hAnsi="Calibri"/>
                <w:sz w:val="24"/>
                <w:szCs w:val="24"/>
              </w:rPr>
            </w:pPr>
          </w:p>
          <w:p w:rsidR="004D6A8E" w:rsidRPr="00533C3D" w:rsidRDefault="004D6A8E">
            <w:pPr>
              <w:jc w:val="left"/>
              <w:rPr>
                <w:rFonts w:ascii="Calibri" w:hAnsi="Calibri"/>
                <w:sz w:val="24"/>
                <w:szCs w:val="24"/>
              </w:rPr>
            </w:pPr>
          </w:p>
        </w:tc>
      </w:tr>
      <w:tr w:rsidR="004D6A8E" w:rsidRPr="00533C3D">
        <w:trPr>
          <w:gridAfter w:val="1"/>
          <w:wAfter w:w="30" w:type="dxa"/>
          <w:cantSplit/>
        </w:trPr>
        <w:tc>
          <w:tcPr>
            <w:tcW w:w="4124" w:type="dxa"/>
            <w:gridSpan w:val="7"/>
            <w:vMerge/>
            <w:tcBorders>
              <w:bottom w:val="single" w:sz="4" w:space="0" w:color="auto"/>
            </w:tcBorders>
          </w:tcPr>
          <w:p w:rsidR="004D6A8E" w:rsidRPr="00533C3D" w:rsidRDefault="004D6A8E">
            <w:pPr>
              <w:pStyle w:val="DefaultText"/>
              <w:rPr>
                <w:rFonts w:ascii="Calibri" w:hAnsi="Calibri"/>
                <w:sz w:val="24"/>
                <w:szCs w:val="24"/>
              </w:rPr>
            </w:pPr>
          </w:p>
        </w:tc>
        <w:tc>
          <w:tcPr>
            <w:tcW w:w="1456" w:type="dxa"/>
            <w:gridSpan w:val="2"/>
          </w:tcPr>
          <w:p w:rsidR="004D6A8E" w:rsidRPr="00533C3D" w:rsidRDefault="004D6A8E">
            <w:pPr>
              <w:pStyle w:val="DefaultText"/>
              <w:rPr>
                <w:rFonts w:ascii="Calibri" w:hAnsi="Calibri"/>
                <w:sz w:val="24"/>
                <w:szCs w:val="24"/>
              </w:rPr>
            </w:pPr>
          </w:p>
        </w:tc>
        <w:tc>
          <w:tcPr>
            <w:tcW w:w="4836" w:type="dxa"/>
            <w:gridSpan w:val="5"/>
            <w:vMerge/>
            <w:tcBorders>
              <w:bottom w:val="single" w:sz="4" w:space="0" w:color="auto"/>
            </w:tcBorders>
          </w:tcPr>
          <w:p w:rsidR="004D6A8E" w:rsidRPr="00533C3D" w:rsidRDefault="004D6A8E">
            <w:pPr>
              <w:pStyle w:val="DefaultText"/>
              <w:rPr>
                <w:rFonts w:ascii="Calibri" w:hAnsi="Calibri"/>
                <w:sz w:val="24"/>
                <w:szCs w:val="24"/>
              </w:rPr>
            </w:pPr>
          </w:p>
        </w:tc>
      </w:tr>
      <w:tr w:rsidR="004D6A8E" w:rsidRPr="00533C3D">
        <w:trPr>
          <w:gridAfter w:val="1"/>
          <w:wAfter w:w="30" w:type="dxa"/>
          <w:cantSplit/>
        </w:trPr>
        <w:tc>
          <w:tcPr>
            <w:tcW w:w="4124" w:type="dxa"/>
            <w:gridSpan w:val="7"/>
            <w:vMerge/>
            <w:tcBorders>
              <w:bottom w:val="single" w:sz="4" w:space="0" w:color="auto"/>
            </w:tcBorders>
          </w:tcPr>
          <w:p w:rsidR="004D6A8E" w:rsidRPr="00533C3D" w:rsidRDefault="004D6A8E">
            <w:pPr>
              <w:pStyle w:val="DefaultText"/>
              <w:rPr>
                <w:rFonts w:ascii="Calibri" w:hAnsi="Calibri"/>
                <w:sz w:val="24"/>
                <w:szCs w:val="24"/>
              </w:rPr>
            </w:pPr>
          </w:p>
        </w:tc>
        <w:tc>
          <w:tcPr>
            <w:tcW w:w="1456" w:type="dxa"/>
            <w:gridSpan w:val="2"/>
          </w:tcPr>
          <w:p w:rsidR="004D6A8E" w:rsidRPr="00533C3D" w:rsidRDefault="004D6A8E">
            <w:pPr>
              <w:pStyle w:val="DefaultText"/>
              <w:rPr>
                <w:rFonts w:ascii="Calibri" w:hAnsi="Calibri"/>
                <w:sz w:val="24"/>
                <w:szCs w:val="24"/>
              </w:rPr>
            </w:pPr>
          </w:p>
        </w:tc>
        <w:tc>
          <w:tcPr>
            <w:tcW w:w="4836" w:type="dxa"/>
            <w:gridSpan w:val="5"/>
            <w:vMerge/>
            <w:tcBorders>
              <w:bottom w:val="single" w:sz="4" w:space="0" w:color="auto"/>
            </w:tcBorders>
          </w:tcPr>
          <w:p w:rsidR="004D6A8E" w:rsidRPr="00533C3D" w:rsidRDefault="004D6A8E">
            <w:pPr>
              <w:pStyle w:val="DefaultText"/>
              <w:rPr>
                <w:rFonts w:ascii="Calibri" w:hAnsi="Calibri"/>
                <w:sz w:val="24"/>
                <w:szCs w:val="24"/>
              </w:rPr>
            </w:pPr>
          </w:p>
        </w:tc>
      </w:tr>
      <w:tr w:rsidR="004D6A8E" w:rsidRPr="00533C3D">
        <w:trPr>
          <w:gridAfter w:val="1"/>
          <w:wAfter w:w="30" w:type="dxa"/>
          <w:cantSplit/>
        </w:trPr>
        <w:tc>
          <w:tcPr>
            <w:tcW w:w="4124" w:type="dxa"/>
            <w:gridSpan w:val="7"/>
            <w:vMerge/>
            <w:tcBorders>
              <w:bottom w:val="single" w:sz="4" w:space="0" w:color="auto"/>
            </w:tcBorders>
          </w:tcPr>
          <w:p w:rsidR="004D6A8E" w:rsidRPr="00533C3D" w:rsidRDefault="004D6A8E">
            <w:pPr>
              <w:pStyle w:val="DefaultText"/>
              <w:rPr>
                <w:rFonts w:ascii="Calibri" w:hAnsi="Calibri"/>
                <w:sz w:val="24"/>
                <w:szCs w:val="24"/>
              </w:rPr>
            </w:pPr>
          </w:p>
        </w:tc>
        <w:tc>
          <w:tcPr>
            <w:tcW w:w="1456" w:type="dxa"/>
            <w:gridSpan w:val="2"/>
          </w:tcPr>
          <w:p w:rsidR="004D6A8E" w:rsidRPr="00533C3D" w:rsidRDefault="004D6A8E">
            <w:pPr>
              <w:pStyle w:val="DefaultText"/>
              <w:rPr>
                <w:rFonts w:ascii="Calibri" w:hAnsi="Calibri"/>
                <w:sz w:val="24"/>
                <w:szCs w:val="24"/>
              </w:rPr>
            </w:pPr>
          </w:p>
        </w:tc>
        <w:tc>
          <w:tcPr>
            <w:tcW w:w="4836" w:type="dxa"/>
            <w:gridSpan w:val="5"/>
            <w:vMerge/>
            <w:tcBorders>
              <w:bottom w:val="single" w:sz="4" w:space="0" w:color="auto"/>
            </w:tcBorders>
          </w:tcPr>
          <w:p w:rsidR="004D6A8E" w:rsidRPr="00533C3D" w:rsidRDefault="004D6A8E">
            <w:pPr>
              <w:pStyle w:val="DefaultText"/>
              <w:rPr>
                <w:rFonts w:ascii="Calibri" w:hAnsi="Calibri"/>
                <w:sz w:val="24"/>
                <w:szCs w:val="24"/>
              </w:rPr>
            </w:pPr>
          </w:p>
        </w:tc>
      </w:tr>
      <w:tr w:rsidR="004D6A8E" w:rsidRPr="00533C3D">
        <w:trPr>
          <w:gridAfter w:val="1"/>
          <w:wAfter w:w="30" w:type="dxa"/>
          <w:cantSplit/>
        </w:trPr>
        <w:tc>
          <w:tcPr>
            <w:tcW w:w="4124" w:type="dxa"/>
            <w:gridSpan w:val="7"/>
            <w:vMerge/>
            <w:tcBorders>
              <w:bottom w:val="single" w:sz="4" w:space="0" w:color="auto"/>
            </w:tcBorders>
          </w:tcPr>
          <w:p w:rsidR="004D6A8E" w:rsidRPr="00533C3D" w:rsidRDefault="004D6A8E">
            <w:pPr>
              <w:pStyle w:val="DefaultText"/>
              <w:rPr>
                <w:rFonts w:ascii="Calibri" w:hAnsi="Calibri"/>
                <w:sz w:val="24"/>
                <w:szCs w:val="24"/>
              </w:rPr>
            </w:pPr>
          </w:p>
        </w:tc>
        <w:tc>
          <w:tcPr>
            <w:tcW w:w="1456" w:type="dxa"/>
            <w:gridSpan w:val="2"/>
            <w:tcBorders>
              <w:bottom w:val="single" w:sz="6" w:space="0" w:color="auto"/>
            </w:tcBorders>
          </w:tcPr>
          <w:p w:rsidR="004D6A8E" w:rsidRPr="00533C3D" w:rsidRDefault="004D6A8E">
            <w:pPr>
              <w:pStyle w:val="DefaultText"/>
              <w:rPr>
                <w:rFonts w:ascii="Calibri" w:hAnsi="Calibri"/>
                <w:sz w:val="24"/>
                <w:szCs w:val="24"/>
              </w:rPr>
            </w:pPr>
          </w:p>
        </w:tc>
        <w:tc>
          <w:tcPr>
            <w:tcW w:w="4836" w:type="dxa"/>
            <w:gridSpan w:val="5"/>
            <w:vMerge/>
            <w:tcBorders>
              <w:bottom w:val="single" w:sz="4" w:space="0" w:color="auto"/>
            </w:tcBorders>
          </w:tcPr>
          <w:p w:rsidR="004D6A8E" w:rsidRPr="00533C3D" w:rsidRDefault="004D6A8E">
            <w:pPr>
              <w:pStyle w:val="DefaultText"/>
              <w:rPr>
                <w:rFonts w:ascii="Calibri" w:hAnsi="Calibri"/>
                <w:sz w:val="24"/>
                <w:szCs w:val="24"/>
              </w:rPr>
            </w:pPr>
          </w:p>
        </w:tc>
      </w:tr>
      <w:tr w:rsidR="004D6A8E" w:rsidRPr="00533C3D">
        <w:trPr>
          <w:gridAfter w:val="2"/>
          <w:wAfter w:w="290" w:type="dxa"/>
          <w:cantSplit/>
        </w:trPr>
        <w:tc>
          <w:tcPr>
            <w:tcW w:w="3494" w:type="dxa"/>
            <w:gridSpan w:val="6"/>
          </w:tcPr>
          <w:p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7"/>
          </w:tcPr>
          <w:p w:rsidR="004D6A8E" w:rsidRPr="00533C3D" w:rsidRDefault="005A5E38">
            <w:pPr>
              <w:rPr>
                <w:rFonts w:ascii="Calibri" w:hAnsi="Calibri"/>
                <w:sz w:val="24"/>
                <w:szCs w:val="24"/>
              </w:rPr>
            </w:pPr>
            <w:r>
              <w:rPr>
                <w:rFonts w:ascii="Calibri" w:hAnsi="Calibri"/>
                <w:sz w:val="24"/>
                <w:szCs w:val="24"/>
              </w:rPr>
              <w:t>Proposed 2.5 storey dwelling with basement garage.</w:t>
            </w:r>
          </w:p>
        </w:tc>
      </w:tr>
      <w:tr w:rsidR="004D6A8E" w:rsidRPr="00533C3D">
        <w:trPr>
          <w:gridAfter w:val="2"/>
          <w:wAfter w:w="290" w:type="dxa"/>
          <w:cantSplit/>
        </w:trPr>
        <w:tc>
          <w:tcPr>
            <w:tcW w:w="841" w:type="dxa"/>
            <w:gridSpan w:val="2"/>
          </w:tcPr>
          <w:p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11"/>
          </w:tcPr>
          <w:p w:rsidR="004D6A8E" w:rsidRPr="00533C3D" w:rsidRDefault="005A5E38">
            <w:pPr>
              <w:rPr>
                <w:rFonts w:ascii="Calibri" w:hAnsi="Calibri"/>
                <w:sz w:val="24"/>
                <w:szCs w:val="24"/>
              </w:rPr>
            </w:pPr>
            <w:r>
              <w:rPr>
                <w:rFonts w:ascii="Calibri" w:hAnsi="Calibri"/>
                <w:sz w:val="24"/>
                <w:szCs w:val="24"/>
              </w:rPr>
              <w:t xml:space="preserve">Land adjacent to 9 </w:t>
            </w:r>
            <w:proofErr w:type="spellStart"/>
            <w:r>
              <w:rPr>
                <w:rFonts w:ascii="Calibri" w:hAnsi="Calibri"/>
                <w:sz w:val="24"/>
                <w:szCs w:val="24"/>
              </w:rPr>
              <w:t>Chatburn</w:t>
            </w:r>
            <w:proofErr w:type="spellEnd"/>
            <w:r>
              <w:rPr>
                <w:rFonts w:ascii="Calibri" w:hAnsi="Calibri"/>
                <w:sz w:val="24"/>
                <w:szCs w:val="24"/>
              </w:rPr>
              <w:t xml:space="preserve"> Old Road </w:t>
            </w:r>
            <w:proofErr w:type="spellStart"/>
            <w:r>
              <w:rPr>
                <w:rFonts w:ascii="Calibri" w:hAnsi="Calibri"/>
                <w:sz w:val="24"/>
                <w:szCs w:val="24"/>
              </w:rPr>
              <w:t>Chatburn</w:t>
            </w:r>
            <w:proofErr w:type="spellEnd"/>
            <w:r>
              <w:rPr>
                <w:rFonts w:ascii="Calibri" w:hAnsi="Calibri"/>
                <w:sz w:val="24"/>
                <w:szCs w:val="24"/>
              </w:rPr>
              <w:t xml:space="preserve"> BB7 4AB</w:t>
            </w:r>
          </w:p>
        </w:tc>
      </w:tr>
      <w:tr w:rsidR="004D6A8E" w:rsidRPr="00533C3D">
        <w:trPr>
          <w:gridAfter w:val="2"/>
          <w:wAfter w:w="290" w:type="dxa"/>
          <w:cantSplit/>
        </w:trPr>
        <w:tc>
          <w:tcPr>
            <w:tcW w:w="10156" w:type="dxa"/>
            <w:gridSpan w:val="13"/>
          </w:tcPr>
          <w:p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rsidR="005A5E38" w:rsidRDefault="005A5E38">
            <w:pPr>
              <w:rPr>
                <w:rFonts w:ascii="Calibri" w:hAnsi="Calibri"/>
                <w:sz w:val="24"/>
                <w:szCs w:val="24"/>
              </w:rPr>
            </w:pPr>
          </w:p>
          <w:p w:rsidR="005A5E38" w:rsidRPr="00533C3D" w:rsidRDefault="005A5E38">
            <w:pPr>
              <w:rPr>
                <w:rFonts w:ascii="Calibri" w:hAnsi="Calibri"/>
                <w:sz w:val="24"/>
                <w:szCs w:val="24"/>
              </w:rPr>
            </w:pPr>
          </w:p>
        </w:tc>
      </w:tr>
      <w:tr w:rsidR="004D6A8E" w:rsidRPr="00533C3D">
        <w:trPr>
          <w:gridAfter w:val="2"/>
          <w:wAfter w:w="290" w:type="dxa"/>
          <w:cantSplit/>
        </w:trPr>
        <w:tc>
          <w:tcPr>
            <w:tcW w:w="993" w:type="dxa"/>
            <w:gridSpan w:val="3"/>
          </w:tcPr>
          <w:p w:rsidR="004D6A8E" w:rsidRPr="00533C3D" w:rsidRDefault="005A5E38">
            <w:pPr>
              <w:rPr>
                <w:rFonts w:ascii="Calibri" w:hAnsi="Calibri"/>
                <w:sz w:val="24"/>
                <w:szCs w:val="24"/>
              </w:rPr>
            </w:pPr>
            <w:bookmarkStart w:id="1" w:name="Reasons" w:colFirst="0" w:colLast="1"/>
            <w:r>
              <w:rPr>
                <w:rFonts w:ascii="Calibri" w:hAnsi="Calibri"/>
                <w:sz w:val="24"/>
                <w:szCs w:val="24"/>
              </w:rPr>
              <w:t>1</w:t>
            </w:r>
          </w:p>
        </w:tc>
        <w:tc>
          <w:tcPr>
            <w:tcW w:w="9163" w:type="dxa"/>
            <w:gridSpan w:val="10"/>
          </w:tcPr>
          <w:p w:rsidR="004D6A8E" w:rsidRPr="00533C3D" w:rsidRDefault="005A5E38">
            <w:pPr>
              <w:rPr>
                <w:rFonts w:ascii="Calibri" w:hAnsi="Calibri"/>
                <w:sz w:val="24"/>
                <w:szCs w:val="24"/>
              </w:rPr>
            </w:pPr>
            <w:r>
              <w:rPr>
                <w:rFonts w:ascii="Calibri" w:hAnsi="Calibri"/>
                <w:sz w:val="24"/>
                <w:szCs w:val="24"/>
              </w:rPr>
              <w:tab/>
              <w:t>The proposed development would result in the loss of unimproved calcareous grassland which is identified as a Habitat of Principal Importance for conservation in England (section 41 Natural Environment and Rural Communities (NERC) Act 2006) without adequate compensation and would therefore have a negative effect on the biodiversity value of the area contrary to Core Strategy Key Statement EN4 and Policy DME3 and paragraphs 170 (a) and (d) and 175 (a) of the National Planning Policy Framework.</w:t>
            </w:r>
          </w:p>
        </w:tc>
      </w:tr>
      <w:bookmarkEnd w:id="1"/>
      <w:tr w:rsidR="004D6A8E" w:rsidRPr="00533C3D">
        <w:trPr>
          <w:gridAfter w:val="2"/>
          <w:wAfter w:w="290" w:type="dxa"/>
          <w:cantSplit/>
        </w:trPr>
        <w:tc>
          <w:tcPr>
            <w:tcW w:w="993" w:type="dxa"/>
            <w:gridSpan w:val="3"/>
          </w:tcPr>
          <w:p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rsidR="004D6A8E" w:rsidRPr="00533C3D" w:rsidRDefault="004D6A8E">
            <w:pPr>
              <w:rPr>
                <w:rFonts w:ascii="Calibri" w:hAnsi="Calibri"/>
                <w:sz w:val="24"/>
                <w:szCs w:val="24"/>
              </w:rPr>
            </w:pPr>
          </w:p>
        </w:tc>
        <w:tc>
          <w:tcPr>
            <w:tcW w:w="1187" w:type="dxa"/>
            <w:gridSpan w:val="2"/>
          </w:tcPr>
          <w:p w:rsidR="004D6A8E" w:rsidRPr="00533C3D" w:rsidRDefault="004D6A8E">
            <w:pPr>
              <w:rPr>
                <w:rFonts w:ascii="Calibri" w:hAnsi="Calibri"/>
                <w:sz w:val="24"/>
                <w:szCs w:val="24"/>
              </w:rPr>
            </w:pPr>
          </w:p>
        </w:tc>
        <w:tc>
          <w:tcPr>
            <w:tcW w:w="1466" w:type="dxa"/>
            <w:gridSpan w:val="2"/>
          </w:tcPr>
          <w:p w:rsidR="004D6A8E" w:rsidRPr="00533C3D" w:rsidRDefault="004D6A8E">
            <w:pPr>
              <w:rPr>
                <w:rFonts w:ascii="Calibri" w:hAnsi="Calibri"/>
                <w:sz w:val="24"/>
                <w:szCs w:val="24"/>
              </w:rPr>
            </w:pPr>
          </w:p>
        </w:tc>
        <w:tc>
          <w:tcPr>
            <w:tcW w:w="1466" w:type="dxa"/>
            <w:gridSpan w:val="2"/>
          </w:tcPr>
          <w:p w:rsidR="004D6A8E" w:rsidRPr="00533C3D" w:rsidRDefault="004D6A8E">
            <w:pPr>
              <w:rPr>
                <w:rFonts w:ascii="Calibri" w:hAnsi="Calibri"/>
                <w:sz w:val="24"/>
                <w:szCs w:val="24"/>
              </w:rPr>
            </w:pPr>
          </w:p>
        </w:tc>
        <w:tc>
          <w:tcPr>
            <w:tcW w:w="3730" w:type="dxa"/>
            <w:gridSpan w:val="3"/>
          </w:tcPr>
          <w:p w:rsidR="004D6A8E" w:rsidRPr="00533C3D" w:rsidRDefault="004D6A8E">
            <w:pPr>
              <w:rPr>
                <w:rFonts w:ascii="Calibri" w:hAnsi="Calibri"/>
                <w:sz w:val="24"/>
                <w:szCs w:val="24"/>
              </w:rPr>
            </w:pPr>
          </w:p>
        </w:tc>
      </w:tr>
      <w:tr w:rsidR="004D6A8E" w:rsidRPr="00533C3D">
        <w:trPr>
          <w:gridAfter w:val="2"/>
          <w:wAfter w:w="290" w:type="dxa"/>
          <w:cantSplit/>
        </w:trPr>
        <w:tc>
          <w:tcPr>
            <w:tcW w:w="993" w:type="dxa"/>
            <w:gridSpan w:val="3"/>
          </w:tcPr>
          <w:p w:rsidR="004D6A8E" w:rsidRPr="00533C3D" w:rsidRDefault="004D6A8E">
            <w:pPr>
              <w:rPr>
                <w:rFonts w:ascii="Calibri" w:hAnsi="Calibri"/>
                <w:sz w:val="24"/>
                <w:szCs w:val="24"/>
              </w:rPr>
            </w:pPr>
            <w:r w:rsidRPr="00533C3D">
              <w:rPr>
                <w:rFonts w:ascii="Calibri" w:hAnsi="Calibri"/>
                <w:sz w:val="24"/>
                <w:szCs w:val="24"/>
              </w:rPr>
              <w:t>1</w:t>
            </w:r>
          </w:p>
        </w:tc>
        <w:tc>
          <w:tcPr>
            <w:tcW w:w="9163" w:type="dxa"/>
            <w:gridSpan w:val="10"/>
          </w:tcPr>
          <w:p w:rsidR="004D6A8E" w:rsidRDefault="004D6A8E">
            <w:pPr>
              <w:rPr>
                <w:rFonts w:ascii="Calibri" w:hAnsi="Calibri"/>
                <w:sz w:val="24"/>
                <w:szCs w:val="24"/>
              </w:rPr>
            </w:pPr>
            <w:r w:rsidRPr="00533C3D">
              <w:rPr>
                <w:rFonts w:ascii="Calibri" w:hAnsi="Calibri"/>
                <w:sz w:val="24"/>
                <w:szCs w:val="24"/>
              </w:rPr>
              <w:t>For rights of appeal in respect of any reason(s) attached to the decision see the attached notes.</w:t>
            </w:r>
          </w:p>
          <w:p w:rsidR="005A5E38" w:rsidRPr="00533C3D" w:rsidRDefault="005A5E38">
            <w:pPr>
              <w:rPr>
                <w:rFonts w:ascii="Calibri" w:hAnsi="Calibri"/>
                <w:sz w:val="24"/>
                <w:szCs w:val="24"/>
              </w:rPr>
            </w:pPr>
          </w:p>
        </w:tc>
      </w:tr>
      <w:tr w:rsidR="000B583D" w:rsidRPr="00533C3D">
        <w:trPr>
          <w:gridAfter w:val="2"/>
          <w:wAfter w:w="290" w:type="dxa"/>
          <w:cantSplit/>
        </w:trPr>
        <w:tc>
          <w:tcPr>
            <w:tcW w:w="993" w:type="dxa"/>
            <w:gridSpan w:val="3"/>
          </w:tcPr>
          <w:p w:rsidR="000B583D" w:rsidRPr="00533C3D" w:rsidRDefault="000B583D">
            <w:pPr>
              <w:rPr>
                <w:rFonts w:ascii="Calibri" w:hAnsi="Calibri"/>
                <w:sz w:val="24"/>
                <w:szCs w:val="24"/>
              </w:rPr>
            </w:pPr>
            <w:r w:rsidRPr="00533C3D">
              <w:rPr>
                <w:rFonts w:ascii="Calibri" w:hAnsi="Calibri"/>
                <w:sz w:val="24"/>
                <w:szCs w:val="24"/>
              </w:rPr>
              <w:t>2</w:t>
            </w:r>
          </w:p>
        </w:tc>
        <w:tc>
          <w:tcPr>
            <w:tcW w:w="9163" w:type="dxa"/>
            <w:gridSpan w:val="10"/>
          </w:tcPr>
          <w:p w:rsidR="000B583D" w:rsidRPr="00533C3D" w:rsidRDefault="000B583D">
            <w:pPr>
              <w:rPr>
                <w:rFonts w:ascii="Calibri" w:hAnsi="Calibri"/>
                <w:sz w:val="24"/>
                <w:szCs w:val="24"/>
              </w:rPr>
            </w:pPr>
            <w:r w:rsidRPr="00533C3D">
              <w:rPr>
                <w:rFonts w:ascii="Calibri" w:hAnsi="Calibri"/>
                <w:sz w:val="24"/>
                <w:szCs w:val="24"/>
              </w:rPr>
              <w:t>The Local Planning Authority operates a pre-planning application advice service which applicants are encouraged to use. The proposal does not comprise sustainable development and there were no amendments to the scheme, or conditions that could reasonably have been imposed, which could have made the development acceptable and it was therefore not possible to approve the application.</w:t>
            </w:r>
          </w:p>
        </w:tc>
      </w:tr>
      <w:tr w:rsidR="00BD6012" w:rsidTr="000B5AE4">
        <w:trPr>
          <w:gridBefore w:val="1"/>
          <w:wBefore w:w="43" w:type="dxa"/>
          <w:cantSplit/>
        </w:trPr>
        <w:tc>
          <w:tcPr>
            <w:tcW w:w="10403" w:type="dxa"/>
            <w:gridSpan w:val="14"/>
          </w:tcPr>
          <w:p w:rsidR="005A5E38" w:rsidRDefault="005A5E38" w:rsidP="00B70E27">
            <w:pPr>
              <w:textAlignment w:val="auto"/>
              <w:rPr>
                <w:rFonts w:ascii="Calibri" w:hAnsi="Calibri"/>
                <w:b/>
                <w:sz w:val="24"/>
                <w:szCs w:val="24"/>
              </w:rPr>
            </w:pPr>
          </w:p>
          <w:p w:rsidR="00B70E27" w:rsidRDefault="00B70E27" w:rsidP="00B70E27">
            <w:pPr>
              <w:textAlignment w:val="auto"/>
              <w:rPr>
                <w:rFonts w:ascii="Calibri" w:hAnsi="Calibri"/>
                <w:b/>
                <w:sz w:val="24"/>
                <w:szCs w:val="24"/>
              </w:rPr>
            </w:pPr>
            <w:r>
              <w:rPr>
                <w:rFonts w:ascii="Calibri" w:hAnsi="Calibri"/>
                <w:b/>
                <w:sz w:val="24"/>
                <w:szCs w:val="24"/>
              </w:rPr>
              <w:t>NICOLA HOPKINS</w:t>
            </w:r>
          </w:p>
          <w:p w:rsidR="00B70E27" w:rsidRPr="005E7776" w:rsidRDefault="00B70E27" w:rsidP="00B70E27">
            <w:pPr>
              <w:rPr>
                <w:rFonts w:ascii="Calibri" w:hAnsi="Calibri"/>
                <w:b/>
                <w:sz w:val="24"/>
                <w:szCs w:val="24"/>
              </w:rPr>
            </w:pPr>
            <w:r w:rsidRPr="005E7776">
              <w:rPr>
                <w:rFonts w:ascii="Calibri" w:hAnsi="Calibri"/>
                <w:b/>
                <w:sz w:val="24"/>
                <w:szCs w:val="24"/>
              </w:rPr>
              <w:t>DIRECTOR OF ECONOMIC DEVELOPMENT AND PLANNING</w:t>
            </w:r>
          </w:p>
          <w:p w:rsidR="00BD6012" w:rsidRPr="00641E0F" w:rsidRDefault="00BD6012" w:rsidP="000B5AE4">
            <w:pPr>
              <w:rPr>
                <w:rFonts w:ascii="Calibri" w:hAnsi="Calibri"/>
                <w:b/>
                <w:bCs/>
                <w:sz w:val="24"/>
                <w:szCs w:val="24"/>
              </w:rPr>
            </w:pPr>
          </w:p>
        </w:tc>
      </w:tr>
    </w:tbl>
    <w:p w:rsidR="004D6A8E" w:rsidRDefault="004D6A8E">
      <w:pPr>
        <w:pStyle w:val="TableText"/>
      </w:pPr>
    </w:p>
    <w:sectPr w:rsidR="004D6A8E">
      <w:headerReference w:type="default" r:id="rId6"/>
      <w:footerReference w:type="default" r:id="rId7"/>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E38" w:rsidRDefault="005A5E38">
      <w:r>
        <w:separator/>
      </w:r>
    </w:p>
  </w:endnote>
  <w:endnote w:type="continuationSeparator" w:id="0">
    <w:p w:rsidR="005A5E38" w:rsidRDefault="005A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E38" w:rsidRDefault="005A5E38">
      <w:r>
        <w:separator/>
      </w:r>
    </w:p>
  </w:footnote>
  <w:footnote w:type="continuationSeparator" w:id="0">
    <w:p w:rsidR="005A5E38" w:rsidRDefault="005A5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rsidR="004D6A8E" w:rsidRPr="00533C3D" w:rsidRDefault="004D6A8E">
    <w:pPr>
      <w:pStyle w:val="DefaultText"/>
      <w:rPr>
        <w:rFonts w:ascii="Calibri" w:hAnsi="Calibri"/>
        <w:sz w:val="24"/>
        <w:szCs w:val="24"/>
      </w:rPr>
    </w:pPr>
  </w:p>
  <w:p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5A5E38">
      <w:rPr>
        <w:rFonts w:ascii="Calibri" w:hAnsi="Calibri"/>
        <w:b/>
        <w:sz w:val="24"/>
        <w:szCs w:val="24"/>
      </w:rPr>
      <w:t>3/2020/0145</w:t>
    </w:r>
    <w:r w:rsidRPr="00533C3D">
      <w:rPr>
        <w:rFonts w:ascii="Calibri" w:hAnsi="Calibri"/>
        <w:b/>
        <w:sz w:val="24"/>
        <w:szCs w:val="24"/>
      </w:rPr>
      <w:t xml:space="preserve">                       DECISION DATE:</w:t>
    </w:r>
  </w:p>
  <w:p w:rsidR="004D6A8E" w:rsidRDefault="004D6A8E">
    <w:pPr>
      <w:pStyle w:val="DefaultText"/>
      <w:rPr>
        <w:b/>
      </w:rPr>
    </w:pPr>
    <w:r w:rsidRPr="00533C3D">
      <w:rPr>
        <w:rFonts w:ascii="Calibri" w:hAnsi="Calibri"/>
        <w:b/>
        <w:sz w:val="24"/>
        <w:szCs w:val="24"/>
      </w:rPr>
      <w:t>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38"/>
    <w:rsid w:val="000B583D"/>
    <w:rsid w:val="000B5AE4"/>
    <w:rsid w:val="004D6A8E"/>
    <w:rsid w:val="00533C3D"/>
    <w:rsid w:val="005A5E38"/>
    <w:rsid w:val="007448F2"/>
    <w:rsid w:val="00756DF8"/>
    <w:rsid w:val="008E5B94"/>
    <w:rsid w:val="009D443A"/>
    <w:rsid w:val="00AB36DC"/>
    <w:rsid w:val="00B70E27"/>
    <w:rsid w:val="00BD6012"/>
    <w:rsid w:val="00BF7ED8"/>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CA0822-7A9F-4314-BB98-52F61FAB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oker\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1</Pages>
  <Words>277</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2020-06-11T08:41:00Z</cp:lastPrinted>
  <dcterms:created xsi:type="dcterms:W3CDTF">2020-06-11T08:42:00Z</dcterms:created>
  <dcterms:modified xsi:type="dcterms:W3CDTF">2020-06-11T08:42:00Z</dcterms:modified>
</cp:coreProperties>
</file>