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6A8E" w:rsidRDefault="004D6A8E">
      <w:pPr>
        <w:pStyle w:val="TableText"/>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trPr>
          <w:cantSplit/>
        </w:trPr>
        <w:tc>
          <w:tcPr>
            <w:tcW w:w="6990" w:type="dxa"/>
            <w:gridSpan w:val="4"/>
          </w:tcPr>
          <w:p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tcPr>
          <w:p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rsidR="004D6A8E" w:rsidRPr="00533C3D" w:rsidRDefault="004D6A8E">
            <w:pPr>
              <w:pStyle w:val="DefaultText"/>
              <w:rPr>
                <w:rFonts w:ascii="Calibri" w:hAnsi="Calibri"/>
                <w:sz w:val="24"/>
                <w:szCs w:val="24"/>
              </w:rPr>
            </w:pP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510B3F" w:rsidRPr="00533C3D" w:rsidTr="00672DD0">
        <w:trPr>
          <w:cantSplit/>
        </w:trPr>
        <w:tc>
          <w:tcPr>
            <w:tcW w:w="6990" w:type="dxa"/>
            <w:gridSpan w:val="4"/>
          </w:tcPr>
          <w:p w:rsidR="00510B3F" w:rsidRPr="00533C3D" w:rsidRDefault="00510B3F">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rsidR="00510B3F" w:rsidRPr="00533C3D" w:rsidRDefault="00510B3F">
            <w:pPr>
              <w:pStyle w:val="DefaultText"/>
              <w:rPr>
                <w:rFonts w:ascii="Calibri" w:hAnsi="Calibri"/>
                <w:sz w:val="24"/>
                <w:szCs w:val="24"/>
              </w:rPr>
            </w:pPr>
          </w:p>
        </w:tc>
        <w:tc>
          <w:tcPr>
            <w:tcW w:w="1713" w:type="dxa"/>
          </w:tcPr>
          <w:p w:rsidR="00510B3F" w:rsidRPr="00533C3D" w:rsidRDefault="00510B3F">
            <w:pPr>
              <w:pStyle w:val="DefaultText"/>
              <w:rPr>
                <w:rFonts w:ascii="Calibri" w:hAnsi="Calibri"/>
                <w:sz w:val="24"/>
                <w:szCs w:val="24"/>
              </w:rPr>
            </w:pPr>
          </w:p>
        </w:tc>
      </w:tr>
      <w:tr w:rsidR="00510B3F" w:rsidRPr="00533C3D" w:rsidTr="005F796D">
        <w:trPr>
          <w:cantSplit/>
        </w:trPr>
        <w:tc>
          <w:tcPr>
            <w:tcW w:w="8703" w:type="dxa"/>
            <w:gridSpan w:val="5"/>
            <w:tcBorders>
              <w:bottom w:val="single" w:sz="6" w:space="0" w:color="auto"/>
            </w:tcBorders>
          </w:tcPr>
          <w:p w:rsidR="00510B3F" w:rsidRPr="00533C3D" w:rsidRDefault="00510B3F">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Pr="00533C3D">
              <w:rPr>
                <w:rFonts w:ascii="Calibri" w:hAnsi="Calibri"/>
                <w:sz w:val="24"/>
                <w:szCs w:val="24"/>
              </w:rPr>
              <w:t>Fax: 01200 414488</w:t>
            </w:r>
            <w:r>
              <w:rPr>
                <w:rFonts w:ascii="Calibri" w:hAnsi="Calibri"/>
                <w:sz w:val="24"/>
                <w:szCs w:val="24"/>
              </w:rPr>
              <w:t xml:space="preserve">     </w:t>
            </w:r>
            <w:r w:rsidRPr="00533C3D">
              <w:rPr>
                <w:rFonts w:ascii="Calibri" w:hAnsi="Calibri"/>
                <w:sz w:val="24"/>
                <w:szCs w:val="24"/>
              </w:rPr>
              <w:t>Planning Fax: 01200 414487</w:t>
            </w:r>
          </w:p>
        </w:tc>
        <w:tc>
          <w:tcPr>
            <w:tcW w:w="1713" w:type="dxa"/>
            <w:tcBorders>
              <w:bottom w:val="single" w:sz="6" w:space="0" w:color="auto"/>
            </w:tcBorders>
          </w:tcPr>
          <w:p w:rsidR="00510B3F" w:rsidRPr="00533C3D" w:rsidRDefault="00510B3F">
            <w:pPr>
              <w:pStyle w:val="DefaultText"/>
              <w:rPr>
                <w:rFonts w:ascii="Calibri" w:hAnsi="Calibri"/>
                <w:sz w:val="24"/>
                <w:szCs w:val="24"/>
              </w:rPr>
            </w:pPr>
          </w:p>
        </w:tc>
      </w:tr>
      <w:tr w:rsidR="004D6A8E" w:rsidRPr="00533C3D">
        <w:trPr>
          <w:cantSplit/>
        </w:trPr>
        <w:tc>
          <w:tcPr>
            <w:tcW w:w="5580" w:type="dxa"/>
            <w:gridSpan w:val="3"/>
          </w:tcPr>
          <w:p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10416" w:type="dxa"/>
            <w:gridSpan w:val="6"/>
          </w:tcPr>
          <w:p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trPr>
          <w:cantSplit/>
        </w:trPr>
        <w:tc>
          <w:tcPr>
            <w:tcW w:w="2411" w:type="dxa"/>
          </w:tcPr>
          <w:p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rsidR="004D6A8E" w:rsidRPr="00533C3D" w:rsidRDefault="00510B3F">
            <w:pPr>
              <w:rPr>
                <w:rFonts w:ascii="Calibri" w:hAnsi="Calibri"/>
                <w:sz w:val="24"/>
                <w:szCs w:val="24"/>
              </w:rPr>
            </w:pPr>
            <w:r>
              <w:rPr>
                <w:rFonts w:ascii="Calibri" w:hAnsi="Calibri"/>
                <w:sz w:val="24"/>
                <w:szCs w:val="24"/>
              </w:rPr>
              <w:t>3/2020/0204</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2411" w:type="dxa"/>
          </w:tcPr>
          <w:p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rsidR="004D6A8E" w:rsidRPr="00533C3D" w:rsidRDefault="00510B3F">
            <w:pPr>
              <w:rPr>
                <w:rFonts w:ascii="Calibri" w:hAnsi="Calibri"/>
                <w:sz w:val="24"/>
                <w:szCs w:val="24"/>
              </w:rPr>
            </w:pPr>
            <w:r>
              <w:rPr>
                <w:rFonts w:ascii="Calibri" w:hAnsi="Calibri"/>
                <w:sz w:val="24"/>
                <w:szCs w:val="24"/>
              </w:rPr>
              <w:t>14 May 2020</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2411" w:type="dxa"/>
          </w:tcPr>
          <w:p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rsidR="004D6A8E" w:rsidRPr="00533C3D" w:rsidRDefault="00510B3F">
            <w:pPr>
              <w:rPr>
                <w:rFonts w:ascii="Calibri" w:hAnsi="Calibri"/>
                <w:sz w:val="24"/>
                <w:szCs w:val="24"/>
              </w:rPr>
            </w:pPr>
            <w:r>
              <w:rPr>
                <w:rFonts w:ascii="Calibri" w:hAnsi="Calibri"/>
                <w:sz w:val="24"/>
                <w:szCs w:val="24"/>
              </w:rPr>
              <w:t>15/04/2020</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10416" w:type="dxa"/>
            <w:gridSpan w:val="6"/>
          </w:tcPr>
          <w:p w:rsidR="004D6A8E" w:rsidRPr="00533C3D" w:rsidRDefault="004D6A8E">
            <w:pPr>
              <w:pStyle w:val="DefaultText"/>
              <w:rPr>
                <w:rFonts w:ascii="Calibri" w:hAnsi="Calibri"/>
                <w:sz w:val="24"/>
                <w:szCs w:val="24"/>
              </w:rPr>
            </w:pPr>
          </w:p>
        </w:tc>
      </w:tr>
      <w:tr w:rsidR="004D6A8E" w:rsidRPr="00533C3D">
        <w:trPr>
          <w:cantSplit/>
        </w:trPr>
        <w:tc>
          <w:tcPr>
            <w:tcW w:w="2411" w:type="dxa"/>
          </w:tcPr>
          <w:p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1410" w:type="dxa"/>
          </w:tcPr>
          <w:p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val="restart"/>
            <w:tcBorders>
              <w:bottom w:val="single" w:sz="4" w:space="0" w:color="auto"/>
            </w:tcBorders>
          </w:tcPr>
          <w:p w:rsidR="004D6A8E" w:rsidRPr="00533C3D" w:rsidRDefault="00510B3F">
            <w:pPr>
              <w:rPr>
                <w:rFonts w:ascii="Calibri" w:hAnsi="Calibri"/>
                <w:sz w:val="24"/>
                <w:szCs w:val="24"/>
              </w:rPr>
            </w:pPr>
            <w:r>
              <w:rPr>
                <w:rFonts w:ascii="Calibri" w:hAnsi="Calibri"/>
                <w:sz w:val="24"/>
                <w:szCs w:val="24"/>
              </w:rPr>
              <w:t xml:space="preserve">Miss Z </w:t>
            </w:r>
            <w:proofErr w:type="spellStart"/>
            <w:r>
              <w:rPr>
                <w:rFonts w:ascii="Calibri" w:hAnsi="Calibri"/>
                <w:sz w:val="24"/>
                <w:szCs w:val="24"/>
              </w:rPr>
              <w:t>Swingler</w:t>
            </w:r>
            <w:proofErr w:type="spellEnd"/>
          </w:p>
          <w:p w:rsidR="00510B3F" w:rsidRDefault="00510B3F">
            <w:pPr>
              <w:rPr>
                <w:rFonts w:ascii="Calibri" w:hAnsi="Calibri"/>
                <w:sz w:val="24"/>
                <w:szCs w:val="24"/>
              </w:rPr>
            </w:pPr>
            <w:r>
              <w:rPr>
                <w:rFonts w:ascii="Calibri" w:hAnsi="Calibri"/>
                <w:sz w:val="24"/>
                <w:szCs w:val="24"/>
              </w:rPr>
              <w:t>29 Copperfield Close</w:t>
            </w:r>
          </w:p>
          <w:p w:rsidR="00510B3F" w:rsidRDefault="00510B3F">
            <w:pPr>
              <w:rPr>
                <w:rFonts w:ascii="Calibri" w:hAnsi="Calibri"/>
                <w:sz w:val="24"/>
                <w:szCs w:val="24"/>
              </w:rPr>
            </w:pPr>
            <w:r>
              <w:rPr>
                <w:rFonts w:ascii="Calibri" w:hAnsi="Calibri"/>
                <w:sz w:val="24"/>
                <w:szCs w:val="24"/>
              </w:rPr>
              <w:t>Clitheroe</w:t>
            </w:r>
          </w:p>
          <w:p w:rsidR="004D6A8E" w:rsidRPr="00533C3D" w:rsidRDefault="00510B3F">
            <w:pPr>
              <w:rPr>
                <w:rFonts w:ascii="Calibri" w:hAnsi="Calibri"/>
                <w:sz w:val="24"/>
                <w:szCs w:val="24"/>
              </w:rPr>
            </w:pPr>
            <w:r>
              <w:rPr>
                <w:rFonts w:ascii="Calibri" w:hAnsi="Calibri"/>
                <w:sz w:val="24"/>
                <w:szCs w:val="24"/>
              </w:rPr>
              <w:t>BB7 1ER</w:t>
            </w:r>
          </w:p>
        </w:tc>
        <w:tc>
          <w:tcPr>
            <w:tcW w:w="1456" w:type="dxa"/>
          </w:tcPr>
          <w:p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rsidR="004D6A8E" w:rsidRPr="00533C3D" w:rsidRDefault="00510B3F">
            <w:pPr>
              <w:jc w:val="left"/>
              <w:rPr>
                <w:rFonts w:ascii="Calibri" w:hAnsi="Calibri"/>
                <w:sz w:val="24"/>
                <w:szCs w:val="24"/>
              </w:rPr>
            </w:pPr>
            <w:r>
              <w:rPr>
                <w:rFonts w:ascii="Calibri" w:hAnsi="Calibri"/>
                <w:sz w:val="24"/>
                <w:szCs w:val="24"/>
              </w:rPr>
              <w:t>Mrs Claire Mitchell</w:t>
            </w:r>
          </w:p>
          <w:p w:rsidR="00510B3F" w:rsidRDefault="00510B3F">
            <w:pPr>
              <w:jc w:val="left"/>
              <w:rPr>
                <w:rFonts w:ascii="Calibri" w:hAnsi="Calibri"/>
                <w:sz w:val="24"/>
                <w:szCs w:val="24"/>
              </w:rPr>
            </w:pPr>
            <w:r>
              <w:rPr>
                <w:rFonts w:ascii="Calibri" w:hAnsi="Calibri"/>
                <w:sz w:val="24"/>
                <w:szCs w:val="24"/>
              </w:rPr>
              <w:t>Claire Mitchell Rural Surveyor</w:t>
            </w:r>
          </w:p>
          <w:p w:rsidR="00510B3F" w:rsidRDefault="00510B3F">
            <w:pPr>
              <w:jc w:val="left"/>
              <w:rPr>
                <w:rFonts w:ascii="Calibri" w:hAnsi="Calibri"/>
                <w:sz w:val="24"/>
                <w:szCs w:val="24"/>
              </w:rPr>
            </w:pPr>
            <w:proofErr w:type="spellStart"/>
            <w:r>
              <w:rPr>
                <w:rFonts w:ascii="Calibri" w:hAnsi="Calibri"/>
                <w:sz w:val="24"/>
                <w:szCs w:val="24"/>
              </w:rPr>
              <w:t>Landare</w:t>
            </w:r>
            <w:proofErr w:type="spellEnd"/>
            <w:r>
              <w:rPr>
                <w:rFonts w:ascii="Calibri" w:hAnsi="Calibri"/>
                <w:sz w:val="24"/>
                <w:szCs w:val="24"/>
              </w:rPr>
              <w:t xml:space="preserve"> Farm</w:t>
            </w:r>
          </w:p>
          <w:p w:rsidR="00510B3F" w:rsidRDefault="00510B3F">
            <w:pPr>
              <w:jc w:val="left"/>
              <w:rPr>
                <w:rFonts w:ascii="Calibri" w:hAnsi="Calibri"/>
                <w:sz w:val="24"/>
                <w:szCs w:val="24"/>
              </w:rPr>
            </w:pPr>
            <w:proofErr w:type="spellStart"/>
            <w:r>
              <w:rPr>
                <w:rFonts w:ascii="Calibri" w:hAnsi="Calibri"/>
                <w:sz w:val="24"/>
                <w:szCs w:val="24"/>
              </w:rPr>
              <w:t>Duloe</w:t>
            </w:r>
            <w:proofErr w:type="spellEnd"/>
          </w:p>
          <w:p w:rsidR="00510B3F" w:rsidRDefault="00510B3F">
            <w:pPr>
              <w:jc w:val="left"/>
              <w:rPr>
                <w:rFonts w:ascii="Calibri" w:hAnsi="Calibri"/>
                <w:sz w:val="24"/>
                <w:szCs w:val="24"/>
              </w:rPr>
            </w:pPr>
            <w:r>
              <w:rPr>
                <w:rFonts w:ascii="Calibri" w:hAnsi="Calibri"/>
                <w:sz w:val="24"/>
                <w:szCs w:val="24"/>
              </w:rPr>
              <w:t>Liskeard</w:t>
            </w:r>
          </w:p>
          <w:p w:rsidR="004D6A8E" w:rsidRPr="00533C3D" w:rsidRDefault="00510B3F">
            <w:pPr>
              <w:jc w:val="left"/>
              <w:rPr>
                <w:rFonts w:ascii="Calibri" w:hAnsi="Calibri"/>
                <w:sz w:val="24"/>
                <w:szCs w:val="24"/>
              </w:rPr>
            </w:pPr>
            <w:r>
              <w:rPr>
                <w:rFonts w:ascii="Calibri" w:hAnsi="Calibri"/>
                <w:sz w:val="24"/>
                <w:szCs w:val="24"/>
              </w:rPr>
              <w:t>PL14 4QD</w:t>
            </w: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Borders>
              <w:bottom w:val="single" w:sz="6" w:space="0" w:color="auto"/>
            </w:tcBorders>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bl>
    <w:p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trPr>
          <w:gridAfter w:val="1"/>
          <w:wAfter w:w="290" w:type="dxa"/>
          <w:cantSplit/>
        </w:trPr>
        <w:tc>
          <w:tcPr>
            <w:tcW w:w="3494" w:type="dxa"/>
            <w:gridSpan w:val="5"/>
          </w:tcPr>
          <w:p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rsidR="004D6A8E" w:rsidRPr="00533C3D" w:rsidRDefault="00510B3F">
            <w:pPr>
              <w:rPr>
                <w:rFonts w:ascii="Calibri" w:hAnsi="Calibri"/>
                <w:sz w:val="24"/>
                <w:szCs w:val="24"/>
              </w:rPr>
            </w:pPr>
            <w:r>
              <w:rPr>
                <w:rFonts w:ascii="Calibri" w:hAnsi="Calibri"/>
                <w:sz w:val="24"/>
                <w:szCs w:val="24"/>
              </w:rPr>
              <w:t xml:space="preserve">Outline application for a </w:t>
            </w:r>
            <w:proofErr w:type="gramStart"/>
            <w:r>
              <w:rPr>
                <w:rFonts w:ascii="Calibri" w:hAnsi="Calibri"/>
                <w:sz w:val="24"/>
                <w:szCs w:val="24"/>
              </w:rPr>
              <w:t>rural workers</w:t>
            </w:r>
            <w:proofErr w:type="gramEnd"/>
            <w:r>
              <w:rPr>
                <w:rFonts w:ascii="Calibri" w:hAnsi="Calibri"/>
                <w:sz w:val="24"/>
                <w:szCs w:val="24"/>
              </w:rPr>
              <w:t xml:space="preserve"> dwelling.</w:t>
            </w:r>
          </w:p>
        </w:tc>
      </w:tr>
      <w:tr w:rsidR="004D6A8E" w:rsidRPr="00533C3D">
        <w:trPr>
          <w:gridAfter w:val="1"/>
          <w:wAfter w:w="290" w:type="dxa"/>
          <w:cantSplit/>
        </w:trPr>
        <w:tc>
          <w:tcPr>
            <w:tcW w:w="841" w:type="dxa"/>
            <w:gridSpan w:val="2"/>
          </w:tcPr>
          <w:p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rsidR="004D6A8E" w:rsidRDefault="00510B3F">
            <w:pPr>
              <w:rPr>
                <w:rFonts w:ascii="Calibri" w:hAnsi="Calibri"/>
                <w:sz w:val="24"/>
                <w:szCs w:val="24"/>
              </w:rPr>
            </w:pPr>
            <w:r>
              <w:rPr>
                <w:rFonts w:ascii="Calibri" w:hAnsi="Calibri"/>
                <w:sz w:val="24"/>
                <w:szCs w:val="24"/>
              </w:rPr>
              <w:t xml:space="preserve">Lees House Farm </w:t>
            </w:r>
            <w:proofErr w:type="spellStart"/>
            <w:r>
              <w:rPr>
                <w:rFonts w:ascii="Calibri" w:hAnsi="Calibri"/>
                <w:sz w:val="24"/>
                <w:szCs w:val="24"/>
              </w:rPr>
              <w:t>Whitewell</w:t>
            </w:r>
            <w:proofErr w:type="spellEnd"/>
            <w:r>
              <w:rPr>
                <w:rFonts w:ascii="Calibri" w:hAnsi="Calibri"/>
                <w:sz w:val="24"/>
                <w:szCs w:val="24"/>
              </w:rPr>
              <w:t xml:space="preserve"> Road Cow Ark Clitheroe BB7 3DG</w:t>
            </w:r>
          </w:p>
          <w:p w:rsidR="00510B3F" w:rsidRPr="00533C3D" w:rsidRDefault="00510B3F">
            <w:pPr>
              <w:rPr>
                <w:rFonts w:ascii="Calibri" w:hAnsi="Calibri"/>
                <w:sz w:val="24"/>
                <w:szCs w:val="24"/>
              </w:rPr>
            </w:pPr>
          </w:p>
        </w:tc>
      </w:tr>
      <w:tr w:rsidR="004D6A8E" w:rsidRPr="00533C3D">
        <w:trPr>
          <w:gridAfter w:val="1"/>
          <w:wAfter w:w="290" w:type="dxa"/>
          <w:cantSplit/>
        </w:trPr>
        <w:tc>
          <w:tcPr>
            <w:tcW w:w="10156" w:type="dxa"/>
            <w:gridSpan w:val="8"/>
          </w:tcPr>
          <w:p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rsidR="00510B3F" w:rsidRPr="00533C3D" w:rsidRDefault="00510B3F">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510B3F">
            <w:pPr>
              <w:rPr>
                <w:rFonts w:ascii="Calibri" w:hAnsi="Calibri"/>
                <w:sz w:val="24"/>
                <w:szCs w:val="24"/>
              </w:rPr>
            </w:pPr>
            <w:bookmarkStart w:id="1" w:name="Reasons" w:colFirst="0" w:colLast="1"/>
            <w:r>
              <w:rPr>
                <w:rFonts w:ascii="Calibri" w:hAnsi="Calibri"/>
                <w:sz w:val="24"/>
                <w:szCs w:val="24"/>
              </w:rPr>
              <w:t>1</w:t>
            </w:r>
          </w:p>
        </w:tc>
        <w:tc>
          <w:tcPr>
            <w:tcW w:w="9163" w:type="dxa"/>
            <w:gridSpan w:val="5"/>
          </w:tcPr>
          <w:p w:rsidR="004D6A8E" w:rsidRDefault="00510B3F">
            <w:pPr>
              <w:rPr>
                <w:rFonts w:ascii="Calibri" w:hAnsi="Calibri"/>
                <w:sz w:val="24"/>
                <w:szCs w:val="24"/>
              </w:rPr>
            </w:pPr>
            <w:r>
              <w:rPr>
                <w:rFonts w:ascii="Calibri" w:hAnsi="Calibri"/>
                <w:sz w:val="24"/>
                <w:szCs w:val="24"/>
              </w:rPr>
              <w:t>The proposal would introduce a new dwelling into an isolated area of open countryside outside the settlement boundary and would constitute an unsustainable form of development, contrary to the strategic vision for the borough.  In the absence of any convincing justification that this would meet an essential need or demonstrable public benefits the proposal is contrary to policies DS1, DMB1, DMH3 and DMG2 of the Core Strategy.</w:t>
            </w:r>
          </w:p>
          <w:p w:rsidR="00510B3F" w:rsidRPr="00533C3D" w:rsidRDefault="00510B3F">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510B3F">
            <w:pPr>
              <w:rPr>
                <w:rFonts w:ascii="Calibri" w:hAnsi="Calibri"/>
                <w:sz w:val="24"/>
                <w:szCs w:val="24"/>
              </w:rPr>
            </w:pPr>
            <w:r>
              <w:rPr>
                <w:rFonts w:ascii="Calibri" w:hAnsi="Calibri"/>
                <w:sz w:val="24"/>
                <w:szCs w:val="24"/>
              </w:rPr>
              <w:t>2</w:t>
            </w:r>
          </w:p>
        </w:tc>
        <w:tc>
          <w:tcPr>
            <w:tcW w:w="9163" w:type="dxa"/>
            <w:gridSpan w:val="5"/>
          </w:tcPr>
          <w:p w:rsidR="004D6A8E" w:rsidRDefault="00510B3F">
            <w:pPr>
              <w:rPr>
                <w:rFonts w:ascii="Calibri" w:hAnsi="Calibri"/>
                <w:sz w:val="24"/>
                <w:szCs w:val="24"/>
              </w:rPr>
            </w:pPr>
            <w:r>
              <w:rPr>
                <w:rFonts w:ascii="Calibri" w:hAnsi="Calibri"/>
                <w:sz w:val="24"/>
                <w:szCs w:val="24"/>
              </w:rPr>
              <w:t>The proposal would introduce built form into an isolated rural landscape which is designated as part of the Forest of Bowland AONB; this is afforded the highest protection and great weight is given to ensure that this valued landscape is conserved and enhanced. The introduction of a domestic property and associated paraphernalia, in the absence of any assessment which demonstrates the contrary, would have a harmful impact on landscape character with no justification or demonstrable public benefits that would outweigh this harm.  The proposal is therefore contrary to policies EN2 and DMH3 of the Core Strategy and paragraph 172 of the NPPF</w:t>
            </w:r>
          </w:p>
          <w:p w:rsidR="00510B3F" w:rsidRPr="00533C3D" w:rsidRDefault="00510B3F">
            <w:pPr>
              <w:rPr>
                <w:rFonts w:ascii="Calibri" w:hAnsi="Calibri"/>
                <w:sz w:val="24"/>
                <w:szCs w:val="24"/>
              </w:rPr>
            </w:pPr>
            <w:r>
              <w:rPr>
                <w:rFonts w:ascii="Calibri" w:hAnsi="Calibri"/>
                <w:sz w:val="24"/>
                <w:szCs w:val="24"/>
              </w:rPr>
              <w:t>P.T.O.</w:t>
            </w:r>
          </w:p>
        </w:tc>
      </w:tr>
      <w:tr w:rsidR="00BF7ED8" w:rsidRPr="00533C3D">
        <w:trPr>
          <w:gridAfter w:val="1"/>
          <w:wAfter w:w="290" w:type="dxa"/>
          <w:cantSplit/>
        </w:trPr>
        <w:tc>
          <w:tcPr>
            <w:tcW w:w="993" w:type="dxa"/>
            <w:gridSpan w:val="3"/>
          </w:tcPr>
          <w:p w:rsidR="00BF7ED8" w:rsidRPr="00533C3D" w:rsidRDefault="00BF7ED8">
            <w:pPr>
              <w:rPr>
                <w:rFonts w:ascii="Calibri" w:hAnsi="Calibri"/>
                <w:sz w:val="24"/>
                <w:szCs w:val="24"/>
              </w:rPr>
            </w:pPr>
          </w:p>
        </w:tc>
        <w:tc>
          <w:tcPr>
            <w:tcW w:w="9163" w:type="dxa"/>
            <w:gridSpan w:val="5"/>
          </w:tcPr>
          <w:p w:rsidR="00BF7ED8" w:rsidRPr="00533C3D" w:rsidRDefault="00BF7ED8">
            <w:pPr>
              <w:rPr>
                <w:rFonts w:ascii="Calibri" w:hAnsi="Calibri"/>
                <w:sz w:val="24"/>
                <w:szCs w:val="24"/>
              </w:rPr>
            </w:pPr>
          </w:p>
        </w:tc>
      </w:tr>
      <w:tr w:rsidR="00BF7ED8" w:rsidRPr="00533C3D">
        <w:trPr>
          <w:gridAfter w:val="1"/>
          <w:wAfter w:w="290" w:type="dxa"/>
          <w:cantSplit/>
        </w:trPr>
        <w:tc>
          <w:tcPr>
            <w:tcW w:w="993" w:type="dxa"/>
            <w:gridSpan w:val="3"/>
          </w:tcPr>
          <w:p w:rsidR="00BF7ED8" w:rsidRPr="00533C3D" w:rsidRDefault="00BF7ED8">
            <w:pPr>
              <w:rPr>
                <w:rFonts w:ascii="Calibri" w:hAnsi="Calibri"/>
                <w:sz w:val="24"/>
                <w:szCs w:val="24"/>
              </w:rPr>
            </w:pPr>
          </w:p>
        </w:tc>
        <w:tc>
          <w:tcPr>
            <w:tcW w:w="9163" w:type="dxa"/>
            <w:gridSpan w:val="5"/>
          </w:tcPr>
          <w:p w:rsidR="00BF7ED8" w:rsidRPr="00533C3D" w:rsidRDefault="00BF7ED8">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bookmarkEnd w:id="1"/>
      <w:tr w:rsidR="004D6A8E" w:rsidRPr="00533C3D">
        <w:trPr>
          <w:gridAfter w:val="1"/>
          <w:wAfter w:w="290" w:type="dxa"/>
          <w:cantSplit/>
        </w:trPr>
        <w:tc>
          <w:tcPr>
            <w:tcW w:w="993" w:type="dxa"/>
            <w:gridSpan w:val="3"/>
          </w:tcPr>
          <w:p w:rsidR="004D6A8E" w:rsidRDefault="004D6A8E">
            <w:pPr>
              <w:rPr>
                <w:rFonts w:ascii="Calibri" w:hAnsi="Calibri"/>
                <w:b/>
                <w:bCs/>
                <w:sz w:val="24"/>
                <w:szCs w:val="24"/>
              </w:rPr>
            </w:pPr>
            <w:r w:rsidRPr="00533C3D">
              <w:rPr>
                <w:rFonts w:ascii="Calibri" w:hAnsi="Calibri"/>
                <w:b/>
                <w:bCs/>
                <w:sz w:val="24"/>
                <w:szCs w:val="24"/>
              </w:rPr>
              <w:lastRenderedPageBreak/>
              <w:t>Note(s)</w:t>
            </w:r>
          </w:p>
          <w:p w:rsidR="00510B3F" w:rsidRPr="00533C3D" w:rsidRDefault="00510B3F">
            <w:pPr>
              <w:rPr>
                <w:rFonts w:ascii="Calibri" w:hAnsi="Calibri"/>
                <w:b/>
                <w:bCs/>
                <w:sz w:val="24"/>
                <w:szCs w:val="24"/>
              </w:rPr>
            </w:pPr>
          </w:p>
        </w:tc>
        <w:tc>
          <w:tcPr>
            <w:tcW w:w="1314" w:type="dxa"/>
          </w:tcPr>
          <w:p w:rsidR="004D6A8E" w:rsidRPr="00533C3D" w:rsidRDefault="004D6A8E">
            <w:pPr>
              <w:rPr>
                <w:rFonts w:ascii="Calibri" w:hAnsi="Calibri"/>
                <w:sz w:val="24"/>
                <w:szCs w:val="24"/>
              </w:rPr>
            </w:pPr>
          </w:p>
        </w:tc>
        <w:tc>
          <w:tcPr>
            <w:tcW w:w="1187" w:type="dxa"/>
          </w:tcPr>
          <w:p w:rsidR="004D6A8E" w:rsidRPr="00533C3D" w:rsidRDefault="004D6A8E">
            <w:pPr>
              <w:rPr>
                <w:rFonts w:ascii="Calibri" w:hAnsi="Calibri"/>
                <w:sz w:val="24"/>
                <w:szCs w:val="24"/>
              </w:rPr>
            </w:pPr>
          </w:p>
        </w:tc>
        <w:tc>
          <w:tcPr>
            <w:tcW w:w="1466" w:type="dxa"/>
          </w:tcPr>
          <w:p w:rsidR="004D6A8E" w:rsidRPr="00533C3D" w:rsidRDefault="004D6A8E">
            <w:pPr>
              <w:rPr>
                <w:rFonts w:ascii="Calibri" w:hAnsi="Calibri"/>
                <w:sz w:val="24"/>
                <w:szCs w:val="24"/>
              </w:rPr>
            </w:pPr>
          </w:p>
        </w:tc>
        <w:tc>
          <w:tcPr>
            <w:tcW w:w="1466" w:type="dxa"/>
          </w:tcPr>
          <w:p w:rsidR="004D6A8E" w:rsidRPr="00533C3D" w:rsidRDefault="004D6A8E">
            <w:pPr>
              <w:rPr>
                <w:rFonts w:ascii="Calibri" w:hAnsi="Calibri"/>
                <w:sz w:val="24"/>
                <w:szCs w:val="24"/>
              </w:rPr>
            </w:pPr>
          </w:p>
        </w:tc>
        <w:tc>
          <w:tcPr>
            <w:tcW w:w="3730" w:type="dxa"/>
          </w:tcPr>
          <w:p w:rsidR="004D6A8E" w:rsidRPr="00533C3D" w:rsidRDefault="004D6A8E">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r w:rsidRPr="00533C3D">
              <w:rPr>
                <w:rFonts w:ascii="Calibri" w:hAnsi="Calibri"/>
                <w:sz w:val="24"/>
                <w:szCs w:val="24"/>
              </w:rPr>
              <w:t>1</w:t>
            </w:r>
          </w:p>
        </w:tc>
        <w:tc>
          <w:tcPr>
            <w:tcW w:w="9163" w:type="dxa"/>
            <w:gridSpan w:val="5"/>
          </w:tcPr>
          <w:p w:rsidR="004D6A8E" w:rsidRDefault="004D6A8E">
            <w:pPr>
              <w:rPr>
                <w:rFonts w:ascii="Calibri" w:hAnsi="Calibri"/>
                <w:sz w:val="24"/>
                <w:szCs w:val="24"/>
              </w:rPr>
            </w:pPr>
            <w:r w:rsidRPr="00533C3D">
              <w:rPr>
                <w:rFonts w:ascii="Calibri" w:hAnsi="Calibri"/>
                <w:sz w:val="24"/>
                <w:szCs w:val="24"/>
              </w:rPr>
              <w:t>For rights of appeal in respect of any reason(s) attached to the decision see the attached notes.</w:t>
            </w:r>
          </w:p>
          <w:p w:rsidR="00510B3F" w:rsidRPr="00533C3D" w:rsidRDefault="00510B3F">
            <w:pPr>
              <w:rPr>
                <w:rFonts w:ascii="Calibri" w:hAnsi="Calibri"/>
                <w:sz w:val="24"/>
                <w:szCs w:val="24"/>
              </w:rPr>
            </w:pPr>
          </w:p>
        </w:tc>
      </w:tr>
      <w:tr w:rsidR="000B583D" w:rsidRPr="00533C3D">
        <w:trPr>
          <w:gridAfter w:val="1"/>
          <w:wAfter w:w="290" w:type="dxa"/>
          <w:cantSplit/>
        </w:trPr>
        <w:tc>
          <w:tcPr>
            <w:tcW w:w="993" w:type="dxa"/>
            <w:gridSpan w:val="3"/>
          </w:tcPr>
          <w:p w:rsidR="000B583D" w:rsidRPr="00533C3D" w:rsidRDefault="000B583D">
            <w:pPr>
              <w:rPr>
                <w:rFonts w:ascii="Calibri" w:hAnsi="Calibri"/>
                <w:sz w:val="24"/>
                <w:szCs w:val="24"/>
              </w:rPr>
            </w:pPr>
            <w:r w:rsidRPr="00533C3D">
              <w:rPr>
                <w:rFonts w:ascii="Calibri" w:hAnsi="Calibri"/>
                <w:sz w:val="24"/>
                <w:szCs w:val="24"/>
              </w:rPr>
              <w:t>2</w:t>
            </w:r>
          </w:p>
        </w:tc>
        <w:tc>
          <w:tcPr>
            <w:tcW w:w="9163" w:type="dxa"/>
            <w:gridSpan w:val="5"/>
          </w:tcPr>
          <w:p w:rsidR="000B583D" w:rsidRPr="00533C3D" w:rsidRDefault="000B583D">
            <w:pPr>
              <w:rPr>
                <w:rFonts w:ascii="Calibri" w:hAnsi="Calibri"/>
                <w:sz w:val="24"/>
                <w:szCs w:val="24"/>
              </w:rPr>
            </w:pPr>
            <w:r w:rsidRPr="00533C3D">
              <w:rPr>
                <w:rFonts w:ascii="Calibri" w:hAnsi="Calibri"/>
                <w:sz w:val="24"/>
                <w:szCs w:val="24"/>
              </w:rPr>
              <w:t>The Local Planning Authority operates a pre-planning application advice service which applicants are encouraged to use. The proposal does not comprise sustainable development and there were no amendments to the scheme, or conditions that could reasonably have been imposed, which could have made the development acceptable and it was therefore not possible to approve the application.</w:t>
            </w: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bookmarkStart w:id="2" w:name="Informatives" w:colFirst="0" w:colLast="1"/>
          </w:p>
        </w:tc>
        <w:tc>
          <w:tcPr>
            <w:tcW w:w="9163" w:type="dxa"/>
            <w:gridSpan w:val="5"/>
          </w:tcPr>
          <w:p w:rsidR="004D6A8E" w:rsidRPr="00533C3D" w:rsidRDefault="004D6A8E">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bookmarkEnd w:id="2"/>
      <w:tr w:rsidR="00BD6012" w:rsidTr="000B5AE4">
        <w:trPr>
          <w:gridBefore w:val="1"/>
          <w:wBefore w:w="43" w:type="dxa"/>
          <w:cantSplit/>
        </w:trPr>
        <w:tc>
          <w:tcPr>
            <w:tcW w:w="10403" w:type="dxa"/>
            <w:gridSpan w:val="8"/>
          </w:tcPr>
          <w:p w:rsidR="00B70E27" w:rsidRDefault="00B70E27" w:rsidP="00B70E27">
            <w:pPr>
              <w:textAlignment w:val="auto"/>
              <w:rPr>
                <w:rFonts w:ascii="Calibri" w:hAnsi="Calibri"/>
                <w:b/>
                <w:sz w:val="24"/>
                <w:szCs w:val="24"/>
              </w:rPr>
            </w:pPr>
            <w:r>
              <w:rPr>
                <w:rFonts w:ascii="Calibri" w:hAnsi="Calibri"/>
                <w:b/>
                <w:sz w:val="24"/>
                <w:szCs w:val="24"/>
              </w:rPr>
              <w:t>NICOLA HOPKINS</w:t>
            </w:r>
          </w:p>
          <w:p w:rsidR="00B70E27" w:rsidRPr="005E7776" w:rsidRDefault="00B70E27" w:rsidP="00B70E27">
            <w:pPr>
              <w:rPr>
                <w:rFonts w:ascii="Calibri" w:hAnsi="Calibri"/>
                <w:b/>
                <w:sz w:val="24"/>
                <w:szCs w:val="24"/>
              </w:rPr>
            </w:pPr>
            <w:r w:rsidRPr="005E7776">
              <w:rPr>
                <w:rFonts w:ascii="Calibri" w:hAnsi="Calibri"/>
                <w:b/>
                <w:sz w:val="24"/>
                <w:szCs w:val="24"/>
              </w:rPr>
              <w:t>DIRECTOR OF ECONOMIC DEVELOPMENT AND PLANNING</w:t>
            </w:r>
          </w:p>
          <w:p w:rsidR="00BD6012" w:rsidRPr="00641E0F" w:rsidRDefault="00BD6012" w:rsidP="000B5AE4">
            <w:pPr>
              <w:rPr>
                <w:rFonts w:ascii="Calibri" w:hAnsi="Calibri"/>
                <w:b/>
                <w:bCs/>
                <w:sz w:val="24"/>
                <w:szCs w:val="24"/>
              </w:rPr>
            </w:pPr>
          </w:p>
        </w:tc>
      </w:tr>
      <w:tr w:rsidR="00510B3F" w:rsidTr="000B5AE4">
        <w:trPr>
          <w:gridBefore w:val="1"/>
          <w:wBefore w:w="43" w:type="dxa"/>
          <w:cantSplit/>
        </w:trPr>
        <w:tc>
          <w:tcPr>
            <w:tcW w:w="10403" w:type="dxa"/>
            <w:gridSpan w:val="8"/>
          </w:tcPr>
          <w:p w:rsidR="00510B3F" w:rsidRDefault="00510B3F" w:rsidP="00B70E27">
            <w:pPr>
              <w:textAlignment w:val="auto"/>
              <w:rPr>
                <w:rFonts w:ascii="Calibri" w:hAnsi="Calibri"/>
                <w:b/>
                <w:sz w:val="24"/>
                <w:szCs w:val="24"/>
              </w:rPr>
            </w:pPr>
          </w:p>
        </w:tc>
      </w:tr>
    </w:tbl>
    <w:p w:rsidR="00BD6012" w:rsidRDefault="00BD6012" w:rsidP="00BD6012">
      <w:pPr>
        <w:pStyle w:val="TableText"/>
      </w:pPr>
    </w:p>
    <w:p w:rsidR="004D6A8E" w:rsidRDefault="004D6A8E">
      <w:pPr>
        <w:pStyle w:val="TableText"/>
      </w:pPr>
    </w:p>
    <w:sectPr w:rsidR="004D6A8E">
      <w:headerReference w:type="default" r:id="rId6"/>
      <w:footerReference w:type="default" r:id="rId7"/>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0B3F" w:rsidRDefault="00510B3F">
      <w:r>
        <w:separator/>
      </w:r>
    </w:p>
  </w:endnote>
  <w:endnote w:type="continuationSeparator" w:id="0">
    <w:p w:rsidR="00510B3F" w:rsidRDefault="00510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0B3F" w:rsidRDefault="00510B3F">
      <w:r>
        <w:separator/>
      </w:r>
    </w:p>
  </w:footnote>
  <w:footnote w:type="continuationSeparator" w:id="0">
    <w:p w:rsidR="00510B3F" w:rsidRDefault="00510B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rsidR="004D6A8E" w:rsidRPr="00533C3D" w:rsidRDefault="004D6A8E">
    <w:pPr>
      <w:pStyle w:val="DefaultText"/>
      <w:rPr>
        <w:rFonts w:ascii="Calibri" w:hAnsi="Calibri"/>
        <w:sz w:val="24"/>
        <w:szCs w:val="24"/>
      </w:rPr>
    </w:pPr>
  </w:p>
  <w:p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510B3F">
      <w:rPr>
        <w:rFonts w:ascii="Calibri" w:hAnsi="Calibri"/>
        <w:b/>
        <w:sz w:val="24"/>
        <w:szCs w:val="24"/>
      </w:rPr>
      <w:t>3/2020/0204</w:t>
    </w:r>
    <w:r w:rsidRPr="00533C3D">
      <w:rPr>
        <w:rFonts w:ascii="Calibri" w:hAnsi="Calibri"/>
        <w:b/>
        <w:sz w:val="24"/>
        <w:szCs w:val="24"/>
      </w:rPr>
      <w:t xml:space="preserve">                       DECISION DATE:</w:t>
    </w:r>
    <w:r w:rsidR="00510B3F">
      <w:rPr>
        <w:rFonts w:ascii="Calibri" w:hAnsi="Calibri"/>
        <w:b/>
        <w:sz w:val="24"/>
        <w:szCs w:val="24"/>
      </w:rPr>
      <w:t xml:space="preserve">     14 May 2020</w:t>
    </w:r>
  </w:p>
  <w:p w:rsidR="004D6A8E" w:rsidRDefault="004D6A8E">
    <w:pPr>
      <w:pStyle w:val="DefaultText"/>
      <w:rPr>
        <w:b/>
      </w:rPr>
    </w:pPr>
    <w:r w:rsidRPr="00533C3D">
      <w:rPr>
        <w:rFonts w:ascii="Calibri" w:hAnsi="Calibri"/>
        <w:b/>
        <w:sz w:val="24"/>
        <w:szCs w:val="24"/>
      </w:rPr>
      <w:t>_______________________________________________________________________________________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B3F"/>
    <w:rsid w:val="000B583D"/>
    <w:rsid w:val="000B5AE4"/>
    <w:rsid w:val="004D6A8E"/>
    <w:rsid w:val="00510B3F"/>
    <w:rsid w:val="00533C3D"/>
    <w:rsid w:val="007448F2"/>
    <w:rsid w:val="008E5B94"/>
    <w:rsid w:val="009D443A"/>
    <w:rsid w:val="009E21C3"/>
    <w:rsid w:val="00AB36DC"/>
    <w:rsid w:val="00B70E27"/>
    <w:rsid w:val="00BD6012"/>
    <w:rsid w:val="00BF7ED8"/>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D16D1AD-4D66-441D-A14D-4CF44FA1B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joker\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2</Pages>
  <Words>382</Words>
  <Characters>2231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Lesley Lund</dc:creator>
  <cp:keywords/>
  <cp:lastModifiedBy>Lesley Lund</cp:lastModifiedBy>
  <cp:revision>2</cp:revision>
  <cp:lastPrinted>2020-05-14T13:49:00Z</cp:lastPrinted>
  <dcterms:created xsi:type="dcterms:W3CDTF">2020-05-14T13:50:00Z</dcterms:created>
  <dcterms:modified xsi:type="dcterms:W3CDTF">2020-05-14T13:50:00Z</dcterms:modified>
</cp:coreProperties>
</file>