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485E24" w:rsidP="008F6B58">
            <w:pPr>
              <w:rPr>
                <w:rFonts w:ascii="Calibri" w:hAnsi="Calibri"/>
                <w:szCs w:val="22"/>
              </w:rPr>
            </w:pPr>
            <w:r>
              <w:rPr>
                <w:rFonts w:ascii="Calibri" w:hAnsi="Calibri"/>
                <w:szCs w:val="22"/>
              </w:rPr>
              <w:t>3/2020/0</w:t>
            </w:r>
            <w:r w:rsidR="00C178F4">
              <w:rPr>
                <w:rFonts w:ascii="Calibri" w:hAnsi="Calibri"/>
                <w:szCs w:val="22"/>
              </w:rPr>
              <w:t>227</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4A5EA9" w:rsidP="002C6277">
            <w:pPr>
              <w:rPr>
                <w:rFonts w:ascii="Calibri" w:hAnsi="Calibri"/>
                <w:szCs w:val="22"/>
              </w:rPr>
            </w:pP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37233" w:rsidRDefault="00C178F4" w:rsidP="00811771">
            <w:pPr>
              <w:rPr>
                <w:rFonts w:ascii="Calibri" w:hAnsi="Calibri"/>
                <w:szCs w:val="22"/>
              </w:rPr>
            </w:pPr>
            <w:r>
              <w:rPr>
                <w:rFonts w:ascii="Calibri" w:hAnsi="Calibri"/>
                <w:szCs w:val="22"/>
              </w:rPr>
              <w:t>JM</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C03BEE" w:rsidP="00FD334A">
            <w:pPr>
              <w:rPr>
                <w:rFonts w:ascii="Calibri" w:hAnsi="Calibri"/>
                <w:b/>
                <w:szCs w:val="22"/>
              </w:rPr>
            </w:pPr>
            <w:r>
              <w:rPr>
                <w:rFonts w:ascii="Calibri" w:hAnsi="Calibri"/>
                <w:b/>
                <w:szCs w:val="22"/>
              </w:rPr>
              <w:t>Approval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C178F4">
            <w:pPr>
              <w:rPr>
                <w:rFonts w:ascii="Calibri" w:hAnsi="Calibri"/>
                <w:szCs w:val="22"/>
              </w:rPr>
            </w:pPr>
            <w:r w:rsidRPr="00C178F4">
              <w:rPr>
                <w:rFonts w:ascii="Calibri" w:hAnsi="Calibri"/>
                <w:szCs w:val="22"/>
              </w:rPr>
              <w:t>One solar hot water panel to roof</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C178F4" w:rsidP="00A42E82">
            <w:pPr>
              <w:rPr>
                <w:rFonts w:ascii="Calibri" w:hAnsi="Calibri"/>
                <w:szCs w:val="22"/>
              </w:rPr>
            </w:pPr>
            <w:r w:rsidRPr="00C178F4">
              <w:rPr>
                <w:rFonts w:ascii="Calibri" w:hAnsi="Calibri"/>
                <w:szCs w:val="22"/>
              </w:rPr>
              <w:t>Withinreap Barn Moss Side Lane Thornley</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485E24" w:rsidP="009825FF">
            <w:pPr>
              <w:jc w:val="both"/>
              <w:rPr>
                <w:rFonts w:ascii="Calibri" w:hAnsi="Calibri"/>
                <w:szCs w:val="22"/>
              </w:rPr>
            </w:pPr>
            <w:r>
              <w:rPr>
                <w:rFonts w:ascii="Calibri" w:hAnsi="Calibri"/>
                <w:szCs w:val="22"/>
              </w:rPr>
              <w:t xml:space="preserve">No </w:t>
            </w:r>
            <w:r w:rsidR="00C178F4">
              <w:rPr>
                <w:rFonts w:ascii="Calibri" w:hAnsi="Calibri"/>
                <w:szCs w:val="22"/>
              </w:rPr>
              <w:t>observations received</w:t>
            </w:r>
            <w:r w:rsidR="00437233">
              <w:rPr>
                <w:rFonts w:ascii="Calibri" w:hAnsi="Calibri"/>
                <w:szCs w:val="22"/>
              </w:rPr>
              <w:t xml:space="preserve"> </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9555" w:type="dxa"/>
            <w:gridSpan w:val="14"/>
            <w:tcMar>
              <w:top w:w="57" w:type="dxa"/>
              <w:bottom w:w="57" w:type="dxa"/>
            </w:tcMar>
          </w:tcPr>
          <w:p w:rsidR="00C0704D" w:rsidRPr="008C75E4" w:rsidRDefault="00485E24" w:rsidP="00FC046F">
            <w:pPr>
              <w:jc w:val="both"/>
              <w:rPr>
                <w:rFonts w:ascii="Calibri" w:hAnsi="Calibri"/>
                <w:szCs w:val="22"/>
              </w:rPr>
            </w:pPr>
            <w:r>
              <w:rPr>
                <w:rFonts w:ascii="Calibri" w:hAnsi="Calibri"/>
                <w:szCs w:val="22"/>
              </w:rPr>
              <w:t>N/A</w:t>
            </w: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485E24" w:rsidP="00435FC9">
            <w:pPr>
              <w:jc w:val="both"/>
              <w:rPr>
                <w:rFonts w:ascii="Calibri" w:hAnsi="Calibri"/>
                <w:szCs w:val="22"/>
              </w:rPr>
            </w:pPr>
            <w:r>
              <w:rPr>
                <w:rFonts w:ascii="Calibri" w:hAnsi="Calibri"/>
                <w:szCs w:val="22"/>
              </w:rPr>
              <w:t>No representations received in respect of proposed development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485E24" w:rsidRPr="00485E24" w:rsidRDefault="00485E24" w:rsidP="00485E24">
            <w:pPr>
              <w:jc w:val="both"/>
              <w:rPr>
                <w:rFonts w:ascii="Calibri" w:hAnsi="Calibri"/>
                <w:b/>
                <w:szCs w:val="22"/>
              </w:rPr>
            </w:pPr>
            <w:r w:rsidRPr="00485E24">
              <w:rPr>
                <w:rFonts w:ascii="Calibri" w:hAnsi="Calibri"/>
                <w:b/>
                <w:szCs w:val="22"/>
              </w:rPr>
              <w:t xml:space="preserve">Policy DMG1 – General Considerations </w:t>
            </w:r>
          </w:p>
          <w:p w:rsidR="00485E24" w:rsidRPr="008C75E4" w:rsidRDefault="00485E24" w:rsidP="00485E24">
            <w:pPr>
              <w:jc w:val="both"/>
              <w:rPr>
                <w:rFonts w:ascii="Calibri" w:hAnsi="Calibri"/>
                <w:b/>
                <w:szCs w:val="22"/>
              </w:rPr>
            </w:pPr>
            <w:r w:rsidRPr="00485E24">
              <w:rPr>
                <w:rFonts w:ascii="Calibri" w:hAnsi="Calibri"/>
                <w:b/>
                <w:szCs w:val="22"/>
              </w:rPr>
              <w:t>Policy DMH5 – Residential extensions and curtilage extensions.</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101855" w:rsidRDefault="00C0704D" w:rsidP="00454754">
            <w:pPr>
              <w:pStyle w:val="PLANNING"/>
              <w:rPr>
                <w:rFonts w:ascii="Calibri" w:hAnsi="Calibri"/>
                <w:b/>
                <w:bCs/>
                <w:szCs w:val="22"/>
              </w:rPr>
            </w:pPr>
            <w:r w:rsidRPr="008C75E4">
              <w:rPr>
                <w:rFonts w:ascii="Calibri" w:hAnsi="Calibri"/>
                <w:b/>
                <w:bCs/>
                <w:szCs w:val="22"/>
              </w:rPr>
              <w:t>Relevant Planning History:</w:t>
            </w:r>
          </w:p>
          <w:p w:rsidR="00485E24" w:rsidRPr="00485E24" w:rsidRDefault="00485E24" w:rsidP="00454754">
            <w:pPr>
              <w:pStyle w:val="PLANNING"/>
              <w:rPr>
                <w:rFonts w:ascii="Calibri" w:hAnsi="Calibri"/>
                <w:b/>
                <w:bCs/>
                <w:szCs w:val="22"/>
              </w:rPr>
            </w:pPr>
            <w:r>
              <w:rPr>
                <w:rFonts w:ascii="Calibri" w:hAnsi="Calibri"/>
                <w:b/>
                <w:bCs/>
                <w:szCs w:val="22"/>
              </w:rPr>
              <w:t>N/A</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BB140A" w:rsidRDefault="00BB140A" w:rsidP="00454754">
            <w:pPr>
              <w:pStyle w:val="Header"/>
              <w:tabs>
                <w:tab w:val="clear" w:pos="4153"/>
                <w:tab w:val="clear" w:pos="8306"/>
              </w:tabs>
              <w:contextualSpacing/>
              <w:jc w:val="both"/>
              <w:rPr>
                <w:rFonts w:ascii="Calibri" w:hAnsi="Calibri"/>
                <w:b/>
                <w:szCs w:val="22"/>
              </w:rPr>
            </w:pPr>
          </w:p>
          <w:p w:rsidR="00BB140A" w:rsidRPr="00BB140A" w:rsidRDefault="00BB140A" w:rsidP="00454754">
            <w:pPr>
              <w:pStyle w:val="Header"/>
              <w:tabs>
                <w:tab w:val="clear" w:pos="4153"/>
                <w:tab w:val="clear" w:pos="8306"/>
              </w:tabs>
              <w:contextualSpacing/>
              <w:jc w:val="both"/>
              <w:rPr>
                <w:rFonts w:ascii="Calibri" w:hAnsi="Calibri"/>
                <w:szCs w:val="22"/>
              </w:rPr>
            </w:pPr>
            <w:r w:rsidRPr="00BB140A">
              <w:rPr>
                <w:rFonts w:ascii="Calibri" w:hAnsi="Calibri"/>
                <w:szCs w:val="22"/>
              </w:rPr>
              <w:t>The application site relates to a</w:t>
            </w:r>
            <w:r w:rsidR="00C178F4">
              <w:rPr>
                <w:rFonts w:ascii="Calibri" w:hAnsi="Calibri"/>
                <w:szCs w:val="22"/>
              </w:rPr>
              <w:t xml:space="preserve"> former shippon in a complex of other farm buildings now dwellings.</w:t>
            </w:r>
            <w:r>
              <w:rPr>
                <w:rFonts w:ascii="Calibri" w:hAnsi="Calibri"/>
                <w:szCs w:val="22"/>
              </w:rPr>
              <w:t xml:space="preserve"> </w:t>
            </w:r>
            <w:r w:rsidRPr="00BB140A">
              <w:rPr>
                <w:rFonts w:ascii="Calibri" w:hAnsi="Calibri"/>
                <w:szCs w:val="22"/>
              </w:rPr>
              <w:t>The dwelling is constructed wi</w:t>
            </w:r>
            <w:r>
              <w:rPr>
                <w:rFonts w:ascii="Calibri" w:hAnsi="Calibri"/>
                <w:szCs w:val="22"/>
              </w:rPr>
              <w:t xml:space="preserve">th </w:t>
            </w:r>
            <w:r w:rsidRPr="00BB140A">
              <w:rPr>
                <w:rFonts w:ascii="Calibri" w:hAnsi="Calibri"/>
                <w:szCs w:val="22"/>
              </w:rPr>
              <w:t>natural stone work and with a slate roof.</w:t>
            </w:r>
            <w:r>
              <w:rPr>
                <w:rFonts w:ascii="Calibri" w:hAnsi="Calibri"/>
                <w:szCs w:val="22"/>
              </w:rPr>
              <w:t xml:space="preserve"> </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85E24" w:rsidRDefault="00485E24" w:rsidP="00485E24">
            <w:pPr>
              <w:pStyle w:val="Header"/>
              <w:jc w:val="both"/>
              <w:rPr>
                <w:rFonts w:ascii="Calibri" w:hAnsi="Calibri"/>
                <w:szCs w:val="22"/>
              </w:rPr>
            </w:pPr>
            <w:r>
              <w:rPr>
                <w:rFonts w:ascii="Calibri" w:hAnsi="Calibri"/>
                <w:szCs w:val="22"/>
              </w:rPr>
              <w:t>Consent is sought for the following alterations</w:t>
            </w:r>
            <w:r w:rsidR="00437233">
              <w:rPr>
                <w:rFonts w:ascii="Calibri" w:hAnsi="Calibri"/>
                <w:szCs w:val="22"/>
              </w:rPr>
              <w:t>;</w:t>
            </w:r>
          </w:p>
          <w:p w:rsidR="00485E24" w:rsidRDefault="00485E24" w:rsidP="00485E24">
            <w:pPr>
              <w:pStyle w:val="Header"/>
              <w:jc w:val="both"/>
              <w:rPr>
                <w:rFonts w:ascii="Calibri" w:hAnsi="Calibri"/>
                <w:szCs w:val="22"/>
              </w:rPr>
            </w:pPr>
          </w:p>
          <w:p w:rsidR="00485E24" w:rsidRPr="00F012FA" w:rsidRDefault="00485E24" w:rsidP="00C178F4">
            <w:pPr>
              <w:pStyle w:val="Header"/>
              <w:numPr>
                <w:ilvl w:val="0"/>
                <w:numId w:val="11"/>
              </w:numPr>
              <w:jc w:val="both"/>
              <w:rPr>
                <w:rFonts w:ascii="Calibri" w:hAnsi="Calibri"/>
                <w:szCs w:val="22"/>
              </w:rPr>
            </w:pPr>
            <w:r>
              <w:rPr>
                <w:rFonts w:ascii="Calibri" w:hAnsi="Calibri"/>
                <w:szCs w:val="22"/>
              </w:rPr>
              <w:t>I</w:t>
            </w:r>
            <w:r w:rsidRPr="00485E24">
              <w:rPr>
                <w:rFonts w:ascii="Calibri" w:hAnsi="Calibri"/>
                <w:szCs w:val="22"/>
              </w:rPr>
              <w:t>n</w:t>
            </w:r>
            <w:r w:rsidR="00C178F4">
              <w:rPr>
                <w:rFonts w:ascii="Calibri" w:hAnsi="Calibri"/>
                <w:szCs w:val="22"/>
              </w:rPr>
              <w:t xml:space="preserve">sertion of a solar panel on the rear elevation of the roof above an existing rooflight. The panel would be approximately 1m by 1 m. </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Pr="00D23470" w:rsidRDefault="00C178F4" w:rsidP="00454754">
            <w:pPr>
              <w:contextualSpacing/>
              <w:jc w:val="both"/>
              <w:rPr>
                <w:rFonts w:ascii="Calibri" w:hAnsi="Calibri"/>
                <w:szCs w:val="22"/>
              </w:rPr>
            </w:pPr>
            <w:r>
              <w:rPr>
                <w:rFonts w:ascii="Calibri" w:hAnsi="Calibri"/>
                <w:szCs w:val="22"/>
              </w:rPr>
              <w:t>No impact.</w:t>
            </w:r>
            <w:r w:rsidR="00485E24" w:rsidRPr="00485E24">
              <w:rPr>
                <w:rFonts w:ascii="Calibri" w:hAnsi="Calibri"/>
                <w:szCs w:val="22"/>
              </w:rPr>
              <w:t xml:space="preserve"> </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rsidR="00C50517" w:rsidRDefault="00C50517" w:rsidP="00454754">
            <w:pPr>
              <w:contextualSpacing/>
              <w:jc w:val="both"/>
              <w:rPr>
                <w:rFonts w:ascii="Calibri" w:hAnsi="Calibri"/>
                <w:szCs w:val="22"/>
              </w:rPr>
            </w:pPr>
          </w:p>
          <w:p w:rsidR="00485E24" w:rsidRDefault="00485E24" w:rsidP="00C178F4">
            <w:pPr>
              <w:contextualSpacing/>
              <w:jc w:val="both"/>
              <w:rPr>
                <w:rFonts w:ascii="Calibri" w:hAnsi="Calibri"/>
                <w:szCs w:val="22"/>
              </w:rPr>
            </w:pPr>
            <w:r w:rsidRPr="00485E24">
              <w:rPr>
                <w:rFonts w:ascii="Calibri" w:hAnsi="Calibri"/>
                <w:szCs w:val="22"/>
              </w:rPr>
              <w:t xml:space="preserve">The </w:t>
            </w:r>
            <w:r w:rsidR="00C178F4">
              <w:rPr>
                <w:rFonts w:ascii="Calibri" w:hAnsi="Calibri"/>
                <w:szCs w:val="22"/>
              </w:rPr>
              <w:t xml:space="preserve"> building has various rooflights at the rear and although there would be some visual harm caused by the cumulative impact  it is considered that the resulting visual harm would not be of significant detriment. </w:t>
            </w:r>
          </w:p>
          <w:p w:rsidR="00485E24" w:rsidRPr="00545D8C" w:rsidRDefault="00485E24" w:rsidP="00C178F4">
            <w:pPr>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BB140A" w:rsidP="00454754">
            <w:pPr>
              <w:pStyle w:val="Header"/>
              <w:tabs>
                <w:tab w:val="clear" w:pos="4153"/>
                <w:tab w:val="clear" w:pos="8306"/>
              </w:tabs>
              <w:contextualSpacing/>
              <w:jc w:val="both"/>
              <w:rPr>
                <w:rFonts w:ascii="Calibri" w:hAnsi="Calibri"/>
                <w:szCs w:val="22"/>
              </w:rPr>
            </w:pPr>
            <w:r w:rsidRPr="00BB140A">
              <w:rPr>
                <w:rFonts w:ascii="Calibri" w:hAnsi="Calibri"/>
                <w:szCs w:val="22"/>
              </w:rPr>
              <w:t>The proposed development will not result in any significant impact on the residential amenity or visual amenity of the area. With all the above taken into considered it is recommended accordingly.</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BB140A" w:rsidP="006126D1">
            <w:pPr>
              <w:jc w:val="both"/>
              <w:rPr>
                <w:rFonts w:ascii="Calibri" w:hAnsi="Calibri"/>
                <w:bCs/>
                <w:szCs w:val="22"/>
              </w:rPr>
            </w:pPr>
            <w:r>
              <w:rPr>
                <w:rFonts w:ascii="Calibri" w:hAnsi="Calibri"/>
                <w:bCs/>
                <w:szCs w:val="22"/>
              </w:rPr>
              <w:t>That planning consent be granted.</w:t>
            </w:r>
          </w:p>
        </w:tc>
      </w:tr>
    </w:tbl>
    <w:p w:rsidR="0031197A" w:rsidRPr="008C75E4" w:rsidRDefault="00046BA2"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D2A" w:rsidRDefault="00847D2A" w:rsidP="006D0B5F">
      <w:r>
        <w:separator/>
      </w:r>
    </w:p>
  </w:endnote>
  <w:endnote w:type="continuationSeparator" w:id="0">
    <w:p w:rsidR="00847D2A" w:rsidRDefault="00847D2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D2A" w:rsidRDefault="00847D2A" w:rsidP="006D0B5F">
      <w:r>
        <w:separator/>
      </w:r>
    </w:p>
  </w:footnote>
  <w:footnote w:type="continuationSeparator" w:id="0">
    <w:p w:rsidR="00847D2A" w:rsidRDefault="00847D2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ED63C0"/>
    <w:multiLevelType w:val="hybridMultilevel"/>
    <w:tmpl w:val="17FA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5E24"/>
    <w:rsid w:val="00041FBF"/>
    <w:rsid w:val="00046BA2"/>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84480"/>
    <w:rsid w:val="0028751A"/>
    <w:rsid w:val="00290D97"/>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A4376"/>
    <w:rsid w:val="003C28E1"/>
    <w:rsid w:val="003E2151"/>
    <w:rsid w:val="003F16AA"/>
    <w:rsid w:val="003F16B4"/>
    <w:rsid w:val="003F3DB5"/>
    <w:rsid w:val="003F481A"/>
    <w:rsid w:val="00404C72"/>
    <w:rsid w:val="00435FC9"/>
    <w:rsid w:val="00437233"/>
    <w:rsid w:val="0044039F"/>
    <w:rsid w:val="00440CB6"/>
    <w:rsid w:val="00454754"/>
    <w:rsid w:val="004654DD"/>
    <w:rsid w:val="004854EC"/>
    <w:rsid w:val="00485E24"/>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6126D1"/>
    <w:rsid w:val="00622F8C"/>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47D2A"/>
    <w:rsid w:val="008542DE"/>
    <w:rsid w:val="008638DE"/>
    <w:rsid w:val="00891182"/>
    <w:rsid w:val="008A28C8"/>
    <w:rsid w:val="008C75E4"/>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67245"/>
    <w:rsid w:val="00B74C73"/>
    <w:rsid w:val="00B93EB5"/>
    <w:rsid w:val="00B96F5A"/>
    <w:rsid w:val="00BA2247"/>
    <w:rsid w:val="00BA5D97"/>
    <w:rsid w:val="00BA6B19"/>
    <w:rsid w:val="00BB140A"/>
    <w:rsid w:val="00BB1C52"/>
    <w:rsid w:val="00BB2A50"/>
    <w:rsid w:val="00BC1E48"/>
    <w:rsid w:val="00BD3F03"/>
    <w:rsid w:val="00C03BEE"/>
    <w:rsid w:val="00C0704D"/>
    <w:rsid w:val="00C178F4"/>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0A4E"/>
    <w:rsid w:val="00DE740E"/>
    <w:rsid w:val="00DF42DA"/>
    <w:rsid w:val="00E03AFD"/>
    <w:rsid w:val="00E0485E"/>
    <w:rsid w:val="00E06DFC"/>
    <w:rsid w:val="00E23FB0"/>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C53E3-51B2-4A3F-9181-BF8B2D5A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1619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John Macholc</cp:lastModifiedBy>
  <cp:revision>2</cp:revision>
  <cp:lastPrinted>2020-03-11T10:54:00Z</cp:lastPrinted>
  <dcterms:created xsi:type="dcterms:W3CDTF">2020-05-05T11:16:00Z</dcterms:created>
  <dcterms:modified xsi:type="dcterms:W3CDTF">2020-05-05T11:16:00Z</dcterms:modified>
</cp:coreProperties>
</file>