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F0556B" w:rsidRPr="00DD62CA" w:rsidTr="002B10C1">
        <w:trPr>
          <w:cantSplit/>
        </w:trPr>
        <w:tc>
          <w:tcPr>
            <w:tcW w:w="6983" w:type="dxa"/>
            <w:gridSpan w:val="4"/>
          </w:tcPr>
          <w:p w:rsidR="00F0556B" w:rsidRPr="00DD62CA" w:rsidRDefault="00F0556B">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F0556B" w:rsidRPr="00DD62CA" w:rsidRDefault="00F0556B">
            <w:pPr>
              <w:rPr>
                <w:rFonts w:ascii="Calibri" w:hAnsi="Calibri"/>
                <w:sz w:val="24"/>
                <w:szCs w:val="24"/>
              </w:rPr>
            </w:pPr>
          </w:p>
        </w:tc>
        <w:tc>
          <w:tcPr>
            <w:tcW w:w="1713" w:type="dxa"/>
          </w:tcPr>
          <w:p w:rsidR="00F0556B" w:rsidRPr="00DD62CA" w:rsidRDefault="00F0556B">
            <w:pPr>
              <w:rPr>
                <w:rFonts w:ascii="Calibri" w:hAnsi="Calibri"/>
                <w:sz w:val="24"/>
                <w:szCs w:val="24"/>
              </w:rPr>
            </w:pPr>
          </w:p>
        </w:tc>
      </w:tr>
      <w:tr w:rsidR="002F3ADA" w:rsidRPr="00DD62CA">
        <w:trPr>
          <w:cantSplit/>
        </w:trPr>
        <w:tc>
          <w:tcPr>
            <w:tcW w:w="2410" w:type="dxa"/>
            <w:tcBorders>
              <w:bottom w:val="single" w:sz="6" w:space="0" w:color="auto"/>
            </w:tcBorders>
          </w:tcPr>
          <w:p w:rsidR="002F3ADA" w:rsidRPr="00DD62CA" w:rsidRDefault="002F3ADA">
            <w:pPr>
              <w:pStyle w:val="TableText"/>
              <w:rPr>
                <w:rFonts w:ascii="Calibri" w:hAnsi="Calibri"/>
                <w:sz w:val="24"/>
                <w:szCs w:val="24"/>
              </w:rPr>
            </w:pPr>
            <w:r w:rsidRPr="00DD62CA">
              <w:rPr>
                <w:rFonts w:ascii="Calibri" w:hAnsi="Calibri"/>
                <w:sz w:val="24"/>
                <w:szCs w:val="24"/>
              </w:rPr>
              <w:t>Telephone</w:t>
            </w:r>
            <w:r w:rsidR="00F0556B">
              <w:rPr>
                <w:rFonts w:ascii="Calibri" w:hAnsi="Calibri"/>
                <w:sz w:val="24"/>
                <w:szCs w:val="24"/>
              </w:rPr>
              <w:t>:</w:t>
            </w:r>
            <w:r w:rsidRPr="00DD62CA">
              <w:rPr>
                <w:rFonts w:ascii="Calibri" w:hAnsi="Calibri"/>
                <w:sz w:val="24"/>
                <w:szCs w:val="24"/>
              </w:rPr>
              <w:t xml:space="preserve">01200 </w:t>
            </w:r>
            <w:r w:rsidR="00F0556B" w:rsidRPr="00DD62CA">
              <w:rPr>
                <w:rFonts w:ascii="Calibri" w:hAnsi="Calibri"/>
                <w:sz w:val="24"/>
                <w:szCs w:val="24"/>
              </w:rPr>
              <w:t>425111</w:t>
            </w:r>
          </w:p>
        </w:tc>
        <w:tc>
          <w:tcPr>
            <w:tcW w:w="3169" w:type="dxa"/>
            <w:gridSpan w:val="2"/>
            <w:tcBorders>
              <w:bottom w:val="single" w:sz="6" w:space="0" w:color="auto"/>
            </w:tcBorders>
          </w:tcPr>
          <w:p w:rsidR="002F3ADA" w:rsidRPr="00DD62CA" w:rsidRDefault="00F0556B">
            <w:pPr>
              <w:pStyle w:val="TableText"/>
              <w:rPr>
                <w:rFonts w:ascii="Calibri" w:hAnsi="Calibri"/>
                <w:sz w:val="24"/>
                <w:szCs w:val="24"/>
              </w:rPr>
            </w:pPr>
            <w:r>
              <w:rPr>
                <w:rFonts w:ascii="Calibri" w:hAnsi="Calibri"/>
                <w:sz w:val="24"/>
                <w:szCs w:val="24"/>
              </w:rPr>
              <w:t xml:space="preserve">             </w:t>
            </w:r>
            <w:r w:rsidR="002F3ADA" w:rsidRPr="00DD62CA">
              <w:rPr>
                <w:rFonts w:ascii="Calibri" w:hAnsi="Calibri"/>
                <w:sz w:val="24"/>
                <w:szCs w:val="24"/>
              </w:rPr>
              <w:t>Fax: 01200 414488</w:t>
            </w:r>
          </w:p>
        </w:tc>
        <w:tc>
          <w:tcPr>
            <w:tcW w:w="3117" w:type="dxa"/>
            <w:gridSpan w:val="2"/>
            <w:tcBorders>
              <w:bottom w:val="single" w:sz="6" w:space="0" w:color="auto"/>
            </w:tcBorders>
          </w:tcPr>
          <w:p w:rsidR="002F3ADA" w:rsidRPr="00DD62CA" w:rsidRDefault="002F3ADA">
            <w:pPr>
              <w:pStyle w:val="TableText"/>
              <w:rPr>
                <w:rFonts w:ascii="Calibri" w:hAnsi="Calibri"/>
                <w:sz w:val="24"/>
                <w:szCs w:val="24"/>
              </w:rPr>
            </w:pPr>
            <w:r w:rsidRPr="00DD62CA">
              <w:rPr>
                <w:rFonts w:ascii="Calibri" w:hAnsi="Calibri"/>
                <w:sz w:val="24"/>
                <w:szCs w:val="24"/>
              </w:rPr>
              <w:t>Planning Fax: 01200 414487</w:t>
            </w:r>
          </w:p>
        </w:tc>
        <w:tc>
          <w:tcPr>
            <w:tcW w:w="1713" w:type="dxa"/>
            <w:tcBorders>
              <w:bottom w:val="single" w:sz="6" w:space="0" w:color="auto"/>
            </w:tcBorders>
          </w:tcPr>
          <w:p w:rsidR="002F3ADA" w:rsidRPr="00DD62CA" w:rsidRDefault="002F3ADA">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Town and Country Planning Act 1990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F0556B">
            <w:pPr>
              <w:pStyle w:val="addresses"/>
              <w:rPr>
                <w:rFonts w:ascii="Calibri" w:hAnsi="Calibri"/>
                <w:sz w:val="24"/>
                <w:szCs w:val="24"/>
              </w:rPr>
            </w:pPr>
            <w:r>
              <w:rPr>
                <w:rFonts w:ascii="Calibri" w:hAnsi="Calibri"/>
                <w:sz w:val="24"/>
                <w:szCs w:val="24"/>
              </w:rPr>
              <w:t>3/2020/0233</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F0556B">
            <w:pPr>
              <w:rPr>
                <w:rFonts w:ascii="Calibri" w:hAnsi="Calibri"/>
                <w:sz w:val="24"/>
                <w:szCs w:val="24"/>
              </w:rPr>
            </w:pPr>
            <w:r>
              <w:rPr>
                <w:rFonts w:ascii="Calibri" w:hAnsi="Calibri"/>
                <w:sz w:val="24"/>
                <w:szCs w:val="24"/>
              </w:rPr>
              <w:t>28 May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F0556B">
            <w:pPr>
              <w:rPr>
                <w:rFonts w:ascii="Calibri" w:hAnsi="Calibri"/>
                <w:sz w:val="24"/>
                <w:szCs w:val="24"/>
              </w:rPr>
            </w:pPr>
            <w:r>
              <w:rPr>
                <w:rFonts w:ascii="Calibri" w:hAnsi="Calibri"/>
                <w:sz w:val="24"/>
                <w:szCs w:val="24"/>
              </w:rPr>
              <w:t>26/03/2020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F0556B">
            <w:pPr>
              <w:rPr>
                <w:rFonts w:ascii="Calibri" w:hAnsi="Calibri"/>
                <w:sz w:val="24"/>
                <w:szCs w:val="24"/>
              </w:rPr>
            </w:pPr>
            <w:r>
              <w:rPr>
                <w:rFonts w:ascii="Calibri" w:hAnsi="Calibri"/>
                <w:sz w:val="24"/>
                <w:szCs w:val="24"/>
              </w:rPr>
              <w:t>Mr and Mrs Legdon</w:t>
            </w:r>
          </w:p>
          <w:p w:rsidR="00F0556B" w:rsidRDefault="00F0556B">
            <w:pPr>
              <w:rPr>
                <w:rFonts w:ascii="Calibri" w:hAnsi="Calibri"/>
                <w:sz w:val="24"/>
                <w:szCs w:val="24"/>
              </w:rPr>
            </w:pPr>
            <w:r>
              <w:rPr>
                <w:rFonts w:ascii="Calibri" w:hAnsi="Calibri"/>
                <w:sz w:val="24"/>
                <w:szCs w:val="24"/>
              </w:rPr>
              <w:t>54 Bushburn Drive</w:t>
            </w:r>
          </w:p>
          <w:p w:rsidR="00F0556B" w:rsidRDefault="00F0556B">
            <w:pPr>
              <w:rPr>
                <w:rFonts w:ascii="Calibri" w:hAnsi="Calibri"/>
                <w:sz w:val="24"/>
                <w:szCs w:val="24"/>
              </w:rPr>
            </w:pPr>
            <w:r>
              <w:rPr>
                <w:rFonts w:ascii="Calibri" w:hAnsi="Calibri"/>
                <w:sz w:val="24"/>
                <w:szCs w:val="24"/>
              </w:rPr>
              <w:t>Langho</w:t>
            </w:r>
          </w:p>
          <w:p w:rsidR="002F3ADA" w:rsidRPr="00DD62CA" w:rsidRDefault="00F0556B">
            <w:pPr>
              <w:rPr>
                <w:rFonts w:ascii="Calibri" w:hAnsi="Calibri"/>
                <w:sz w:val="24"/>
                <w:szCs w:val="24"/>
              </w:rPr>
            </w:pPr>
            <w:r>
              <w:rPr>
                <w:rFonts w:ascii="Calibri" w:hAnsi="Calibri"/>
                <w:sz w:val="24"/>
                <w:szCs w:val="24"/>
              </w:rPr>
              <w:t>BB6 8EZ</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F0556B">
            <w:pPr>
              <w:pStyle w:val="addresses"/>
              <w:rPr>
                <w:rFonts w:ascii="Calibri" w:hAnsi="Calibri"/>
                <w:sz w:val="24"/>
                <w:szCs w:val="24"/>
              </w:rPr>
            </w:pPr>
            <w:r>
              <w:rPr>
                <w:rFonts w:ascii="Calibri" w:hAnsi="Calibri"/>
                <w:sz w:val="24"/>
                <w:szCs w:val="24"/>
              </w:rPr>
              <w:t>Mr James Holden</w:t>
            </w:r>
          </w:p>
          <w:p w:rsidR="00F0556B" w:rsidRDefault="00F0556B">
            <w:pPr>
              <w:pStyle w:val="addresses"/>
              <w:rPr>
                <w:rFonts w:ascii="Calibri" w:hAnsi="Calibri"/>
                <w:sz w:val="24"/>
                <w:szCs w:val="24"/>
              </w:rPr>
            </w:pPr>
            <w:r>
              <w:rPr>
                <w:rFonts w:ascii="Calibri" w:hAnsi="Calibri"/>
                <w:sz w:val="24"/>
                <w:szCs w:val="24"/>
              </w:rPr>
              <w:t>Holden Lancashire Ltd</w:t>
            </w:r>
          </w:p>
          <w:p w:rsidR="00F0556B" w:rsidRDefault="00F0556B">
            <w:pPr>
              <w:pStyle w:val="addresses"/>
              <w:rPr>
                <w:rFonts w:ascii="Calibri" w:hAnsi="Calibri"/>
                <w:sz w:val="24"/>
                <w:szCs w:val="24"/>
              </w:rPr>
            </w:pPr>
            <w:r>
              <w:rPr>
                <w:rFonts w:ascii="Calibri" w:hAnsi="Calibri"/>
                <w:sz w:val="24"/>
                <w:szCs w:val="24"/>
              </w:rPr>
              <w:t>83 Blackburn Road</w:t>
            </w:r>
          </w:p>
          <w:p w:rsidR="00F0556B" w:rsidRDefault="00F0556B">
            <w:pPr>
              <w:pStyle w:val="addresses"/>
              <w:rPr>
                <w:rFonts w:ascii="Calibri" w:hAnsi="Calibri"/>
                <w:sz w:val="24"/>
                <w:szCs w:val="24"/>
              </w:rPr>
            </w:pPr>
            <w:r>
              <w:rPr>
                <w:rFonts w:ascii="Calibri" w:hAnsi="Calibri"/>
                <w:sz w:val="24"/>
                <w:szCs w:val="24"/>
              </w:rPr>
              <w:t>Rishton</w:t>
            </w:r>
          </w:p>
          <w:p w:rsidR="00F0556B" w:rsidRDefault="00F0556B">
            <w:pPr>
              <w:pStyle w:val="addresses"/>
              <w:rPr>
                <w:rFonts w:ascii="Calibri" w:hAnsi="Calibri"/>
                <w:sz w:val="24"/>
                <w:szCs w:val="24"/>
              </w:rPr>
            </w:pPr>
            <w:r>
              <w:rPr>
                <w:rFonts w:ascii="Calibri" w:hAnsi="Calibri"/>
                <w:sz w:val="24"/>
                <w:szCs w:val="24"/>
              </w:rPr>
              <w:t xml:space="preserve">Blackburn </w:t>
            </w:r>
          </w:p>
          <w:p w:rsidR="002F3ADA" w:rsidRPr="00DD62CA" w:rsidRDefault="00F0556B">
            <w:pPr>
              <w:pStyle w:val="addresses"/>
              <w:rPr>
                <w:rFonts w:ascii="Calibri" w:hAnsi="Calibri"/>
                <w:sz w:val="24"/>
                <w:szCs w:val="24"/>
              </w:rPr>
            </w:pPr>
            <w:r>
              <w:rPr>
                <w:rFonts w:ascii="Calibri" w:hAnsi="Calibri"/>
                <w:sz w:val="24"/>
                <w:szCs w:val="24"/>
              </w:rPr>
              <w:t>BB1 4ER</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F0556B">
            <w:pPr>
              <w:pStyle w:val="TableText"/>
              <w:rPr>
                <w:rFonts w:ascii="Calibri" w:hAnsi="Calibri"/>
                <w:sz w:val="24"/>
                <w:szCs w:val="24"/>
              </w:rPr>
            </w:pPr>
            <w:r>
              <w:rPr>
                <w:rFonts w:ascii="Calibri" w:hAnsi="Calibri"/>
                <w:sz w:val="24"/>
                <w:szCs w:val="24"/>
              </w:rPr>
              <w:t>Demolition of existing garage and construction of new single storey garage with extension to rear.</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F0556B">
            <w:pPr>
              <w:pStyle w:val="TableText"/>
              <w:rPr>
                <w:rFonts w:ascii="Calibri" w:hAnsi="Calibri"/>
                <w:sz w:val="24"/>
                <w:szCs w:val="24"/>
              </w:rPr>
            </w:pPr>
            <w:r>
              <w:rPr>
                <w:rFonts w:ascii="Calibri" w:hAnsi="Calibri"/>
                <w:sz w:val="24"/>
                <w:szCs w:val="24"/>
              </w:rPr>
              <w:t>54 Bushburn Drive Langho BB6 8EZ</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F0556B" w:rsidRDefault="00F0556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F0556B" w:rsidRDefault="00F0556B">
            <w:pPr>
              <w:pStyle w:val="TableText"/>
              <w:rPr>
                <w:rFonts w:ascii="Calibri" w:hAnsi="Calibri"/>
                <w:sz w:val="24"/>
                <w:szCs w:val="24"/>
              </w:rPr>
            </w:pPr>
          </w:p>
          <w:p w:rsidR="00F0556B" w:rsidRDefault="00F0556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F0556B" w:rsidRPr="00DD62CA">
        <w:trPr>
          <w:cantSplit/>
          <w:trHeight w:val="527"/>
        </w:trPr>
        <w:tc>
          <w:tcPr>
            <w:tcW w:w="988" w:type="dxa"/>
          </w:tcPr>
          <w:p w:rsidR="00F0556B" w:rsidRPr="00DD62CA" w:rsidRDefault="00F0556B">
            <w:pPr>
              <w:pStyle w:val="TableText"/>
              <w:numPr>
                <w:ilvl w:val="0"/>
                <w:numId w:val="3"/>
              </w:numPr>
              <w:rPr>
                <w:rFonts w:ascii="Calibri" w:hAnsi="Calibri"/>
                <w:sz w:val="24"/>
                <w:szCs w:val="24"/>
              </w:rPr>
            </w:pPr>
          </w:p>
        </w:tc>
        <w:tc>
          <w:tcPr>
            <w:tcW w:w="9365" w:type="dxa"/>
            <w:gridSpan w:val="2"/>
          </w:tcPr>
          <w:p w:rsidR="00F0556B" w:rsidRDefault="00F0556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F0556B" w:rsidRDefault="00F0556B">
            <w:pPr>
              <w:pStyle w:val="TableText"/>
              <w:rPr>
                <w:rFonts w:ascii="Calibri" w:hAnsi="Calibri"/>
                <w:sz w:val="24"/>
                <w:szCs w:val="24"/>
              </w:rPr>
            </w:pPr>
          </w:p>
          <w:p w:rsidR="00F0556B" w:rsidRDefault="00F0556B">
            <w:pPr>
              <w:pStyle w:val="TableText"/>
              <w:rPr>
                <w:rFonts w:ascii="Calibri" w:hAnsi="Calibri"/>
                <w:sz w:val="24"/>
                <w:szCs w:val="24"/>
              </w:rPr>
            </w:pPr>
            <w:r>
              <w:rPr>
                <w:rFonts w:ascii="Calibri" w:hAnsi="Calibri"/>
                <w:sz w:val="24"/>
                <w:szCs w:val="24"/>
              </w:rPr>
              <w:t xml:space="preserve">Proposed Plan:Dwg no 001 Rev D </w:t>
            </w:r>
          </w:p>
          <w:p w:rsidR="00F0556B" w:rsidRDefault="00F0556B">
            <w:pPr>
              <w:pStyle w:val="TableText"/>
              <w:rPr>
                <w:rFonts w:ascii="Calibri" w:hAnsi="Calibri"/>
                <w:sz w:val="24"/>
                <w:szCs w:val="24"/>
              </w:rPr>
            </w:pPr>
            <w:r>
              <w:rPr>
                <w:rFonts w:ascii="Calibri" w:hAnsi="Calibri"/>
                <w:sz w:val="24"/>
                <w:szCs w:val="24"/>
              </w:rPr>
              <w:tab/>
            </w:r>
          </w:p>
          <w:p w:rsidR="00F0556B" w:rsidRDefault="00F0556B">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rsidR="00F0556B" w:rsidRPr="00DD62CA" w:rsidRDefault="00F0556B">
            <w:pPr>
              <w:pStyle w:val="TableText"/>
              <w:rPr>
                <w:rFonts w:ascii="Calibri" w:hAnsi="Calibri"/>
                <w:sz w:val="24"/>
                <w:szCs w:val="24"/>
              </w:rPr>
            </w:pPr>
          </w:p>
        </w:tc>
      </w:tr>
      <w:tr w:rsidR="00F0556B" w:rsidRPr="00DD62CA">
        <w:trPr>
          <w:cantSplit/>
          <w:trHeight w:val="527"/>
        </w:trPr>
        <w:tc>
          <w:tcPr>
            <w:tcW w:w="988" w:type="dxa"/>
          </w:tcPr>
          <w:p w:rsidR="00F0556B" w:rsidRPr="00DD62CA" w:rsidRDefault="00F0556B">
            <w:pPr>
              <w:pStyle w:val="TableText"/>
              <w:numPr>
                <w:ilvl w:val="0"/>
                <w:numId w:val="3"/>
              </w:numPr>
              <w:rPr>
                <w:rFonts w:ascii="Calibri" w:hAnsi="Calibri"/>
                <w:sz w:val="24"/>
                <w:szCs w:val="24"/>
              </w:rPr>
            </w:pPr>
          </w:p>
        </w:tc>
        <w:tc>
          <w:tcPr>
            <w:tcW w:w="9365" w:type="dxa"/>
            <w:gridSpan w:val="2"/>
          </w:tcPr>
          <w:p w:rsidR="00F0556B" w:rsidRDefault="00F0556B">
            <w:pPr>
              <w:pStyle w:val="TableText"/>
              <w:rPr>
                <w:rFonts w:ascii="Calibri" w:hAnsi="Calibri"/>
                <w:sz w:val="24"/>
                <w:szCs w:val="24"/>
              </w:rPr>
            </w:pPr>
            <w:r>
              <w:rPr>
                <w:rFonts w:ascii="Calibri" w:hAnsi="Calibri"/>
                <w:sz w:val="24"/>
                <w:szCs w:val="24"/>
              </w:rPr>
              <w:t>The external facing materials, detailed within Section 5 of Application Form , shall be used and no others substituted.</w:t>
            </w:r>
          </w:p>
          <w:p w:rsidR="00F0556B" w:rsidRDefault="00F0556B">
            <w:pPr>
              <w:pStyle w:val="TableText"/>
              <w:rPr>
                <w:rFonts w:ascii="Calibri" w:hAnsi="Calibri"/>
                <w:sz w:val="24"/>
                <w:szCs w:val="24"/>
              </w:rPr>
            </w:pPr>
          </w:p>
          <w:p w:rsidR="00F0556B" w:rsidRDefault="00F0556B">
            <w:pPr>
              <w:pStyle w:val="TableText"/>
              <w:rPr>
                <w:rFonts w:ascii="Calibri" w:hAnsi="Calibri"/>
                <w:sz w:val="24"/>
                <w:szCs w:val="24"/>
              </w:rPr>
            </w:pPr>
            <w:r>
              <w:rPr>
                <w:rFonts w:ascii="Calibri" w:hAnsi="Calibri"/>
                <w:sz w:val="24"/>
                <w:szCs w:val="24"/>
              </w:rPr>
              <w:t>Reason: To ensure that the materials to be used are appropriate to the locality.</w:t>
            </w:r>
          </w:p>
          <w:p w:rsidR="00F0556B" w:rsidRPr="00DD62CA" w:rsidRDefault="00F0556B">
            <w:pPr>
              <w:pStyle w:val="TableText"/>
              <w:rPr>
                <w:rFonts w:ascii="Calibri" w:hAnsi="Calibri"/>
                <w:sz w:val="24"/>
                <w:szCs w:val="24"/>
              </w:rPr>
            </w:pPr>
          </w:p>
        </w:tc>
      </w:tr>
    </w:tbl>
    <w:bookmarkEnd w:id="1"/>
    <w:p w:rsidR="002F3ADA" w:rsidRDefault="00F0556B">
      <w:pPr>
        <w:pStyle w:val="TableText"/>
        <w:rPr>
          <w:rFonts w:ascii="Calibri" w:hAnsi="Calibri"/>
          <w:sz w:val="24"/>
          <w:szCs w:val="24"/>
        </w:rPr>
      </w:pPr>
      <w:r>
        <w:rPr>
          <w:rFonts w:ascii="Calibri" w:hAnsi="Calibri"/>
          <w:sz w:val="24"/>
          <w:szCs w:val="24"/>
        </w:rPr>
        <w:t>P.T.O.</w:t>
      </w:r>
    </w:p>
    <w:p w:rsidR="00F0556B" w:rsidRDefault="00F0556B">
      <w:pPr>
        <w:pStyle w:val="TableText"/>
        <w:rPr>
          <w:rFonts w:ascii="Calibri" w:hAnsi="Calibri"/>
          <w:sz w:val="24"/>
          <w:szCs w:val="24"/>
        </w:rPr>
      </w:pPr>
    </w:p>
    <w:p w:rsidR="00F0556B" w:rsidRPr="00DD62CA" w:rsidRDefault="00F0556B">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rsidR="002F3ADA" w:rsidRPr="00DD62CA" w:rsidRDefault="002F3ADA">
            <w:pPr>
              <w:pStyle w:val="TableText"/>
              <w:rPr>
                <w:rFonts w:ascii="Calibri" w:hAnsi="Calibri"/>
                <w:sz w:val="24"/>
                <w:szCs w:val="24"/>
              </w:rPr>
            </w:pP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rsidR="00F0556B" w:rsidRPr="00DD62CA" w:rsidRDefault="00F0556B">
            <w:pPr>
              <w:pStyle w:val="TableText"/>
              <w:rPr>
                <w:rFonts w:ascii="Calibri" w:hAnsi="Calibri"/>
                <w:sz w:val="24"/>
                <w:szCs w:val="24"/>
              </w:rPr>
            </w:pP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r w:rsidR="002F3ADA" w:rsidRPr="00DD62CA">
        <w:tc>
          <w:tcPr>
            <w:tcW w:w="993" w:type="dxa"/>
          </w:tcPr>
          <w:p w:rsidR="002F3ADA" w:rsidRPr="00DD62CA" w:rsidRDefault="002F3ADA" w:rsidP="00F0556B">
            <w:pPr>
              <w:pStyle w:val="TableText"/>
              <w:ind w:left="720"/>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56B" w:rsidRDefault="00F0556B">
      <w:r>
        <w:separator/>
      </w:r>
    </w:p>
  </w:endnote>
  <w:endnote w:type="continuationSeparator" w:id="0">
    <w:p w:rsidR="00F0556B" w:rsidRDefault="00F0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56B" w:rsidRDefault="00F0556B">
      <w:r>
        <w:separator/>
      </w:r>
    </w:p>
  </w:footnote>
  <w:footnote w:type="continuationSeparator" w:id="0">
    <w:p w:rsidR="00F0556B" w:rsidRDefault="00F05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F0556B">
      <w:rPr>
        <w:b/>
        <w:bCs/>
      </w:rPr>
      <w:t>3/2020/0233</w:t>
    </w:r>
    <w:r>
      <w:rPr>
        <w:b/>
        <w:bCs/>
      </w:rPr>
      <w:t xml:space="preserve">                                  DECISION DATE: </w:t>
    </w:r>
    <w:r w:rsidR="00F0556B">
      <w:rPr>
        <w:b/>
        <w:bCs/>
      </w:rPr>
      <w:t>28 May 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56B"/>
    <w:rsid w:val="001613C3"/>
    <w:rsid w:val="00172E52"/>
    <w:rsid w:val="002C337D"/>
    <w:rsid w:val="002D5D44"/>
    <w:rsid w:val="002F3ADA"/>
    <w:rsid w:val="004B764D"/>
    <w:rsid w:val="0070149C"/>
    <w:rsid w:val="00771CB5"/>
    <w:rsid w:val="007C793E"/>
    <w:rsid w:val="0081123F"/>
    <w:rsid w:val="00AA358D"/>
    <w:rsid w:val="00DD62CA"/>
    <w:rsid w:val="00E01248"/>
    <w:rsid w:val="00E83FE1"/>
    <w:rsid w:val="00F05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1983F9-F395-4455-84EE-7EA8F23BD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381</Words>
  <Characters>2219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2020-05-28T14:37:00Z</cp:lastPrinted>
  <dcterms:created xsi:type="dcterms:W3CDTF">2020-05-28T14:38:00Z</dcterms:created>
  <dcterms:modified xsi:type="dcterms:W3CDTF">2020-05-28T14:38:00Z</dcterms:modified>
</cp:coreProperties>
</file>