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EC1936" w:rsidRPr="00DD62CA" w:rsidTr="00BE16CA">
        <w:trPr>
          <w:cantSplit/>
        </w:trPr>
        <w:tc>
          <w:tcPr>
            <w:tcW w:w="6983" w:type="dxa"/>
            <w:gridSpan w:val="4"/>
          </w:tcPr>
          <w:p w:rsidR="00EC1936" w:rsidRPr="00DD62CA" w:rsidRDefault="00EC1936">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EC1936" w:rsidRPr="00DD62CA" w:rsidRDefault="00EC1936">
            <w:pPr>
              <w:rPr>
                <w:rFonts w:ascii="Calibri" w:hAnsi="Calibri"/>
                <w:sz w:val="24"/>
                <w:szCs w:val="24"/>
              </w:rPr>
            </w:pPr>
          </w:p>
        </w:tc>
        <w:tc>
          <w:tcPr>
            <w:tcW w:w="1713" w:type="dxa"/>
          </w:tcPr>
          <w:p w:rsidR="00EC1936" w:rsidRPr="00DD62CA" w:rsidRDefault="00EC1936">
            <w:pPr>
              <w:rPr>
                <w:rFonts w:ascii="Calibri" w:hAnsi="Calibri"/>
                <w:sz w:val="24"/>
                <w:szCs w:val="24"/>
              </w:rPr>
            </w:pPr>
          </w:p>
        </w:tc>
      </w:tr>
      <w:tr w:rsidR="00EC1936" w:rsidRPr="00DD62CA" w:rsidTr="008D19BA">
        <w:trPr>
          <w:cantSplit/>
        </w:trPr>
        <w:tc>
          <w:tcPr>
            <w:tcW w:w="8696" w:type="dxa"/>
            <w:gridSpan w:val="5"/>
            <w:tcBorders>
              <w:bottom w:val="single" w:sz="6" w:space="0" w:color="auto"/>
            </w:tcBorders>
          </w:tcPr>
          <w:p w:rsidR="00EC1936" w:rsidRPr="00DD62CA" w:rsidRDefault="00EC1936">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rsidR="00EC1936" w:rsidRPr="00DD62CA" w:rsidRDefault="00EC1936">
            <w:pPr>
              <w:rPr>
                <w:rFonts w:ascii="Calibri" w:hAnsi="Calibri"/>
                <w:sz w:val="24"/>
                <w:szCs w:val="24"/>
              </w:rPr>
            </w:pPr>
          </w:p>
        </w:tc>
      </w:tr>
      <w:tr w:rsidR="002F3ADA" w:rsidRPr="00DD62CA">
        <w:trPr>
          <w:cantSplit/>
        </w:trPr>
        <w:tc>
          <w:tcPr>
            <w:tcW w:w="5579" w:type="dxa"/>
            <w:gridSpan w:val="3"/>
          </w:tcPr>
          <w:p w:rsidR="002F3ADA" w:rsidRPr="00DD62CA" w:rsidRDefault="002F3ADA">
            <w:pPr>
              <w:pStyle w:val="TableText"/>
              <w:rPr>
                <w:rFonts w:ascii="Calibri" w:hAnsi="Calibri"/>
                <w:sz w:val="24"/>
                <w:szCs w:val="24"/>
              </w:rPr>
            </w:pPr>
            <w:r w:rsidRPr="00DD62CA">
              <w:rPr>
                <w:rFonts w:ascii="Calibri" w:hAnsi="Calibri"/>
                <w:sz w:val="24"/>
                <w:szCs w:val="24"/>
              </w:rPr>
              <w:t>Town and Country Planning Act 1990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EC1936">
            <w:pPr>
              <w:pStyle w:val="addresses"/>
              <w:rPr>
                <w:rFonts w:ascii="Calibri" w:hAnsi="Calibri"/>
                <w:sz w:val="24"/>
                <w:szCs w:val="24"/>
              </w:rPr>
            </w:pPr>
            <w:r>
              <w:rPr>
                <w:rFonts w:ascii="Calibri" w:hAnsi="Calibri"/>
                <w:sz w:val="24"/>
                <w:szCs w:val="24"/>
              </w:rPr>
              <w:t>3/2020/0261</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EC1936">
            <w:pPr>
              <w:rPr>
                <w:rFonts w:ascii="Calibri" w:hAnsi="Calibri"/>
                <w:sz w:val="24"/>
                <w:szCs w:val="24"/>
              </w:rPr>
            </w:pPr>
            <w:r>
              <w:rPr>
                <w:rFonts w:ascii="Calibri" w:hAnsi="Calibri"/>
                <w:sz w:val="24"/>
                <w:szCs w:val="24"/>
              </w:rPr>
              <w:t>11 May 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EC1936">
            <w:pPr>
              <w:rPr>
                <w:rFonts w:ascii="Calibri" w:hAnsi="Calibri"/>
                <w:sz w:val="24"/>
                <w:szCs w:val="24"/>
              </w:rPr>
            </w:pPr>
            <w:r>
              <w:rPr>
                <w:rFonts w:ascii="Calibri" w:hAnsi="Calibri"/>
                <w:sz w:val="24"/>
                <w:szCs w:val="24"/>
              </w:rPr>
              <w:t>23/03/2020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EC1936">
            <w:pPr>
              <w:rPr>
                <w:rFonts w:ascii="Calibri" w:hAnsi="Calibri"/>
                <w:sz w:val="24"/>
                <w:szCs w:val="24"/>
              </w:rPr>
            </w:pPr>
            <w:r>
              <w:rPr>
                <w:rFonts w:ascii="Calibri" w:hAnsi="Calibri"/>
                <w:sz w:val="24"/>
                <w:szCs w:val="24"/>
              </w:rPr>
              <w:t>Mr and Mrs S Oliver</w:t>
            </w:r>
          </w:p>
          <w:p w:rsidR="00EC1936" w:rsidRDefault="00EC1936">
            <w:pPr>
              <w:rPr>
                <w:rFonts w:ascii="Calibri" w:hAnsi="Calibri"/>
                <w:sz w:val="24"/>
                <w:szCs w:val="24"/>
              </w:rPr>
            </w:pPr>
            <w:r>
              <w:rPr>
                <w:rFonts w:ascii="Calibri" w:hAnsi="Calibri"/>
                <w:sz w:val="24"/>
                <w:szCs w:val="24"/>
              </w:rPr>
              <w:t>Higher Stony Bank Barn</w:t>
            </w:r>
          </w:p>
          <w:p w:rsidR="00EC1936" w:rsidRDefault="00EC1936">
            <w:pPr>
              <w:rPr>
                <w:rFonts w:ascii="Calibri" w:hAnsi="Calibri"/>
                <w:sz w:val="24"/>
                <w:szCs w:val="24"/>
              </w:rPr>
            </w:pPr>
            <w:r>
              <w:rPr>
                <w:rFonts w:ascii="Calibri" w:hAnsi="Calibri"/>
                <w:sz w:val="24"/>
                <w:szCs w:val="24"/>
              </w:rPr>
              <w:t>Wigglesworth Road</w:t>
            </w:r>
          </w:p>
          <w:p w:rsidR="00EC1936" w:rsidRDefault="00EC1936">
            <w:pPr>
              <w:rPr>
                <w:rFonts w:ascii="Calibri" w:hAnsi="Calibri"/>
                <w:sz w:val="24"/>
                <w:szCs w:val="24"/>
              </w:rPr>
            </w:pPr>
            <w:proofErr w:type="spellStart"/>
            <w:r>
              <w:rPr>
                <w:rFonts w:ascii="Calibri" w:hAnsi="Calibri"/>
                <w:sz w:val="24"/>
                <w:szCs w:val="24"/>
              </w:rPr>
              <w:t>Slaidburn</w:t>
            </w:r>
            <w:proofErr w:type="spellEnd"/>
          </w:p>
          <w:p w:rsidR="002F3ADA" w:rsidRPr="00DD62CA" w:rsidRDefault="00EC1936">
            <w:pPr>
              <w:rPr>
                <w:rFonts w:ascii="Calibri" w:hAnsi="Calibri"/>
                <w:sz w:val="24"/>
                <w:szCs w:val="24"/>
              </w:rPr>
            </w:pPr>
            <w:r>
              <w:rPr>
                <w:rFonts w:ascii="Calibri" w:hAnsi="Calibri"/>
                <w:sz w:val="24"/>
                <w:szCs w:val="24"/>
              </w:rPr>
              <w:t>BB7 4TR</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EC1936">
            <w:pPr>
              <w:pStyle w:val="addresses"/>
              <w:rPr>
                <w:rFonts w:ascii="Calibri" w:hAnsi="Calibri"/>
                <w:sz w:val="24"/>
                <w:szCs w:val="24"/>
              </w:rPr>
            </w:pPr>
            <w:r>
              <w:rPr>
                <w:rFonts w:ascii="Calibri" w:hAnsi="Calibri"/>
                <w:sz w:val="24"/>
                <w:szCs w:val="24"/>
              </w:rPr>
              <w:t>Mr Stephen Craven</w:t>
            </w:r>
          </w:p>
          <w:p w:rsidR="00EC1936" w:rsidRDefault="00EC1936">
            <w:pPr>
              <w:pStyle w:val="addresses"/>
              <w:rPr>
                <w:rFonts w:ascii="Calibri" w:hAnsi="Calibri"/>
                <w:sz w:val="24"/>
                <w:szCs w:val="24"/>
              </w:rPr>
            </w:pPr>
            <w:r>
              <w:rPr>
                <w:rFonts w:ascii="Calibri" w:hAnsi="Calibri"/>
                <w:sz w:val="24"/>
                <w:szCs w:val="24"/>
              </w:rPr>
              <w:t>Stephen Craven Building Design Ltd</w:t>
            </w:r>
          </w:p>
          <w:p w:rsidR="00EC1936" w:rsidRDefault="00EC1936">
            <w:pPr>
              <w:pStyle w:val="addresses"/>
              <w:rPr>
                <w:rFonts w:ascii="Calibri" w:hAnsi="Calibri"/>
                <w:sz w:val="24"/>
                <w:szCs w:val="24"/>
              </w:rPr>
            </w:pPr>
            <w:r>
              <w:rPr>
                <w:rFonts w:ascii="Calibri" w:hAnsi="Calibri"/>
                <w:sz w:val="24"/>
                <w:szCs w:val="24"/>
              </w:rPr>
              <w:t>Town Hall</w:t>
            </w:r>
          </w:p>
          <w:p w:rsidR="00EC1936" w:rsidRDefault="00EC1936">
            <w:pPr>
              <w:pStyle w:val="addresses"/>
              <w:rPr>
                <w:rFonts w:ascii="Calibri" w:hAnsi="Calibri"/>
                <w:sz w:val="24"/>
                <w:szCs w:val="24"/>
              </w:rPr>
            </w:pPr>
            <w:r>
              <w:rPr>
                <w:rFonts w:ascii="Calibri" w:hAnsi="Calibri"/>
                <w:sz w:val="24"/>
                <w:szCs w:val="24"/>
              </w:rPr>
              <w:t>Market Place</w:t>
            </w:r>
          </w:p>
          <w:p w:rsidR="00EC1936" w:rsidRDefault="00EC1936">
            <w:pPr>
              <w:pStyle w:val="addresses"/>
              <w:rPr>
                <w:rFonts w:ascii="Calibri" w:hAnsi="Calibri"/>
                <w:sz w:val="24"/>
                <w:szCs w:val="24"/>
              </w:rPr>
            </w:pPr>
            <w:r>
              <w:rPr>
                <w:rFonts w:ascii="Calibri" w:hAnsi="Calibri"/>
                <w:sz w:val="24"/>
                <w:szCs w:val="24"/>
              </w:rPr>
              <w:t xml:space="preserve">Settle </w:t>
            </w:r>
          </w:p>
          <w:p w:rsidR="002F3ADA" w:rsidRPr="00DD62CA" w:rsidRDefault="00EC1936">
            <w:pPr>
              <w:pStyle w:val="addresses"/>
              <w:rPr>
                <w:rFonts w:ascii="Calibri" w:hAnsi="Calibri"/>
                <w:sz w:val="24"/>
                <w:szCs w:val="24"/>
              </w:rPr>
            </w:pPr>
            <w:r>
              <w:rPr>
                <w:rFonts w:ascii="Calibri" w:hAnsi="Calibri"/>
                <w:sz w:val="24"/>
                <w:szCs w:val="24"/>
              </w:rPr>
              <w:t>BD24 9EJ</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EC1936">
            <w:pPr>
              <w:pStyle w:val="TableText"/>
              <w:rPr>
                <w:rFonts w:ascii="Calibri" w:hAnsi="Calibri"/>
                <w:sz w:val="24"/>
                <w:szCs w:val="24"/>
              </w:rPr>
            </w:pPr>
            <w:r>
              <w:rPr>
                <w:rFonts w:ascii="Calibri" w:hAnsi="Calibri"/>
                <w:sz w:val="24"/>
                <w:szCs w:val="24"/>
              </w:rPr>
              <w:t>Installation of 4 conservation rooflights.</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EC1936">
            <w:pPr>
              <w:pStyle w:val="TableText"/>
              <w:rPr>
                <w:rFonts w:ascii="Calibri" w:hAnsi="Calibri"/>
                <w:sz w:val="24"/>
                <w:szCs w:val="24"/>
              </w:rPr>
            </w:pPr>
            <w:r>
              <w:rPr>
                <w:rFonts w:ascii="Calibri" w:hAnsi="Calibri"/>
                <w:sz w:val="24"/>
                <w:szCs w:val="24"/>
              </w:rPr>
              <w:t xml:space="preserve">Higher Stony Bank Barn Wigglesworth Road </w:t>
            </w:r>
            <w:proofErr w:type="spellStart"/>
            <w:r>
              <w:rPr>
                <w:rFonts w:ascii="Calibri" w:hAnsi="Calibri"/>
                <w:sz w:val="24"/>
                <w:szCs w:val="24"/>
              </w:rPr>
              <w:t>Slaidburn</w:t>
            </w:r>
            <w:proofErr w:type="spellEnd"/>
            <w:r>
              <w:rPr>
                <w:rFonts w:ascii="Calibri" w:hAnsi="Calibri"/>
                <w:sz w:val="24"/>
                <w:szCs w:val="24"/>
              </w:rPr>
              <w:t xml:space="preserve"> BB7 4TR</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EC1936" w:rsidRDefault="00EC1936">
            <w:pPr>
              <w:pStyle w:val="TableText"/>
              <w:rPr>
                <w:rFonts w:ascii="Calibri" w:hAnsi="Calibri"/>
                <w:sz w:val="24"/>
                <w:szCs w:val="24"/>
              </w:rPr>
            </w:pPr>
            <w:r>
              <w:rPr>
                <w:rFonts w:ascii="Calibri" w:hAnsi="Calibri"/>
                <w:sz w:val="24"/>
                <w:szCs w:val="24"/>
              </w:rPr>
              <w:t>The development hereby permitted shall be commenced before the expiration of three years from the date of this permission.</w:t>
            </w:r>
          </w:p>
          <w:p w:rsidR="00EC1936" w:rsidRDefault="00EC1936">
            <w:pPr>
              <w:pStyle w:val="TableText"/>
              <w:rPr>
                <w:rFonts w:ascii="Calibri" w:hAnsi="Calibri"/>
                <w:sz w:val="24"/>
                <w:szCs w:val="24"/>
              </w:rPr>
            </w:pPr>
          </w:p>
          <w:p w:rsidR="002F3ADA" w:rsidRPr="00DD62CA" w:rsidRDefault="00EC1936">
            <w:pPr>
              <w:pStyle w:val="TableText"/>
              <w:rPr>
                <w:rFonts w:ascii="Calibri" w:hAnsi="Calibri"/>
                <w:sz w:val="24"/>
                <w:szCs w:val="24"/>
              </w:rPr>
            </w:pPr>
            <w:r>
              <w:rPr>
                <w:rFonts w:ascii="Calibri" w:hAnsi="Calibri"/>
                <w:sz w:val="24"/>
                <w:szCs w:val="24"/>
              </w:rPr>
              <w:t xml:space="preserve">Reason:  Required to be imposed pursuant to Section 91 of the Town and Country Planning Act 1990 as amended by Section 51 of the Planning and Compulsory Purchase Act 2004.  </w:t>
            </w:r>
          </w:p>
        </w:tc>
      </w:tr>
      <w:tr w:rsidR="00EC1936" w:rsidRPr="00DD62CA">
        <w:trPr>
          <w:cantSplit/>
          <w:trHeight w:val="527"/>
        </w:trPr>
        <w:tc>
          <w:tcPr>
            <w:tcW w:w="988" w:type="dxa"/>
          </w:tcPr>
          <w:p w:rsidR="00EC1936" w:rsidRPr="00DD62CA" w:rsidRDefault="00EC1936">
            <w:pPr>
              <w:pStyle w:val="TableText"/>
              <w:numPr>
                <w:ilvl w:val="0"/>
                <w:numId w:val="3"/>
              </w:numPr>
              <w:rPr>
                <w:rFonts w:ascii="Calibri" w:hAnsi="Calibri"/>
                <w:sz w:val="24"/>
                <w:szCs w:val="24"/>
              </w:rPr>
            </w:pPr>
          </w:p>
        </w:tc>
        <w:tc>
          <w:tcPr>
            <w:tcW w:w="9365" w:type="dxa"/>
            <w:gridSpan w:val="2"/>
          </w:tcPr>
          <w:p w:rsidR="00EC1936" w:rsidRDefault="00EC1936">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EC1936" w:rsidRDefault="00EC1936">
            <w:pPr>
              <w:pStyle w:val="TableText"/>
              <w:rPr>
                <w:rFonts w:ascii="Calibri" w:hAnsi="Calibri"/>
                <w:sz w:val="24"/>
                <w:szCs w:val="24"/>
              </w:rPr>
            </w:pPr>
          </w:p>
          <w:p w:rsidR="00EC1936" w:rsidRDefault="00EC1936">
            <w:pPr>
              <w:pStyle w:val="TableText"/>
              <w:rPr>
                <w:rFonts w:ascii="Calibri" w:hAnsi="Calibri"/>
                <w:sz w:val="24"/>
                <w:szCs w:val="24"/>
              </w:rPr>
            </w:pPr>
            <w:r>
              <w:rPr>
                <w:rFonts w:ascii="Calibri" w:hAnsi="Calibri"/>
                <w:sz w:val="24"/>
                <w:szCs w:val="24"/>
              </w:rPr>
              <w:t xml:space="preserve">01 – Existing plans and elevations </w:t>
            </w:r>
          </w:p>
          <w:p w:rsidR="00EC1936" w:rsidRDefault="00EC1936">
            <w:pPr>
              <w:pStyle w:val="TableText"/>
              <w:rPr>
                <w:rFonts w:ascii="Calibri" w:hAnsi="Calibri"/>
                <w:sz w:val="24"/>
                <w:szCs w:val="24"/>
              </w:rPr>
            </w:pPr>
          </w:p>
          <w:p w:rsidR="00EC1936" w:rsidRDefault="00EC1936">
            <w:pPr>
              <w:pStyle w:val="TableText"/>
              <w:rPr>
                <w:rFonts w:ascii="Calibri" w:hAnsi="Calibri"/>
                <w:sz w:val="24"/>
                <w:szCs w:val="24"/>
              </w:rPr>
            </w:pPr>
            <w:r>
              <w:rPr>
                <w:rFonts w:ascii="Calibri" w:hAnsi="Calibri"/>
                <w:sz w:val="24"/>
                <w:szCs w:val="24"/>
              </w:rPr>
              <w:t xml:space="preserve">02 – Proposed plans and elevations </w:t>
            </w:r>
          </w:p>
          <w:p w:rsidR="00EC1936" w:rsidRDefault="00EC1936">
            <w:pPr>
              <w:pStyle w:val="TableText"/>
              <w:rPr>
                <w:rFonts w:ascii="Calibri" w:hAnsi="Calibri"/>
                <w:sz w:val="24"/>
                <w:szCs w:val="24"/>
              </w:rPr>
            </w:pPr>
          </w:p>
          <w:p w:rsidR="00EC1936" w:rsidRDefault="00EC1936">
            <w:pPr>
              <w:pStyle w:val="TableText"/>
              <w:rPr>
                <w:rFonts w:ascii="Calibri" w:hAnsi="Calibri"/>
                <w:sz w:val="24"/>
                <w:szCs w:val="24"/>
              </w:rPr>
            </w:pPr>
            <w:r>
              <w:rPr>
                <w:rFonts w:ascii="Calibri" w:hAnsi="Calibri"/>
                <w:sz w:val="24"/>
                <w:szCs w:val="24"/>
              </w:rPr>
              <w:t xml:space="preserve">05 – Block plan  </w:t>
            </w:r>
          </w:p>
          <w:p w:rsidR="00EC1936" w:rsidRDefault="00EC1936">
            <w:pPr>
              <w:pStyle w:val="TableText"/>
              <w:rPr>
                <w:rFonts w:ascii="Calibri" w:hAnsi="Calibri"/>
                <w:sz w:val="24"/>
                <w:szCs w:val="24"/>
              </w:rPr>
            </w:pPr>
          </w:p>
          <w:p w:rsidR="00EC1936" w:rsidRPr="00DD62CA" w:rsidRDefault="00EC1936">
            <w:pPr>
              <w:pStyle w:val="TableText"/>
              <w:rPr>
                <w:rFonts w:ascii="Calibri" w:hAnsi="Calibri"/>
                <w:sz w:val="24"/>
                <w:szCs w:val="24"/>
              </w:rPr>
            </w:pPr>
            <w:r>
              <w:rPr>
                <w:rFonts w:ascii="Calibri" w:hAnsi="Calibri"/>
                <w:sz w:val="24"/>
                <w:szCs w:val="24"/>
              </w:rPr>
              <w:t>Reason:  For the avoidance of doubt and to clarify which plans are relevant to the consent.</w:t>
            </w:r>
          </w:p>
        </w:tc>
      </w:tr>
      <w:tr w:rsidR="00EC1936" w:rsidRPr="00DD62CA">
        <w:trPr>
          <w:cantSplit/>
          <w:trHeight w:val="527"/>
        </w:trPr>
        <w:tc>
          <w:tcPr>
            <w:tcW w:w="988" w:type="dxa"/>
          </w:tcPr>
          <w:p w:rsidR="00EC1936" w:rsidRPr="00DD62CA" w:rsidRDefault="00EC1936">
            <w:pPr>
              <w:pStyle w:val="TableText"/>
              <w:numPr>
                <w:ilvl w:val="0"/>
                <w:numId w:val="3"/>
              </w:numPr>
              <w:rPr>
                <w:rFonts w:ascii="Calibri" w:hAnsi="Calibri"/>
                <w:sz w:val="24"/>
                <w:szCs w:val="24"/>
              </w:rPr>
            </w:pPr>
          </w:p>
        </w:tc>
        <w:tc>
          <w:tcPr>
            <w:tcW w:w="9365" w:type="dxa"/>
            <w:gridSpan w:val="2"/>
          </w:tcPr>
          <w:p w:rsidR="00EC1936" w:rsidRDefault="00EC1936">
            <w:pPr>
              <w:pStyle w:val="TableText"/>
              <w:rPr>
                <w:rFonts w:ascii="Calibri" w:hAnsi="Calibri"/>
                <w:sz w:val="24"/>
                <w:szCs w:val="24"/>
              </w:rPr>
            </w:pPr>
            <w:r>
              <w:rPr>
                <w:rFonts w:ascii="Calibri" w:hAnsi="Calibri"/>
                <w:sz w:val="24"/>
                <w:szCs w:val="24"/>
              </w:rPr>
              <w:t xml:space="preserve">The rooflights hereby approved shall be none other than conservation type rooflights which are flush with or slightly recessed below the existing roof plane as specified on approved drawing number 02 dated February 2020 and thereafter retained as such.  </w:t>
            </w:r>
          </w:p>
          <w:p w:rsidR="00EC1936" w:rsidRDefault="00EC1936">
            <w:pPr>
              <w:pStyle w:val="TableText"/>
              <w:rPr>
                <w:rFonts w:ascii="Calibri" w:hAnsi="Calibri"/>
                <w:sz w:val="24"/>
                <w:szCs w:val="24"/>
              </w:rPr>
            </w:pPr>
          </w:p>
          <w:p w:rsidR="00EC1936" w:rsidRPr="00DD62CA" w:rsidRDefault="00EC1936">
            <w:pPr>
              <w:pStyle w:val="TableText"/>
              <w:rPr>
                <w:rFonts w:ascii="Calibri" w:hAnsi="Calibri"/>
                <w:sz w:val="24"/>
                <w:szCs w:val="24"/>
              </w:rPr>
            </w:pPr>
            <w:r>
              <w:rPr>
                <w:rFonts w:ascii="Calibri" w:hAnsi="Calibri"/>
                <w:sz w:val="24"/>
                <w:szCs w:val="24"/>
              </w:rPr>
              <w:t xml:space="preserve">Reason: In the interests of visual amenity and landscape character of the AONB, to accord with Policies DMG1 and EN2 of the </w:t>
            </w:r>
            <w:proofErr w:type="spellStart"/>
            <w:r>
              <w:rPr>
                <w:rFonts w:ascii="Calibri" w:hAnsi="Calibri"/>
                <w:sz w:val="24"/>
                <w:szCs w:val="24"/>
              </w:rPr>
              <w:t>Ribble</w:t>
            </w:r>
            <w:proofErr w:type="spellEnd"/>
            <w:r>
              <w:rPr>
                <w:rFonts w:ascii="Calibri" w:hAnsi="Calibri"/>
                <w:sz w:val="24"/>
                <w:szCs w:val="24"/>
              </w:rPr>
              <w:t xml:space="preserve"> Valley Core Strategy  </w:t>
            </w:r>
          </w:p>
        </w:tc>
      </w:tr>
      <w:bookmarkEnd w:id="1"/>
    </w:tbl>
    <w:p w:rsidR="002F3ADA" w:rsidRDefault="002F3ADA">
      <w:pPr>
        <w:pStyle w:val="TableText"/>
        <w:rPr>
          <w:rFonts w:ascii="Calibri" w:hAnsi="Calibri"/>
          <w:sz w:val="24"/>
          <w:szCs w:val="24"/>
        </w:rPr>
      </w:pPr>
    </w:p>
    <w:p w:rsidR="00EC1936" w:rsidRPr="00DD62CA" w:rsidRDefault="00EC1936">
      <w:pPr>
        <w:pStyle w:val="TableText"/>
        <w:rPr>
          <w:rFonts w:ascii="Calibri" w:hAnsi="Calibri"/>
          <w:sz w:val="24"/>
          <w:szCs w:val="24"/>
        </w:rPr>
      </w:pPr>
      <w:r>
        <w:rPr>
          <w:rFonts w:ascii="Calibri" w:hAnsi="Calibri"/>
          <w:sz w:val="24"/>
          <w:szCs w:val="24"/>
        </w:rPr>
        <w:t>P.T.O.</w:t>
      </w: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lastRenderedPageBreak/>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p w:rsidR="002F3ADA" w:rsidRPr="00DD62CA" w:rsidRDefault="002F3ADA">
            <w:pPr>
              <w:pStyle w:val="TableText"/>
              <w:rPr>
                <w:rFonts w:ascii="Calibri" w:hAnsi="Calibri"/>
                <w:sz w:val="24"/>
                <w:szCs w:val="24"/>
              </w:rPr>
            </w:pP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p w:rsidR="00EC1936" w:rsidRPr="00DD62CA" w:rsidRDefault="00EC1936">
            <w:pPr>
              <w:pStyle w:val="TableText"/>
              <w:rPr>
                <w:rFonts w:ascii="Calibri" w:hAnsi="Calibri"/>
                <w:sz w:val="24"/>
                <w:szCs w:val="24"/>
              </w:rPr>
            </w:pP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r w:rsidR="002F3ADA" w:rsidRPr="00DD62CA">
        <w:tc>
          <w:tcPr>
            <w:tcW w:w="993" w:type="dxa"/>
          </w:tcPr>
          <w:p w:rsidR="002F3ADA" w:rsidRPr="00DD62CA" w:rsidRDefault="002F3ADA" w:rsidP="00EC1936">
            <w:pPr>
              <w:pStyle w:val="TableText"/>
              <w:ind w:left="720"/>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p>
        </w:tc>
      </w:tr>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E83FE1" w:rsidP="002C337D">
            <w:pPr>
              <w:rPr>
                <w:rFonts w:ascii="Calibri" w:hAnsi="Calibri"/>
                <w:b/>
                <w:sz w:val="24"/>
                <w:szCs w:val="24"/>
              </w:rPr>
            </w:pPr>
            <w:r>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1936" w:rsidRDefault="00EC1936">
      <w:r>
        <w:separator/>
      </w:r>
    </w:p>
  </w:endnote>
  <w:endnote w:type="continuationSeparator" w:id="0">
    <w:p w:rsidR="00EC1936" w:rsidRDefault="00EC1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1936" w:rsidRDefault="00EC1936">
      <w:r>
        <w:separator/>
      </w:r>
    </w:p>
  </w:footnote>
  <w:footnote w:type="continuationSeparator" w:id="0">
    <w:p w:rsidR="00EC1936" w:rsidRDefault="00EC1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EC1936">
      <w:rPr>
        <w:b/>
        <w:bCs/>
      </w:rPr>
      <w:t>3/2020/0261</w:t>
    </w:r>
    <w:r>
      <w:rPr>
        <w:b/>
        <w:bCs/>
      </w:rPr>
      <w:t xml:space="preserve">                                  DECISION DATE: </w:t>
    </w:r>
    <w:r w:rsidR="00EC1936">
      <w:rPr>
        <w:b/>
        <w:bCs/>
      </w:rPr>
      <w:t xml:space="preserve"> 11 May 2020</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936"/>
    <w:rsid w:val="001613C3"/>
    <w:rsid w:val="001666B8"/>
    <w:rsid w:val="00172E52"/>
    <w:rsid w:val="002C337D"/>
    <w:rsid w:val="002D5D44"/>
    <w:rsid w:val="002F3ADA"/>
    <w:rsid w:val="004B764D"/>
    <w:rsid w:val="0070149C"/>
    <w:rsid w:val="007C793E"/>
    <w:rsid w:val="0081123F"/>
    <w:rsid w:val="00AA358D"/>
    <w:rsid w:val="00DD62CA"/>
    <w:rsid w:val="00E01248"/>
    <w:rsid w:val="00E83FE1"/>
    <w:rsid w:val="00EC19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B853BCC-838F-4E81-9C32-0658DD878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2</Pages>
  <Words>421</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2004-01-27T17:21:00Z</cp:lastPrinted>
  <dcterms:created xsi:type="dcterms:W3CDTF">2020-05-11T11:37:00Z</dcterms:created>
  <dcterms:modified xsi:type="dcterms:W3CDTF">2020-05-11T11:37:00Z</dcterms:modified>
</cp:coreProperties>
</file>