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035CCB" w:rsidRPr="00DD62CA" w:rsidTr="00606A7C">
        <w:trPr>
          <w:cantSplit/>
        </w:trPr>
        <w:tc>
          <w:tcPr>
            <w:tcW w:w="6983" w:type="dxa"/>
            <w:gridSpan w:val="4"/>
          </w:tcPr>
          <w:p w:rsidR="00035CCB" w:rsidRPr="00DD62CA" w:rsidRDefault="00035CCB">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rsidR="00035CCB" w:rsidRPr="00DD62CA" w:rsidRDefault="00035CCB">
            <w:pPr>
              <w:rPr>
                <w:rFonts w:ascii="Calibri" w:hAnsi="Calibri"/>
                <w:sz w:val="24"/>
                <w:szCs w:val="24"/>
              </w:rPr>
            </w:pPr>
          </w:p>
        </w:tc>
        <w:tc>
          <w:tcPr>
            <w:tcW w:w="1713" w:type="dxa"/>
          </w:tcPr>
          <w:p w:rsidR="00035CCB" w:rsidRPr="00DD62CA" w:rsidRDefault="00035CCB">
            <w:pPr>
              <w:rPr>
                <w:rFonts w:ascii="Calibri" w:hAnsi="Calibri"/>
                <w:sz w:val="24"/>
                <w:szCs w:val="24"/>
              </w:rPr>
            </w:pPr>
          </w:p>
        </w:tc>
      </w:tr>
      <w:tr w:rsidR="00035CCB" w:rsidRPr="00DD62CA" w:rsidTr="00DC61E6">
        <w:trPr>
          <w:cantSplit/>
        </w:trPr>
        <w:tc>
          <w:tcPr>
            <w:tcW w:w="8696" w:type="dxa"/>
            <w:gridSpan w:val="5"/>
            <w:tcBorders>
              <w:bottom w:val="single" w:sz="6" w:space="0" w:color="auto"/>
            </w:tcBorders>
          </w:tcPr>
          <w:p w:rsidR="00035CCB" w:rsidRPr="00DD62CA" w:rsidRDefault="00035CCB">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Pr="00DD62CA">
              <w:rPr>
                <w:rFonts w:ascii="Calibri" w:hAnsi="Calibri"/>
                <w:sz w:val="24"/>
                <w:szCs w:val="24"/>
              </w:rPr>
              <w:t>Fax: 01200 414488</w:t>
            </w:r>
            <w:r>
              <w:rPr>
                <w:rFonts w:ascii="Calibri" w:hAnsi="Calibri"/>
                <w:sz w:val="24"/>
                <w:szCs w:val="24"/>
              </w:rPr>
              <w:t xml:space="preserve">     </w:t>
            </w:r>
            <w:r w:rsidRPr="00DD62CA">
              <w:rPr>
                <w:rFonts w:ascii="Calibri" w:hAnsi="Calibri"/>
                <w:sz w:val="24"/>
                <w:szCs w:val="24"/>
              </w:rPr>
              <w:t>Planning Fax: 01200 414487</w:t>
            </w:r>
          </w:p>
        </w:tc>
        <w:tc>
          <w:tcPr>
            <w:tcW w:w="1713" w:type="dxa"/>
            <w:tcBorders>
              <w:bottom w:val="single" w:sz="6" w:space="0" w:color="auto"/>
            </w:tcBorders>
          </w:tcPr>
          <w:p w:rsidR="00035CCB" w:rsidRPr="00DD62CA" w:rsidRDefault="00035CCB">
            <w:pPr>
              <w:rPr>
                <w:rFonts w:ascii="Calibri" w:hAnsi="Calibri"/>
                <w:sz w:val="24"/>
                <w:szCs w:val="24"/>
              </w:rPr>
            </w:pPr>
          </w:p>
        </w:tc>
      </w:tr>
      <w:tr w:rsidR="002F3ADA" w:rsidRPr="00DD62CA">
        <w:trPr>
          <w:cantSplit/>
        </w:trPr>
        <w:tc>
          <w:tcPr>
            <w:tcW w:w="5579" w:type="dxa"/>
            <w:gridSpan w:val="3"/>
          </w:tcPr>
          <w:p w:rsidR="002F3ADA" w:rsidRPr="00DD62CA" w:rsidRDefault="002F3ADA">
            <w:pPr>
              <w:pStyle w:val="TableText"/>
              <w:rPr>
                <w:rFonts w:ascii="Calibri" w:hAnsi="Calibri"/>
                <w:sz w:val="24"/>
                <w:szCs w:val="24"/>
              </w:rPr>
            </w:pPr>
            <w:r w:rsidRPr="00DD62CA">
              <w:rPr>
                <w:rFonts w:ascii="Calibri" w:hAnsi="Calibri"/>
                <w:sz w:val="24"/>
                <w:szCs w:val="24"/>
              </w:rPr>
              <w:t>Town and Country Planning Act 1990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035CCB">
            <w:pPr>
              <w:pStyle w:val="addresses"/>
              <w:rPr>
                <w:rFonts w:ascii="Calibri" w:hAnsi="Calibri"/>
                <w:sz w:val="24"/>
                <w:szCs w:val="24"/>
              </w:rPr>
            </w:pPr>
            <w:r>
              <w:rPr>
                <w:rFonts w:ascii="Calibri" w:hAnsi="Calibri"/>
                <w:sz w:val="24"/>
                <w:szCs w:val="24"/>
              </w:rPr>
              <w:t>3/2020/0311</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035CCB">
            <w:pPr>
              <w:rPr>
                <w:rFonts w:ascii="Calibri" w:hAnsi="Calibri"/>
                <w:sz w:val="24"/>
                <w:szCs w:val="24"/>
              </w:rPr>
            </w:pPr>
            <w:r>
              <w:rPr>
                <w:rFonts w:ascii="Calibri" w:hAnsi="Calibri"/>
                <w:sz w:val="24"/>
                <w:szCs w:val="24"/>
              </w:rPr>
              <w:t>26 June 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035CCB">
            <w:pPr>
              <w:rPr>
                <w:rFonts w:ascii="Calibri" w:hAnsi="Calibri"/>
                <w:sz w:val="24"/>
                <w:szCs w:val="24"/>
              </w:rPr>
            </w:pPr>
            <w:r>
              <w:rPr>
                <w:rFonts w:ascii="Calibri" w:hAnsi="Calibri"/>
                <w:sz w:val="24"/>
                <w:szCs w:val="24"/>
              </w:rPr>
              <w:t>19/05/2020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035CCB">
            <w:pPr>
              <w:rPr>
                <w:rFonts w:ascii="Calibri" w:hAnsi="Calibri"/>
                <w:sz w:val="24"/>
                <w:szCs w:val="24"/>
              </w:rPr>
            </w:pPr>
            <w:r>
              <w:rPr>
                <w:rFonts w:ascii="Calibri" w:hAnsi="Calibri"/>
                <w:sz w:val="24"/>
                <w:szCs w:val="24"/>
              </w:rPr>
              <w:t>Mr Ryan Ryder</w:t>
            </w:r>
          </w:p>
          <w:p w:rsidR="00035CCB" w:rsidRDefault="00035CCB">
            <w:pPr>
              <w:rPr>
                <w:rFonts w:ascii="Calibri" w:hAnsi="Calibri"/>
                <w:sz w:val="24"/>
                <w:szCs w:val="24"/>
              </w:rPr>
            </w:pPr>
            <w:r>
              <w:rPr>
                <w:rFonts w:ascii="Calibri" w:hAnsi="Calibri"/>
                <w:sz w:val="24"/>
                <w:szCs w:val="24"/>
              </w:rPr>
              <w:t>Dragon Ventures Ltd</w:t>
            </w:r>
          </w:p>
          <w:p w:rsidR="00035CCB" w:rsidRDefault="00035CCB">
            <w:pPr>
              <w:rPr>
                <w:rFonts w:ascii="Calibri" w:hAnsi="Calibri"/>
                <w:sz w:val="24"/>
                <w:szCs w:val="24"/>
              </w:rPr>
            </w:pPr>
            <w:r>
              <w:rPr>
                <w:rFonts w:ascii="Calibri" w:hAnsi="Calibri"/>
                <w:sz w:val="24"/>
                <w:szCs w:val="24"/>
              </w:rPr>
              <w:t>27 Tower Hill</w:t>
            </w:r>
          </w:p>
          <w:p w:rsidR="00035CCB" w:rsidRDefault="00035CCB">
            <w:pPr>
              <w:rPr>
                <w:rFonts w:ascii="Calibri" w:hAnsi="Calibri"/>
                <w:sz w:val="24"/>
                <w:szCs w:val="24"/>
              </w:rPr>
            </w:pPr>
            <w:r>
              <w:rPr>
                <w:rFonts w:ascii="Calibri" w:hAnsi="Calibri"/>
                <w:sz w:val="24"/>
                <w:szCs w:val="24"/>
              </w:rPr>
              <w:t>Clitheroe</w:t>
            </w:r>
          </w:p>
          <w:p w:rsidR="002F3ADA" w:rsidRPr="00DD62CA" w:rsidRDefault="00035CCB">
            <w:pPr>
              <w:rPr>
                <w:rFonts w:ascii="Calibri" w:hAnsi="Calibri"/>
                <w:sz w:val="24"/>
                <w:szCs w:val="24"/>
              </w:rPr>
            </w:pPr>
            <w:r>
              <w:rPr>
                <w:rFonts w:ascii="Calibri" w:hAnsi="Calibri"/>
                <w:sz w:val="24"/>
                <w:szCs w:val="24"/>
              </w:rPr>
              <w:t>BB7 1PD</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2F3ADA">
            <w:pPr>
              <w:pStyle w:val="addresses"/>
              <w:rPr>
                <w:rFonts w:ascii="Calibri" w:hAnsi="Calibri"/>
                <w:sz w:val="24"/>
                <w:szCs w:val="24"/>
              </w:rPr>
            </w:pPr>
          </w:p>
          <w:p w:rsidR="002F3ADA" w:rsidRPr="00DD62CA" w:rsidRDefault="002F3ADA">
            <w:pPr>
              <w:pStyle w:val="addresses"/>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035CCB">
            <w:pPr>
              <w:pStyle w:val="TableText"/>
              <w:rPr>
                <w:rFonts w:ascii="Calibri" w:hAnsi="Calibri"/>
                <w:sz w:val="24"/>
                <w:szCs w:val="24"/>
              </w:rPr>
            </w:pPr>
            <w:r>
              <w:rPr>
                <w:rFonts w:ascii="Calibri" w:hAnsi="Calibri"/>
                <w:sz w:val="24"/>
                <w:szCs w:val="24"/>
              </w:rPr>
              <w:t>To develop workshop into a studio for martial arts classes and other health and fitness related activities. Resubmission of 3/2019/0200</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035CCB">
            <w:pPr>
              <w:pStyle w:val="TableText"/>
              <w:rPr>
                <w:rFonts w:ascii="Calibri" w:hAnsi="Calibri"/>
                <w:sz w:val="24"/>
                <w:szCs w:val="24"/>
              </w:rPr>
            </w:pPr>
            <w:r>
              <w:rPr>
                <w:rFonts w:ascii="Calibri" w:hAnsi="Calibri"/>
                <w:sz w:val="24"/>
                <w:szCs w:val="24"/>
              </w:rPr>
              <w:t xml:space="preserve">The Workshop 27 </w:t>
            </w:r>
            <w:proofErr w:type="spellStart"/>
            <w:r>
              <w:rPr>
                <w:rFonts w:ascii="Calibri" w:hAnsi="Calibri"/>
                <w:sz w:val="24"/>
                <w:szCs w:val="24"/>
              </w:rPr>
              <w:t>Bawdlands</w:t>
            </w:r>
            <w:proofErr w:type="spellEnd"/>
            <w:r>
              <w:rPr>
                <w:rFonts w:ascii="Calibri" w:hAnsi="Calibri"/>
                <w:sz w:val="24"/>
                <w:szCs w:val="24"/>
              </w:rPr>
              <w:t xml:space="preserve"> Clitheroe BB7 2LA</w:t>
            </w:r>
          </w:p>
        </w:tc>
      </w:tr>
      <w:tr w:rsidR="002F3ADA" w:rsidRPr="00DD62CA">
        <w:trPr>
          <w:cantSplit/>
          <w:trHeight w:val="868"/>
        </w:trPr>
        <w:tc>
          <w:tcPr>
            <w:tcW w:w="10353" w:type="dxa"/>
            <w:gridSpan w:val="3"/>
          </w:tcPr>
          <w:p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rsidR="002F3ADA" w:rsidRPr="00DD62CA" w:rsidRDefault="002F3ADA">
            <w:pPr>
              <w:jc w:val="both"/>
              <w:rPr>
                <w:rFonts w:ascii="Calibri" w:hAnsi="Calibri"/>
                <w:sz w:val="24"/>
                <w:szCs w:val="24"/>
              </w:rPr>
            </w:pP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035CCB" w:rsidRDefault="00035CCB">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rsidR="00035CCB" w:rsidRDefault="00035CCB">
            <w:pPr>
              <w:pStyle w:val="TableText"/>
              <w:rPr>
                <w:rFonts w:ascii="Calibri" w:hAnsi="Calibri"/>
                <w:sz w:val="24"/>
                <w:szCs w:val="24"/>
              </w:rPr>
            </w:pPr>
          </w:p>
          <w:p w:rsidR="00035CCB" w:rsidRDefault="00035CCB">
            <w:pPr>
              <w:pStyle w:val="TableText"/>
              <w:rPr>
                <w:rFonts w:ascii="Calibri" w:hAnsi="Calibri"/>
                <w:sz w:val="24"/>
                <w:szCs w:val="24"/>
              </w:rPr>
            </w:pPr>
            <w:r>
              <w:rPr>
                <w:rFonts w:ascii="Calibri" w:hAnsi="Calibri"/>
                <w:sz w:val="24"/>
                <w:szCs w:val="24"/>
              </w:rPr>
              <w:t xml:space="preserve">SLP: </w:t>
            </w:r>
            <w:proofErr w:type="spellStart"/>
            <w:r>
              <w:rPr>
                <w:rFonts w:ascii="Calibri" w:hAnsi="Calibri"/>
                <w:sz w:val="24"/>
                <w:szCs w:val="24"/>
              </w:rPr>
              <w:t>dwg</w:t>
            </w:r>
            <w:proofErr w:type="spellEnd"/>
            <w:r>
              <w:rPr>
                <w:rFonts w:ascii="Calibri" w:hAnsi="Calibri"/>
                <w:sz w:val="24"/>
                <w:szCs w:val="24"/>
              </w:rPr>
              <w:t xml:space="preserve"> no 1 RLB</w:t>
            </w:r>
          </w:p>
          <w:p w:rsidR="00035CCB" w:rsidRDefault="00035CCB">
            <w:pPr>
              <w:pStyle w:val="TableText"/>
              <w:rPr>
                <w:rFonts w:ascii="Calibri" w:hAnsi="Calibri"/>
                <w:sz w:val="24"/>
                <w:szCs w:val="24"/>
              </w:rPr>
            </w:pPr>
            <w:r>
              <w:rPr>
                <w:rFonts w:ascii="Calibri" w:hAnsi="Calibri"/>
                <w:sz w:val="24"/>
                <w:szCs w:val="24"/>
              </w:rPr>
              <w:t xml:space="preserve">Plan of Proposed Gym: </w:t>
            </w:r>
            <w:proofErr w:type="spellStart"/>
            <w:r>
              <w:rPr>
                <w:rFonts w:ascii="Calibri" w:hAnsi="Calibri"/>
                <w:sz w:val="24"/>
                <w:szCs w:val="24"/>
              </w:rPr>
              <w:t>dwg</w:t>
            </w:r>
            <w:proofErr w:type="spellEnd"/>
            <w:r>
              <w:rPr>
                <w:rFonts w:ascii="Calibri" w:hAnsi="Calibri"/>
                <w:sz w:val="24"/>
                <w:szCs w:val="24"/>
              </w:rPr>
              <w:t xml:space="preserve"> no 2 RLB</w:t>
            </w:r>
          </w:p>
          <w:p w:rsidR="00035CCB" w:rsidRDefault="00035CCB">
            <w:pPr>
              <w:pStyle w:val="TableText"/>
              <w:rPr>
                <w:rFonts w:ascii="Calibri" w:hAnsi="Calibri"/>
                <w:sz w:val="24"/>
                <w:szCs w:val="24"/>
              </w:rPr>
            </w:pPr>
          </w:p>
          <w:p w:rsidR="00035CCB" w:rsidRDefault="00035CCB">
            <w:pPr>
              <w:pStyle w:val="TableText"/>
              <w:rPr>
                <w:rFonts w:ascii="Calibri" w:hAnsi="Calibri"/>
                <w:sz w:val="24"/>
                <w:szCs w:val="24"/>
              </w:rPr>
            </w:pPr>
            <w:r>
              <w:rPr>
                <w:rFonts w:ascii="Calibri" w:hAnsi="Calibri"/>
                <w:sz w:val="24"/>
                <w:szCs w:val="24"/>
              </w:rPr>
              <w:t>Reason: For the avoidance of doubt and to clarify which plans are relevant to the consent.</w:t>
            </w:r>
          </w:p>
          <w:p w:rsidR="002F3ADA" w:rsidRPr="00DD62CA" w:rsidRDefault="002F3ADA">
            <w:pPr>
              <w:pStyle w:val="TableText"/>
              <w:rPr>
                <w:rFonts w:ascii="Calibri" w:hAnsi="Calibri"/>
                <w:sz w:val="24"/>
                <w:szCs w:val="24"/>
              </w:rPr>
            </w:pPr>
          </w:p>
        </w:tc>
      </w:tr>
      <w:tr w:rsidR="00035CCB" w:rsidRPr="00DD62CA">
        <w:trPr>
          <w:cantSplit/>
          <w:trHeight w:val="527"/>
        </w:trPr>
        <w:tc>
          <w:tcPr>
            <w:tcW w:w="988" w:type="dxa"/>
          </w:tcPr>
          <w:p w:rsidR="00035CCB" w:rsidRPr="00DD62CA" w:rsidRDefault="00035CCB">
            <w:pPr>
              <w:pStyle w:val="TableText"/>
              <w:numPr>
                <w:ilvl w:val="0"/>
                <w:numId w:val="3"/>
              </w:numPr>
              <w:rPr>
                <w:rFonts w:ascii="Calibri" w:hAnsi="Calibri"/>
                <w:sz w:val="24"/>
                <w:szCs w:val="24"/>
              </w:rPr>
            </w:pPr>
          </w:p>
        </w:tc>
        <w:tc>
          <w:tcPr>
            <w:tcW w:w="9365" w:type="dxa"/>
            <w:gridSpan w:val="2"/>
          </w:tcPr>
          <w:p w:rsidR="00035CCB" w:rsidRDefault="00035CCB">
            <w:pPr>
              <w:pStyle w:val="TableText"/>
              <w:rPr>
                <w:rFonts w:ascii="Calibri" w:hAnsi="Calibri"/>
                <w:sz w:val="24"/>
                <w:szCs w:val="24"/>
              </w:rPr>
            </w:pPr>
            <w:r>
              <w:rPr>
                <w:rFonts w:ascii="Calibri" w:hAnsi="Calibri"/>
                <w:sz w:val="24"/>
                <w:szCs w:val="24"/>
              </w:rPr>
              <w:t xml:space="preserve">No business or functions associated with the use hereby approved shall be undertaken on site outside of the following hours. </w:t>
            </w:r>
          </w:p>
          <w:p w:rsidR="00035CCB" w:rsidRDefault="00035CCB">
            <w:pPr>
              <w:pStyle w:val="TableText"/>
              <w:rPr>
                <w:rFonts w:ascii="Calibri" w:hAnsi="Calibri"/>
                <w:sz w:val="24"/>
                <w:szCs w:val="24"/>
              </w:rPr>
            </w:pPr>
          </w:p>
          <w:p w:rsidR="00035CCB" w:rsidRDefault="00035CCB">
            <w:pPr>
              <w:pStyle w:val="TableText"/>
              <w:rPr>
                <w:rFonts w:ascii="Calibri" w:hAnsi="Calibri"/>
                <w:sz w:val="24"/>
                <w:szCs w:val="24"/>
              </w:rPr>
            </w:pPr>
            <w:r>
              <w:rPr>
                <w:rFonts w:ascii="Calibri" w:hAnsi="Calibri"/>
                <w:sz w:val="24"/>
                <w:szCs w:val="24"/>
              </w:rPr>
              <w:t>08:00 - 21:00 Monday to Friday</w:t>
            </w:r>
          </w:p>
          <w:p w:rsidR="00035CCB" w:rsidRDefault="00035CCB">
            <w:pPr>
              <w:pStyle w:val="TableText"/>
              <w:rPr>
                <w:rFonts w:ascii="Calibri" w:hAnsi="Calibri"/>
                <w:sz w:val="24"/>
                <w:szCs w:val="24"/>
              </w:rPr>
            </w:pPr>
            <w:r>
              <w:rPr>
                <w:rFonts w:ascii="Calibri" w:hAnsi="Calibri"/>
                <w:sz w:val="24"/>
                <w:szCs w:val="24"/>
              </w:rPr>
              <w:t xml:space="preserve">08:00 - 17:00 Saturdays and Sundays </w:t>
            </w:r>
          </w:p>
          <w:p w:rsidR="00035CCB" w:rsidRDefault="00035CCB">
            <w:pPr>
              <w:pStyle w:val="TableText"/>
              <w:rPr>
                <w:rFonts w:ascii="Calibri" w:hAnsi="Calibri"/>
                <w:sz w:val="24"/>
                <w:szCs w:val="24"/>
              </w:rPr>
            </w:pPr>
            <w:r>
              <w:rPr>
                <w:rFonts w:ascii="Calibri" w:hAnsi="Calibri"/>
                <w:sz w:val="24"/>
                <w:szCs w:val="24"/>
              </w:rPr>
              <w:t>17:00 - 21:00 Bank Holidays</w:t>
            </w:r>
          </w:p>
          <w:p w:rsidR="00035CCB" w:rsidRDefault="00035CCB">
            <w:pPr>
              <w:pStyle w:val="TableText"/>
              <w:rPr>
                <w:rFonts w:ascii="Calibri" w:hAnsi="Calibri"/>
                <w:sz w:val="24"/>
                <w:szCs w:val="24"/>
              </w:rPr>
            </w:pPr>
            <w:r>
              <w:rPr>
                <w:rFonts w:ascii="Calibri" w:hAnsi="Calibri"/>
                <w:sz w:val="24"/>
                <w:szCs w:val="24"/>
              </w:rPr>
              <w:tab/>
            </w:r>
          </w:p>
          <w:p w:rsidR="00035CCB" w:rsidRDefault="00035CCB">
            <w:pPr>
              <w:pStyle w:val="TableText"/>
              <w:rPr>
                <w:rFonts w:ascii="Calibri" w:hAnsi="Calibri"/>
                <w:sz w:val="24"/>
                <w:szCs w:val="24"/>
              </w:rPr>
            </w:pPr>
            <w:r>
              <w:rPr>
                <w:rFonts w:ascii="Calibri" w:hAnsi="Calibri"/>
                <w:sz w:val="24"/>
                <w:szCs w:val="24"/>
              </w:rPr>
              <w:t xml:space="preserve">Reason: To ensure the appropriate use of the site and to protect the amenities of the occupiers of properties in the locality </w:t>
            </w:r>
          </w:p>
          <w:p w:rsidR="00035CCB" w:rsidRPr="00DD62CA" w:rsidRDefault="00035CCB">
            <w:pPr>
              <w:pStyle w:val="TableText"/>
              <w:rPr>
                <w:rFonts w:ascii="Calibri" w:hAnsi="Calibri"/>
                <w:sz w:val="24"/>
                <w:szCs w:val="24"/>
              </w:rPr>
            </w:pPr>
          </w:p>
        </w:tc>
      </w:tr>
      <w:tr w:rsidR="00035CCB" w:rsidRPr="00DD62CA">
        <w:trPr>
          <w:cantSplit/>
          <w:trHeight w:val="527"/>
        </w:trPr>
        <w:tc>
          <w:tcPr>
            <w:tcW w:w="988" w:type="dxa"/>
          </w:tcPr>
          <w:p w:rsidR="00035CCB" w:rsidRPr="00DD62CA" w:rsidRDefault="00035CCB">
            <w:pPr>
              <w:pStyle w:val="TableText"/>
              <w:numPr>
                <w:ilvl w:val="0"/>
                <w:numId w:val="3"/>
              </w:numPr>
              <w:rPr>
                <w:rFonts w:ascii="Calibri" w:hAnsi="Calibri"/>
                <w:sz w:val="24"/>
                <w:szCs w:val="24"/>
              </w:rPr>
            </w:pPr>
          </w:p>
        </w:tc>
        <w:tc>
          <w:tcPr>
            <w:tcW w:w="9365" w:type="dxa"/>
            <w:gridSpan w:val="2"/>
          </w:tcPr>
          <w:p w:rsidR="00035CCB" w:rsidRDefault="00035CCB">
            <w:pPr>
              <w:pStyle w:val="TableText"/>
              <w:rPr>
                <w:rFonts w:ascii="Calibri" w:hAnsi="Calibri"/>
                <w:sz w:val="24"/>
                <w:szCs w:val="24"/>
              </w:rPr>
            </w:pPr>
            <w:r>
              <w:rPr>
                <w:rFonts w:ascii="Calibri" w:hAnsi="Calibri"/>
                <w:sz w:val="24"/>
                <w:szCs w:val="24"/>
              </w:rPr>
              <w:t>No noise/vibration from the usage of the premises shall be audible inside any living room, bedroom, garden amenity of area of the nearest noise sensitive premises.</w:t>
            </w:r>
          </w:p>
          <w:p w:rsidR="00035CCB" w:rsidRDefault="00035CCB">
            <w:pPr>
              <w:pStyle w:val="TableText"/>
              <w:rPr>
                <w:rFonts w:ascii="Calibri" w:hAnsi="Calibri"/>
                <w:sz w:val="24"/>
                <w:szCs w:val="24"/>
              </w:rPr>
            </w:pPr>
          </w:p>
          <w:p w:rsidR="00035CCB" w:rsidRPr="00DD62CA" w:rsidRDefault="00035CCB">
            <w:pPr>
              <w:pStyle w:val="TableText"/>
              <w:rPr>
                <w:rFonts w:ascii="Calibri" w:hAnsi="Calibri"/>
                <w:sz w:val="24"/>
                <w:szCs w:val="24"/>
              </w:rPr>
            </w:pPr>
            <w:r>
              <w:rPr>
                <w:rFonts w:ascii="Calibri" w:hAnsi="Calibri"/>
                <w:sz w:val="24"/>
                <w:szCs w:val="24"/>
              </w:rPr>
              <w:t>Reason: To minimise the risk of noise pollution that may cause nuisance and harm the amenity and/or health of occupiers of the nearby buildings.                                   P.T.O.</w:t>
            </w:r>
          </w:p>
        </w:tc>
      </w:tr>
      <w:tr w:rsidR="00035CCB" w:rsidRPr="00DD62CA">
        <w:trPr>
          <w:cantSplit/>
          <w:trHeight w:val="527"/>
        </w:trPr>
        <w:tc>
          <w:tcPr>
            <w:tcW w:w="988" w:type="dxa"/>
          </w:tcPr>
          <w:p w:rsidR="00035CCB" w:rsidRPr="00DD62CA" w:rsidRDefault="00035CCB">
            <w:pPr>
              <w:pStyle w:val="TableText"/>
              <w:numPr>
                <w:ilvl w:val="0"/>
                <w:numId w:val="3"/>
              </w:numPr>
              <w:rPr>
                <w:rFonts w:ascii="Calibri" w:hAnsi="Calibri"/>
                <w:sz w:val="24"/>
                <w:szCs w:val="24"/>
              </w:rPr>
            </w:pPr>
          </w:p>
        </w:tc>
        <w:tc>
          <w:tcPr>
            <w:tcW w:w="9365" w:type="dxa"/>
            <w:gridSpan w:val="2"/>
          </w:tcPr>
          <w:p w:rsidR="00035CCB" w:rsidRDefault="00035CCB">
            <w:pPr>
              <w:pStyle w:val="TableText"/>
              <w:rPr>
                <w:rFonts w:ascii="Calibri" w:hAnsi="Calibri"/>
                <w:sz w:val="24"/>
                <w:szCs w:val="24"/>
              </w:rPr>
            </w:pPr>
            <w:r>
              <w:rPr>
                <w:rFonts w:ascii="Calibri" w:hAnsi="Calibri"/>
                <w:sz w:val="24"/>
                <w:szCs w:val="24"/>
              </w:rPr>
              <w:t xml:space="preserve">The use hereby approved shall only operate in conjunction with the business at 27-29 </w:t>
            </w:r>
            <w:proofErr w:type="spellStart"/>
            <w:r>
              <w:rPr>
                <w:rFonts w:ascii="Calibri" w:hAnsi="Calibri"/>
                <w:sz w:val="24"/>
                <w:szCs w:val="24"/>
              </w:rPr>
              <w:t>Bawdlands</w:t>
            </w:r>
            <w:proofErr w:type="spellEnd"/>
            <w:r>
              <w:rPr>
                <w:rFonts w:ascii="Calibri" w:hAnsi="Calibri"/>
                <w:sz w:val="24"/>
                <w:szCs w:val="24"/>
              </w:rPr>
              <w:t xml:space="preserve"> and shall not be independently operated as a separate unit/business.</w:t>
            </w:r>
          </w:p>
          <w:p w:rsidR="00035CCB" w:rsidRDefault="00035CCB">
            <w:pPr>
              <w:pStyle w:val="TableText"/>
              <w:rPr>
                <w:rFonts w:ascii="Calibri" w:hAnsi="Calibri"/>
                <w:sz w:val="24"/>
                <w:szCs w:val="24"/>
              </w:rPr>
            </w:pPr>
          </w:p>
          <w:p w:rsidR="00035CCB" w:rsidRDefault="00035CCB">
            <w:pPr>
              <w:pStyle w:val="TableText"/>
              <w:rPr>
                <w:rFonts w:ascii="Calibri" w:hAnsi="Calibri"/>
                <w:sz w:val="24"/>
                <w:szCs w:val="24"/>
              </w:rPr>
            </w:pPr>
            <w:r>
              <w:rPr>
                <w:rFonts w:ascii="Calibri" w:hAnsi="Calibri"/>
                <w:sz w:val="24"/>
                <w:szCs w:val="24"/>
              </w:rPr>
              <w:t>Reason: In order to safeguard the amenity of nearby residents.</w:t>
            </w:r>
          </w:p>
          <w:p w:rsidR="00035CCB" w:rsidRPr="00DD62CA" w:rsidRDefault="00035CCB">
            <w:pPr>
              <w:pStyle w:val="TableText"/>
              <w:rPr>
                <w:rFonts w:ascii="Calibri" w:hAnsi="Calibri"/>
                <w:sz w:val="24"/>
                <w:szCs w:val="24"/>
              </w:rPr>
            </w:pPr>
          </w:p>
        </w:tc>
      </w:tr>
    </w:tbl>
    <w:bookmarkEnd w:id="1"/>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p w:rsidR="002F3ADA" w:rsidRPr="00DD62CA" w:rsidRDefault="002F3ADA">
            <w:pPr>
              <w:pStyle w:val="TableText"/>
              <w:rPr>
                <w:rFonts w:ascii="Calibri" w:hAnsi="Calibri"/>
                <w:sz w:val="24"/>
                <w:szCs w:val="24"/>
              </w:rPr>
            </w:pP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p w:rsidR="00035CCB" w:rsidRPr="00DD62CA" w:rsidRDefault="00035CCB">
            <w:pPr>
              <w:pStyle w:val="TableText"/>
              <w:rPr>
                <w:rFonts w:ascii="Calibri" w:hAnsi="Calibri"/>
                <w:sz w:val="24"/>
                <w:szCs w:val="24"/>
              </w:rPr>
            </w:pP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r w:rsidR="002F3ADA" w:rsidRPr="00DD62CA">
        <w:tc>
          <w:tcPr>
            <w:tcW w:w="993" w:type="dxa"/>
          </w:tcPr>
          <w:p w:rsidR="002F3ADA" w:rsidRPr="00DD62CA" w:rsidRDefault="002F3ADA" w:rsidP="00035CCB">
            <w:pPr>
              <w:pStyle w:val="TableText"/>
              <w:ind w:left="720"/>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p>
        </w:tc>
      </w:tr>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81123F" w:rsidRDefault="00E83FE1" w:rsidP="002C337D">
            <w:pPr>
              <w:rPr>
                <w:rFonts w:ascii="Calibri" w:hAnsi="Calibri"/>
                <w:b/>
                <w:sz w:val="24"/>
                <w:szCs w:val="24"/>
              </w:rPr>
            </w:pPr>
            <w:r>
              <w:rPr>
                <w:rFonts w:ascii="Calibri" w:hAnsi="Calibri"/>
                <w:b/>
                <w:sz w:val="24"/>
                <w:szCs w:val="24"/>
              </w:rPr>
              <w:t>NICOLA HOPKINS</w:t>
            </w:r>
          </w:p>
          <w:p w:rsidR="00E83FE1" w:rsidRPr="00641E0F" w:rsidRDefault="00E83FE1" w:rsidP="002C337D">
            <w:pPr>
              <w:rPr>
                <w:rFonts w:ascii="Calibri" w:hAnsi="Calibri"/>
                <w:b/>
                <w:bCs/>
                <w:sz w:val="24"/>
                <w:szCs w:val="24"/>
              </w:rPr>
            </w:pPr>
            <w:r>
              <w:rPr>
                <w:rFonts w:ascii="Calibri" w:hAnsi="Calibri"/>
                <w:b/>
                <w:sz w:val="24"/>
                <w:szCs w:val="24"/>
              </w:rPr>
              <w:t>DIRECTOR ECONOMIC DEVELOPMENT &amp; PLANNING</w:t>
            </w:r>
          </w:p>
        </w:tc>
      </w:tr>
    </w:tbl>
    <w:p w:rsidR="0081123F" w:rsidRDefault="0081123F" w:rsidP="0081123F">
      <w:pPr>
        <w:pStyle w:val="TableText"/>
      </w:pPr>
    </w:p>
    <w:p w:rsidR="002F3ADA" w:rsidRPr="00DD62CA" w:rsidRDefault="002F3ADA" w:rsidP="0081123F">
      <w:pPr>
        <w:tabs>
          <w:tab w:val="left" w:pos="2840"/>
        </w:tabs>
        <w:rPr>
          <w:rFonts w:ascii="Calibri" w:hAnsi="Calibri"/>
          <w:sz w:val="24"/>
          <w:szCs w:val="24"/>
        </w:rPr>
      </w:pPr>
    </w:p>
    <w:sectPr w:rsidR="002F3ADA" w:rsidRPr="00DD62CA">
      <w:headerReference w:type="default" r:id="rId7"/>
      <w:footerReference w:type="default" r:id="rId8"/>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5CCB" w:rsidRDefault="00035CCB">
      <w:r>
        <w:separator/>
      </w:r>
    </w:p>
  </w:endnote>
  <w:endnote w:type="continuationSeparator" w:id="0">
    <w:p w:rsidR="00035CCB" w:rsidRDefault="00035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5CCB" w:rsidRDefault="00035CCB">
      <w:r>
        <w:separator/>
      </w:r>
    </w:p>
  </w:footnote>
  <w:footnote w:type="continuationSeparator" w:id="0">
    <w:p w:rsidR="00035CCB" w:rsidRDefault="00035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r>
      <w:t>RIBBLE VALLEY BOROUGH COUNCIL</w:t>
    </w:r>
  </w:p>
  <w:p w:rsidR="002F3ADA" w:rsidRDefault="002F3ADA">
    <w:pPr>
      <w:pStyle w:val="Heading1"/>
    </w:pPr>
    <w:r>
      <w:rPr>
        <w:b w:val="0"/>
        <w:bCs w:val="0"/>
      </w:rPr>
      <w:t>PLANNING PERMISSION CONTINUED</w:t>
    </w:r>
  </w:p>
  <w:p w:rsidR="002F3ADA" w:rsidRDefault="002F3ADA">
    <w:pPr>
      <w:pStyle w:val="addresses"/>
    </w:pPr>
  </w:p>
  <w:p w:rsidR="002F3ADA" w:rsidRDefault="002F3ADA">
    <w:pPr>
      <w:rPr>
        <w:b/>
        <w:bCs/>
      </w:rPr>
    </w:pPr>
    <w:r>
      <w:rPr>
        <w:b/>
        <w:bCs/>
      </w:rPr>
      <w:t xml:space="preserve">APPLICATION NO.  </w:t>
    </w:r>
    <w:r w:rsidR="00035CCB">
      <w:rPr>
        <w:b/>
        <w:bCs/>
      </w:rPr>
      <w:t>3/2020/0311</w:t>
    </w:r>
    <w:r>
      <w:rPr>
        <w:b/>
        <w:bCs/>
      </w:rPr>
      <w:t xml:space="preserve">                                  DECISION DATE: </w:t>
    </w:r>
    <w:r w:rsidR="00035CCB">
      <w:rPr>
        <w:b/>
        <w:bCs/>
      </w:rPr>
      <w:t xml:space="preserve"> 26 June 2020</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CCB"/>
    <w:rsid w:val="00035CCB"/>
    <w:rsid w:val="001613C3"/>
    <w:rsid w:val="00172E52"/>
    <w:rsid w:val="002C337D"/>
    <w:rsid w:val="002D5D44"/>
    <w:rsid w:val="002F3ADA"/>
    <w:rsid w:val="004B764D"/>
    <w:rsid w:val="0070149C"/>
    <w:rsid w:val="007C793E"/>
    <w:rsid w:val="0081123F"/>
    <w:rsid w:val="00AA358D"/>
    <w:rsid w:val="00DD62CA"/>
    <w:rsid w:val="00DE3758"/>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EF623D-736D-4785-AE98-F2B4D982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oker\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2</Pages>
  <Words>448</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Lesley Lund</dc:creator>
  <cp:keywords/>
  <cp:lastModifiedBy>Lesley Lund</cp:lastModifiedBy>
  <cp:revision>2</cp:revision>
  <cp:lastPrinted>2020-06-26T14:20:00Z</cp:lastPrinted>
  <dcterms:created xsi:type="dcterms:W3CDTF">2020-06-26T14:21:00Z</dcterms:created>
  <dcterms:modified xsi:type="dcterms:W3CDTF">2020-06-26T14:21:00Z</dcterms:modified>
</cp:coreProperties>
</file>