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3047D4">
            <w:pPr>
              <w:rPr>
                <w:rFonts w:ascii="Calibri" w:hAnsi="Calibri"/>
                <w:sz w:val="24"/>
                <w:szCs w:val="24"/>
              </w:rPr>
            </w:pPr>
            <w:r>
              <w:rPr>
                <w:rFonts w:ascii="Calibri" w:hAnsi="Calibri"/>
                <w:sz w:val="24"/>
                <w:szCs w:val="24"/>
              </w:rPr>
              <w:t>3/2020/0329</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3047D4">
            <w:pPr>
              <w:rPr>
                <w:rFonts w:ascii="Calibri" w:hAnsi="Calibri"/>
                <w:sz w:val="24"/>
                <w:szCs w:val="24"/>
              </w:rPr>
            </w:pPr>
            <w:r>
              <w:rPr>
                <w:rFonts w:ascii="Calibri" w:hAnsi="Calibri"/>
                <w:sz w:val="24"/>
                <w:szCs w:val="24"/>
              </w:rPr>
              <w:t>24 August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3047D4">
            <w:pPr>
              <w:rPr>
                <w:rFonts w:ascii="Calibri" w:hAnsi="Calibri"/>
                <w:sz w:val="24"/>
                <w:szCs w:val="24"/>
              </w:rPr>
            </w:pPr>
            <w:r>
              <w:rPr>
                <w:rFonts w:ascii="Calibri" w:hAnsi="Calibri"/>
                <w:sz w:val="24"/>
                <w:szCs w:val="24"/>
              </w:rPr>
              <w:t>23/04/2020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3047D4">
            <w:pPr>
              <w:rPr>
                <w:rFonts w:ascii="Calibri" w:hAnsi="Calibri"/>
                <w:sz w:val="24"/>
                <w:szCs w:val="24"/>
              </w:rPr>
            </w:pPr>
            <w:r>
              <w:rPr>
                <w:rFonts w:ascii="Calibri" w:hAnsi="Calibri"/>
                <w:sz w:val="24"/>
                <w:szCs w:val="24"/>
              </w:rPr>
              <w:t>Mr Matthew Frost</w:t>
            </w:r>
          </w:p>
          <w:p w:rsidR="003047D4" w:rsidRDefault="003047D4">
            <w:pPr>
              <w:rPr>
                <w:rFonts w:ascii="Calibri" w:hAnsi="Calibri"/>
                <w:sz w:val="24"/>
                <w:szCs w:val="24"/>
              </w:rPr>
            </w:pPr>
            <w:r>
              <w:rPr>
                <w:rFonts w:ascii="Calibri" w:hAnsi="Calibri"/>
                <w:sz w:val="24"/>
                <w:szCs w:val="24"/>
              </w:rPr>
              <w:t>Three Millstones Inn</w:t>
            </w:r>
          </w:p>
          <w:p w:rsidR="003047D4" w:rsidRDefault="003047D4">
            <w:pPr>
              <w:rPr>
                <w:rFonts w:ascii="Calibri" w:hAnsi="Calibri"/>
                <w:sz w:val="24"/>
                <w:szCs w:val="24"/>
              </w:rPr>
            </w:pPr>
            <w:r>
              <w:rPr>
                <w:rFonts w:ascii="Calibri" w:hAnsi="Calibri"/>
                <w:sz w:val="24"/>
                <w:szCs w:val="24"/>
              </w:rPr>
              <w:t>Waddington Road</w:t>
            </w:r>
          </w:p>
          <w:p w:rsidR="003047D4" w:rsidRDefault="003047D4">
            <w:pPr>
              <w:rPr>
                <w:rFonts w:ascii="Calibri" w:hAnsi="Calibri"/>
                <w:sz w:val="24"/>
                <w:szCs w:val="24"/>
              </w:rPr>
            </w:pPr>
            <w:r>
              <w:rPr>
                <w:rFonts w:ascii="Calibri" w:hAnsi="Calibri"/>
                <w:sz w:val="24"/>
                <w:szCs w:val="24"/>
              </w:rPr>
              <w:t>West Bradford</w:t>
            </w:r>
          </w:p>
          <w:p w:rsidR="003047D4" w:rsidRDefault="003047D4">
            <w:pPr>
              <w:rPr>
                <w:rFonts w:ascii="Calibri" w:hAnsi="Calibri"/>
                <w:sz w:val="24"/>
                <w:szCs w:val="24"/>
              </w:rPr>
            </w:pPr>
            <w:r>
              <w:rPr>
                <w:rFonts w:ascii="Calibri" w:hAnsi="Calibri"/>
                <w:sz w:val="24"/>
                <w:szCs w:val="24"/>
              </w:rPr>
              <w:t>Clitheroe</w:t>
            </w:r>
          </w:p>
          <w:p w:rsidR="004D6A8E" w:rsidRPr="00533C3D" w:rsidRDefault="003047D4">
            <w:pPr>
              <w:rPr>
                <w:rFonts w:ascii="Calibri" w:hAnsi="Calibri"/>
                <w:sz w:val="24"/>
                <w:szCs w:val="24"/>
              </w:rPr>
            </w:pPr>
            <w:r>
              <w:rPr>
                <w:rFonts w:ascii="Calibri" w:hAnsi="Calibri"/>
                <w:sz w:val="24"/>
                <w:szCs w:val="24"/>
              </w:rPr>
              <w:t>BB7 4SX</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3047D4">
            <w:pPr>
              <w:jc w:val="left"/>
              <w:rPr>
                <w:rFonts w:ascii="Calibri" w:hAnsi="Calibri"/>
                <w:sz w:val="24"/>
                <w:szCs w:val="24"/>
              </w:rPr>
            </w:pPr>
            <w:r>
              <w:rPr>
                <w:rFonts w:ascii="Calibri" w:hAnsi="Calibri"/>
                <w:sz w:val="24"/>
                <w:szCs w:val="24"/>
              </w:rPr>
              <w:t>Mr Peter Hitchen</w:t>
            </w:r>
          </w:p>
          <w:p w:rsidR="003047D4" w:rsidRDefault="003047D4">
            <w:pPr>
              <w:jc w:val="left"/>
              <w:rPr>
                <w:rFonts w:ascii="Calibri" w:hAnsi="Calibri"/>
                <w:sz w:val="24"/>
                <w:szCs w:val="24"/>
              </w:rPr>
            </w:pPr>
            <w:r>
              <w:rPr>
                <w:rFonts w:ascii="Calibri" w:hAnsi="Calibri"/>
                <w:sz w:val="24"/>
                <w:szCs w:val="24"/>
              </w:rPr>
              <w:t>Peter Hitchen Architects</w:t>
            </w:r>
          </w:p>
          <w:p w:rsidR="003047D4" w:rsidRDefault="003047D4">
            <w:pPr>
              <w:jc w:val="left"/>
              <w:rPr>
                <w:rFonts w:ascii="Calibri" w:hAnsi="Calibri"/>
                <w:sz w:val="24"/>
                <w:szCs w:val="24"/>
              </w:rPr>
            </w:pPr>
            <w:r>
              <w:rPr>
                <w:rFonts w:ascii="Calibri" w:hAnsi="Calibri"/>
                <w:sz w:val="24"/>
                <w:szCs w:val="24"/>
              </w:rPr>
              <w:t>Marathon House</w:t>
            </w:r>
          </w:p>
          <w:p w:rsidR="003047D4" w:rsidRDefault="003047D4">
            <w:pPr>
              <w:jc w:val="left"/>
              <w:rPr>
                <w:rFonts w:ascii="Calibri" w:hAnsi="Calibri"/>
                <w:sz w:val="24"/>
                <w:szCs w:val="24"/>
              </w:rPr>
            </w:pPr>
            <w:r>
              <w:rPr>
                <w:rFonts w:ascii="Calibri" w:hAnsi="Calibri"/>
                <w:sz w:val="24"/>
                <w:szCs w:val="24"/>
              </w:rPr>
              <w:t>The Sidings Business Park</w:t>
            </w:r>
          </w:p>
          <w:p w:rsidR="003047D4" w:rsidRDefault="003047D4">
            <w:pPr>
              <w:jc w:val="left"/>
              <w:rPr>
                <w:rFonts w:ascii="Calibri" w:hAnsi="Calibri"/>
                <w:sz w:val="24"/>
                <w:szCs w:val="24"/>
              </w:rPr>
            </w:pPr>
            <w:r>
              <w:rPr>
                <w:rFonts w:ascii="Calibri" w:hAnsi="Calibri"/>
                <w:sz w:val="24"/>
                <w:szCs w:val="24"/>
              </w:rPr>
              <w:t>Whalley</w:t>
            </w:r>
          </w:p>
          <w:p w:rsidR="003047D4" w:rsidRDefault="003047D4">
            <w:pPr>
              <w:jc w:val="left"/>
              <w:rPr>
                <w:rFonts w:ascii="Calibri" w:hAnsi="Calibri"/>
                <w:sz w:val="24"/>
                <w:szCs w:val="24"/>
              </w:rPr>
            </w:pPr>
            <w:r>
              <w:rPr>
                <w:rFonts w:ascii="Calibri" w:hAnsi="Calibri"/>
                <w:sz w:val="24"/>
                <w:szCs w:val="24"/>
              </w:rPr>
              <w:t>Clitheroe</w:t>
            </w:r>
          </w:p>
          <w:p w:rsidR="004D6A8E" w:rsidRPr="00533C3D" w:rsidRDefault="003047D4">
            <w:pPr>
              <w:jc w:val="left"/>
              <w:rPr>
                <w:rFonts w:ascii="Calibri" w:hAnsi="Calibri"/>
                <w:sz w:val="24"/>
                <w:szCs w:val="24"/>
              </w:rPr>
            </w:pPr>
            <w:r>
              <w:rPr>
                <w:rFonts w:ascii="Calibri" w:hAnsi="Calibri"/>
                <w:sz w:val="24"/>
                <w:szCs w:val="24"/>
              </w:rPr>
              <w:t>BB7 9SE</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3047D4">
            <w:pPr>
              <w:rPr>
                <w:rFonts w:ascii="Calibri" w:hAnsi="Calibri"/>
                <w:sz w:val="24"/>
                <w:szCs w:val="24"/>
              </w:rPr>
            </w:pPr>
            <w:r>
              <w:rPr>
                <w:rFonts w:ascii="Calibri" w:hAnsi="Calibri"/>
                <w:sz w:val="24"/>
                <w:szCs w:val="24"/>
              </w:rPr>
              <w:t>Proposed single storey building at the rear of the public house to create an additional guest bedroom.  Resubmission of application 3/2019/0554.</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3047D4">
            <w:pPr>
              <w:rPr>
                <w:rFonts w:ascii="Calibri" w:hAnsi="Calibri"/>
                <w:sz w:val="24"/>
                <w:szCs w:val="24"/>
              </w:rPr>
            </w:pPr>
            <w:r>
              <w:rPr>
                <w:rFonts w:ascii="Calibri" w:hAnsi="Calibri"/>
                <w:sz w:val="24"/>
                <w:szCs w:val="24"/>
              </w:rPr>
              <w:t>Three Millstones Inn Waddington Road West Bradford BB7 4SX</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3047D4">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3047D4">
            <w:pPr>
              <w:rPr>
                <w:rFonts w:ascii="Calibri" w:hAnsi="Calibri"/>
                <w:sz w:val="24"/>
                <w:szCs w:val="24"/>
              </w:rPr>
            </w:pPr>
            <w:r>
              <w:rPr>
                <w:rFonts w:ascii="Calibri" w:hAnsi="Calibri"/>
                <w:sz w:val="24"/>
                <w:szCs w:val="24"/>
              </w:rPr>
              <w:t>The proposed outbuilding is harmful to the setting of the listed building because it is incongruous, conspicuous and unduly prominent resulting from its size, asymmetric roof form, the form and material of its door opening and the obscuring of important views of the listed building's rear wall. This is contrary to Key Statement EN5 and Policies DME4 and DMG1 of the Ribble Valley Core Strategy.</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7D4" w:rsidRDefault="003047D4">
      <w:r>
        <w:separator/>
      </w:r>
    </w:p>
  </w:endnote>
  <w:endnote w:type="continuationSeparator" w:id="0">
    <w:p w:rsidR="003047D4" w:rsidRDefault="0030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7D4" w:rsidRDefault="003047D4">
      <w:r>
        <w:separator/>
      </w:r>
    </w:p>
  </w:footnote>
  <w:footnote w:type="continuationSeparator" w:id="0">
    <w:p w:rsidR="003047D4" w:rsidRDefault="0030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047D4">
      <w:rPr>
        <w:rFonts w:ascii="Calibri" w:hAnsi="Calibri"/>
        <w:b/>
        <w:sz w:val="24"/>
        <w:szCs w:val="24"/>
      </w:rPr>
      <w:t>3/2020/0329</w:t>
    </w:r>
    <w:r w:rsidRPr="00533C3D">
      <w:rPr>
        <w:rFonts w:ascii="Calibri" w:hAnsi="Calibri"/>
        <w:b/>
        <w:sz w:val="24"/>
        <w:szCs w:val="24"/>
      </w:rPr>
      <w:t xml:space="preserve">                       DECISION DATE:</w:t>
    </w:r>
    <w:r w:rsidR="003047D4">
      <w:rPr>
        <w:rFonts w:ascii="Calibri" w:hAnsi="Calibri"/>
        <w:b/>
        <w:sz w:val="24"/>
        <w:szCs w:val="24"/>
      </w:rPr>
      <w:t xml:space="preserve"> 24/08/2020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D4"/>
    <w:rsid w:val="000B583D"/>
    <w:rsid w:val="000B5AE4"/>
    <w:rsid w:val="000E0F01"/>
    <w:rsid w:val="003047D4"/>
    <w:rsid w:val="003116C7"/>
    <w:rsid w:val="004D6A8E"/>
    <w:rsid w:val="00533C3D"/>
    <w:rsid w:val="007448F2"/>
    <w:rsid w:val="008E5B94"/>
    <w:rsid w:val="009D443A"/>
    <w:rsid w:val="00AB36DC"/>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FD62FE-0DE9-4443-8285-41A14718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296</Words>
  <Characters>1758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2020-08-24T11:45:00Z</cp:lastPrinted>
  <dcterms:created xsi:type="dcterms:W3CDTF">2020-08-24T11:46:00Z</dcterms:created>
  <dcterms:modified xsi:type="dcterms:W3CDTF">2020-08-24T11:46:00Z</dcterms:modified>
</cp:coreProperties>
</file>