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405AAC" w:rsidRPr="00DD62CA" w:rsidTr="006A3482">
        <w:trPr>
          <w:cantSplit/>
        </w:trPr>
        <w:tc>
          <w:tcPr>
            <w:tcW w:w="6983" w:type="dxa"/>
            <w:gridSpan w:val="4"/>
          </w:tcPr>
          <w:p w:rsidR="00405AAC" w:rsidRPr="00DD62CA" w:rsidRDefault="00405AAC">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405AAC" w:rsidRPr="00DD62CA" w:rsidRDefault="00405AAC">
            <w:pPr>
              <w:rPr>
                <w:rFonts w:ascii="Calibri" w:hAnsi="Calibri"/>
                <w:sz w:val="24"/>
                <w:szCs w:val="24"/>
              </w:rPr>
            </w:pPr>
          </w:p>
        </w:tc>
        <w:tc>
          <w:tcPr>
            <w:tcW w:w="1713" w:type="dxa"/>
          </w:tcPr>
          <w:p w:rsidR="00405AAC" w:rsidRPr="00DD62CA" w:rsidRDefault="00405AAC">
            <w:pPr>
              <w:rPr>
                <w:rFonts w:ascii="Calibri" w:hAnsi="Calibri"/>
                <w:sz w:val="24"/>
                <w:szCs w:val="24"/>
              </w:rPr>
            </w:pPr>
          </w:p>
        </w:tc>
      </w:tr>
      <w:tr w:rsidR="00405AAC" w:rsidRPr="00DD62CA" w:rsidTr="00891A97">
        <w:trPr>
          <w:cantSplit/>
        </w:trPr>
        <w:tc>
          <w:tcPr>
            <w:tcW w:w="8696" w:type="dxa"/>
            <w:gridSpan w:val="5"/>
            <w:tcBorders>
              <w:bottom w:val="single" w:sz="6" w:space="0" w:color="auto"/>
            </w:tcBorders>
          </w:tcPr>
          <w:p w:rsidR="00405AAC" w:rsidRPr="00DD62CA" w:rsidRDefault="00405AAC" w:rsidP="00405AAC">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Pr="00DD62CA">
              <w:rPr>
                <w:rFonts w:ascii="Calibri" w:hAnsi="Calibri"/>
                <w:sz w:val="24"/>
                <w:szCs w:val="24"/>
              </w:rPr>
              <w:t>Fax: 01200 414488</w:t>
            </w:r>
            <w:r>
              <w:rPr>
                <w:rFonts w:ascii="Calibri" w:hAnsi="Calibri"/>
                <w:sz w:val="24"/>
                <w:szCs w:val="24"/>
              </w:rPr>
              <w:t xml:space="preserve">     </w:t>
            </w:r>
            <w:r w:rsidRPr="00DD62CA">
              <w:rPr>
                <w:rFonts w:ascii="Calibri" w:hAnsi="Calibri"/>
                <w:sz w:val="24"/>
                <w:szCs w:val="24"/>
              </w:rPr>
              <w:t>Planning Fax: 01200 414487</w:t>
            </w:r>
          </w:p>
        </w:tc>
        <w:tc>
          <w:tcPr>
            <w:tcW w:w="1713" w:type="dxa"/>
            <w:tcBorders>
              <w:bottom w:val="single" w:sz="6" w:space="0" w:color="auto"/>
            </w:tcBorders>
          </w:tcPr>
          <w:p w:rsidR="00405AAC" w:rsidRPr="00DD62CA" w:rsidRDefault="00405AAC">
            <w:pPr>
              <w:rPr>
                <w:rFonts w:ascii="Calibri" w:hAnsi="Calibri"/>
                <w:sz w:val="24"/>
                <w:szCs w:val="24"/>
              </w:rPr>
            </w:pPr>
          </w:p>
        </w:tc>
      </w:tr>
      <w:tr w:rsidR="002F3ADA" w:rsidRPr="00DD62CA">
        <w:trPr>
          <w:cantSplit/>
        </w:trPr>
        <w:tc>
          <w:tcPr>
            <w:tcW w:w="5579" w:type="dxa"/>
            <w:gridSpan w:val="3"/>
          </w:tcPr>
          <w:p w:rsidR="002F3ADA" w:rsidRPr="00DD62CA" w:rsidRDefault="002F3ADA">
            <w:pPr>
              <w:pStyle w:val="TableText"/>
              <w:rPr>
                <w:rFonts w:ascii="Calibri" w:hAnsi="Calibri"/>
                <w:sz w:val="24"/>
                <w:szCs w:val="24"/>
              </w:rPr>
            </w:pPr>
            <w:r w:rsidRPr="00DD62CA">
              <w:rPr>
                <w:rFonts w:ascii="Calibri" w:hAnsi="Calibri"/>
                <w:sz w:val="24"/>
                <w:szCs w:val="24"/>
              </w:rPr>
              <w:t>Town and Country Planning Act 1990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405AAC">
            <w:pPr>
              <w:pStyle w:val="addresses"/>
              <w:rPr>
                <w:rFonts w:ascii="Calibri" w:hAnsi="Calibri"/>
                <w:sz w:val="24"/>
                <w:szCs w:val="24"/>
              </w:rPr>
            </w:pPr>
            <w:r>
              <w:rPr>
                <w:rFonts w:ascii="Calibri" w:hAnsi="Calibri"/>
                <w:sz w:val="24"/>
                <w:szCs w:val="24"/>
              </w:rPr>
              <w:t>3/2020/0331</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405AAC">
            <w:pPr>
              <w:rPr>
                <w:rFonts w:ascii="Calibri" w:hAnsi="Calibri"/>
                <w:sz w:val="24"/>
                <w:szCs w:val="24"/>
              </w:rPr>
            </w:pPr>
            <w:r>
              <w:rPr>
                <w:rFonts w:ascii="Calibri" w:hAnsi="Calibri"/>
                <w:sz w:val="24"/>
                <w:szCs w:val="24"/>
              </w:rPr>
              <w:t>11 June 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405AAC">
            <w:pPr>
              <w:rPr>
                <w:rFonts w:ascii="Calibri" w:hAnsi="Calibri"/>
                <w:sz w:val="24"/>
                <w:szCs w:val="24"/>
              </w:rPr>
            </w:pPr>
            <w:r>
              <w:rPr>
                <w:rFonts w:ascii="Calibri" w:hAnsi="Calibri"/>
                <w:sz w:val="24"/>
                <w:szCs w:val="24"/>
              </w:rPr>
              <w:t>24/04/2020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405AAC">
            <w:pPr>
              <w:rPr>
                <w:rFonts w:ascii="Calibri" w:hAnsi="Calibri"/>
                <w:sz w:val="24"/>
                <w:szCs w:val="24"/>
              </w:rPr>
            </w:pPr>
            <w:r>
              <w:rPr>
                <w:rFonts w:ascii="Calibri" w:hAnsi="Calibri"/>
                <w:sz w:val="24"/>
                <w:szCs w:val="24"/>
              </w:rPr>
              <w:t>Mr J Butler</w:t>
            </w:r>
          </w:p>
          <w:p w:rsidR="00405AAC" w:rsidRDefault="00405AAC">
            <w:pPr>
              <w:rPr>
                <w:rFonts w:ascii="Calibri" w:hAnsi="Calibri"/>
                <w:sz w:val="24"/>
                <w:szCs w:val="24"/>
              </w:rPr>
            </w:pPr>
            <w:r>
              <w:rPr>
                <w:rFonts w:ascii="Calibri" w:hAnsi="Calibri"/>
                <w:sz w:val="24"/>
                <w:szCs w:val="24"/>
              </w:rPr>
              <w:t>57 Hepworth Way</w:t>
            </w:r>
          </w:p>
          <w:p w:rsidR="00405AAC" w:rsidRDefault="00405AAC">
            <w:pPr>
              <w:rPr>
                <w:rFonts w:ascii="Calibri" w:hAnsi="Calibri"/>
                <w:sz w:val="24"/>
                <w:szCs w:val="24"/>
              </w:rPr>
            </w:pPr>
            <w:r>
              <w:rPr>
                <w:rFonts w:ascii="Calibri" w:hAnsi="Calibri"/>
                <w:sz w:val="24"/>
                <w:szCs w:val="24"/>
              </w:rPr>
              <w:t>Skipton</w:t>
            </w:r>
          </w:p>
          <w:p w:rsidR="002F3ADA" w:rsidRPr="00DD62CA" w:rsidRDefault="00405AAC">
            <w:pPr>
              <w:rPr>
                <w:rFonts w:ascii="Calibri" w:hAnsi="Calibri"/>
                <w:sz w:val="24"/>
                <w:szCs w:val="24"/>
              </w:rPr>
            </w:pPr>
            <w:r>
              <w:rPr>
                <w:rFonts w:ascii="Calibri" w:hAnsi="Calibri"/>
                <w:sz w:val="24"/>
                <w:szCs w:val="24"/>
              </w:rPr>
              <w:t>BD23 2UH</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405AAC">
            <w:pPr>
              <w:pStyle w:val="addresses"/>
              <w:rPr>
                <w:rFonts w:ascii="Calibri" w:hAnsi="Calibri"/>
                <w:sz w:val="24"/>
                <w:szCs w:val="24"/>
              </w:rPr>
            </w:pPr>
            <w:r>
              <w:rPr>
                <w:rFonts w:ascii="Calibri" w:hAnsi="Calibri"/>
                <w:sz w:val="24"/>
                <w:szCs w:val="24"/>
              </w:rPr>
              <w:t>Mr Stephen Craven</w:t>
            </w:r>
          </w:p>
          <w:p w:rsidR="00405AAC" w:rsidRDefault="00405AAC">
            <w:pPr>
              <w:pStyle w:val="addresses"/>
              <w:rPr>
                <w:rFonts w:ascii="Calibri" w:hAnsi="Calibri"/>
                <w:sz w:val="24"/>
                <w:szCs w:val="24"/>
              </w:rPr>
            </w:pPr>
            <w:r>
              <w:rPr>
                <w:rFonts w:ascii="Calibri" w:hAnsi="Calibri"/>
                <w:sz w:val="24"/>
                <w:szCs w:val="24"/>
              </w:rPr>
              <w:t>Stephen Craven Building Design Ltd</w:t>
            </w:r>
          </w:p>
          <w:p w:rsidR="00405AAC" w:rsidRDefault="00405AAC">
            <w:pPr>
              <w:pStyle w:val="addresses"/>
              <w:rPr>
                <w:rFonts w:ascii="Calibri" w:hAnsi="Calibri"/>
                <w:sz w:val="24"/>
                <w:szCs w:val="24"/>
              </w:rPr>
            </w:pPr>
            <w:r>
              <w:rPr>
                <w:rFonts w:ascii="Calibri" w:hAnsi="Calibri"/>
                <w:sz w:val="24"/>
                <w:szCs w:val="24"/>
              </w:rPr>
              <w:t>Town Hall</w:t>
            </w:r>
          </w:p>
          <w:p w:rsidR="00405AAC" w:rsidRDefault="00405AAC">
            <w:pPr>
              <w:pStyle w:val="addresses"/>
              <w:rPr>
                <w:rFonts w:ascii="Calibri" w:hAnsi="Calibri"/>
                <w:sz w:val="24"/>
                <w:szCs w:val="24"/>
              </w:rPr>
            </w:pPr>
            <w:r>
              <w:rPr>
                <w:rFonts w:ascii="Calibri" w:hAnsi="Calibri"/>
                <w:sz w:val="24"/>
                <w:szCs w:val="24"/>
              </w:rPr>
              <w:t>Market Place</w:t>
            </w:r>
          </w:p>
          <w:p w:rsidR="00405AAC" w:rsidRDefault="00405AAC">
            <w:pPr>
              <w:pStyle w:val="addresses"/>
              <w:rPr>
                <w:rFonts w:ascii="Calibri" w:hAnsi="Calibri"/>
                <w:sz w:val="24"/>
                <w:szCs w:val="24"/>
              </w:rPr>
            </w:pPr>
            <w:r>
              <w:rPr>
                <w:rFonts w:ascii="Calibri" w:hAnsi="Calibri"/>
                <w:sz w:val="24"/>
                <w:szCs w:val="24"/>
              </w:rPr>
              <w:t>Settle</w:t>
            </w:r>
          </w:p>
          <w:p w:rsidR="002F3ADA" w:rsidRPr="00DD62CA" w:rsidRDefault="00405AAC">
            <w:pPr>
              <w:pStyle w:val="addresses"/>
              <w:rPr>
                <w:rFonts w:ascii="Calibri" w:hAnsi="Calibri"/>
                <w:sz w:val="24"/>
                <w:szCs w:val="24"/>
              </w:rPr>
            </w:pPr>
            <w:r>
              <w:rPr>
                <w:rFonts w:ascii="Calibri" w:hAnsi="Calibri"/>
                <w:sz w:val="24"/>
                <w:szCs w:val="24"/>
              </w:rPr>
              <w:t>BD24 9EJ</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405AAC">
            <w:pPr>
              <w:pStyle w:val="TableText"/>
              <w:rPr>
                <w:rFonts w:ascii="Calibri" w:hAnsi="Calibri"/>
                <w:sz w:val="24"/>
                <w:szCs w:val="24"/>
              </w:rPr>
            </w:pPr>
            <w:r>
              <w:rPr>
                <w:rFonts w:ascii="Calibri" w:hAnsi="Calibri"/>
                <w:sz w:val="24"/>
                <w:szCs w:val="24"/>
              </w:rPr>
              <w:t>Variation of conditions 2 (Approved plan) and 3 (Materials) of application 3/2019/1130 to allow substitution of approved plans for re-building existing walls from the retained ground level using materials reclaimed from the existing walls.</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405AAC">
            <w:pPr>
              <w:pStyle w:val="TableText"/>
              <w:rPr>
                <w:rFonts w:ascii="Calibri" w:hAnsi="Calibri"/>
                <w:sz w:val="24"/>
                <w:szCs w:val="24"/>
              </w:rPr>
            </w:pPr>
            <w:r>
              <w:rPr>
                <w:rFonts w:ascii="Calibri" w:hAnsi="Calibri"/>
                <w:sz w:val="24"/>
                <w:szCs w:val="24"/>
              </w:rPr>
              <w:t>Former Filling Station 10 Sawley Road Chatburn BB7 4AS</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405AAC" w:rsidRDefault="00405AAC">
            <w:pPr>
              <w:pStyle w:val="TableText"/>
              <w:rPr>
                <w:rFonts w:ascii="Calibri" w:hAnsi="Calibri"/>
                <w:sz w:val="24"/>
                <w:szCs w:val="24"/>
              </w:rPr>
            </w:pPr>
            <w:r>
              <w:rPr>
                <w:rFonts w:ascii="Calibri" w:hAnsi="Calibri"/>
                <w:sz w:val="24"/>
                <w:szCs w:val="24"/>
              </w:rPr>
              <w:t>The development must be begun not later than the expiration of three years of the date of the original permission (3/2019/1130) granted on 27th February 2020.</w:t>
            </w:r>
          </w:p>
          <w:p w:rsidR="00405AAC" w:rsidRDefault="00405AAC">
            <w:pPr>
              <w:pStyle w:val="TableText"/>
              <w:rPr>
                <w:rFonts w:ascii="Calibri" w:hAnsi="Calibri"/>
                <w:sz w:val="24"/>
                <w:szCs w:val="24"/>
              </w:rPr>
            </w:pPr>
          </w:p>
          <w:p w:rsidR="00405AAC" w:rsidRDefault="00405AAC">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rsidR="002F3ADA" w:rsidRPr="00DD62CA" w:rsidRDefault="002F3ADA">
            <w:pPr>
              <w:pStyle w:val="TableText"/>
              <w:rPr>
                <w:rFonts w:ascii="Calibri" w:hAnsi="Calibri"/>
                <w:sz w:val="24"/>
                <w:szCs w:val="24"/>
              </w:rPr>
            </w:pPr>
          </w:p>
        </w:tc>
      </w:tr>
      <w:tr w:rsidR="00405AAC" w:rsidRPr="00DD62CA">
        <w:trPr>
          <w:cantSplit/>
          <w:trHeight w:val="527"/>
        </w:trPr>
        <w:tc>
          <w:tcPr>
            <w:tcW w:w="988" w:type="dxa"/>
          </w:tcPr>
          <w:p w:rsidR="00405AAC" w:rsidRPr="00DD62CA" w:rsidRDefault="00405AAC">
            <w:pPr>
              <w:pStyle w:val="TableText"/>
              <w:numPr>
                <w:ilvl w:val="0"/>
                <w:numId w:val="3"/>
              </w:numPr>
              <w:rPr>
                <w:rFonts w:ascii="Calibri" w:hAnsi="Calibri"/>
                <w:sz w:val="24"/>
                <w:szCs w:val="24"/>
              </w:rPr>
            </w:pPr>
          </w:p>
        </w:tc>
        <w:tc>
          <w:tcPr>
            <w:tcW w:w="9365" w:type="dxa"/>
            <w:gridSpan w:val="2"/>
          </w:tcPr>
          <w:p w:rsidR="00405AAC" w:rsidRDefault="00405AAC">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405AAC" w:rsidRDefault="00405AAC">
            <w:pPr>
              <w:pStyle w:val="TableText"/>
              <w:rPr>
                <w:rFonts w:ascii="Calibri" w:hAnsi="Calibri"/>
                <w:sz w:val="24"/>
                <w:szCs w:val="24"/>
              </w:rPr>
            </w:pPr>
          </w:p>
          <w:p w:rsidR="00405AAC" w:rsidRDefault="00405AAC">
            <w:pPr>
              <w:pStyle w:val="TableText"/>
              <w:rPr>
                <w:rFonts w:ascii="Calibri" w:hAnsi="Calibri"/>
                <w:sz w:val="24"/>
                <w:szCs w:val="24"/>
              </w:rPr>
            </w:pPr>
            <w:r>
              <w:rPr>
                <w:rFonts w:ascii="Calibri" w:hAnsi="Calibri"/>
                <w:sz w:val="24"/>
                <w:szCs w:val="24"/>
              </w:rPr>
              <w:t>Proposed plans, elevations and site plan 07/2020 02REVA - dated April 2020</w:t>
            </w:r>
          </w:p>
          <w:p w:rsidR="00405AAC" w:rsidRDefault="00405AAC">
            <w:pPr>
              <w:pStyle w:val="TableText"/>
              <w:rPr>
                <w:rFonts w:ascii="Calibri" w:hAnsi="Calibri"/>
                <w:sz w:val="24"/>
                <w:szCs w:val="24"/>
              </w:rPr>
            </w:pPr>
          </w:p>
          <w:p w:rsidR="00405AAC" w:rsidRDefault="00405AAC">
            <w:pPr>
              <w:pStyle w:val="TableText"/>
              <w:rPr>
                <w:rFonts w:ascii="Calibri" w:hAnsi="Calibri"/>
                <w:sz w:val="24"/>
                <w:szCs w:val="24"/>
              </w:rPr>
            </w:pPr>
            <w:r>
              <w:rPr>
                <w:rFonts w:ascii="Calibri" w:hAnsi="Calibri"/>
                <w:sz w:val="24"/>
                <w:szCs w:val="24"/>
              </w:rPr>
              <w:t>Reason:  For the avoidance of doubt and to clarify which plans are relevant to the consent.</w:t>
            </w:r>
          </w:p>
          <w:p w:rsidR="00405AAC" w:rsidRPr="00DD62CA" w:rsidRDefault="00405AAC">
            <w:pPr>
              <w:pStyle w:val="TableText"/>
              <w:rPr>
                <w:rFonts w:ascii="Calibri" w:hAnsi="Calibri"/>
                <w:sz w:val="24"/>
                <w:szCs w:val="24"/>
              </w:rPr>
            </w:pPr>
          </w:p>
        </w:tc>
      </w:tr>
      <w:tr w:rsidR="00405AAC" w:rsidRPr="00DD62CA">
        <w:trPr>
          <w:cantSplit/>
          <w:trHeight w:val="527"/>
        </w:trPr>
        <w:tc>
          <w:tcPr>
            <w:tcW w:w="988" w:type="dxa"/>
          </w:tcPr>
          <w:p w:rsidR="00405AAC" w:rsidRPr="00DD62CA" w:rsidRDefault="00405AAC">
            <w:pPr>
              <w:pStyle w:val="TableText"/>
              <w:numPr>
                <w:ilvl w:val="0"/>
                <w:numId w:val="3"/>
              </w:numPr>
              <w:rPr>
                <w:rFonts w:ascii="Calibri" w:hAnsi="Calibri"/>
                <w:sz w:val="24"/>
                <w:szCs w:val="24"/>
              </w:rPr>
            </w:pPr>
          </w:p>
        </w:tc>
        <w:tc>
          <w:tcPr>
            <w:tcW w:w="9365" w:type="dxa"/>
            <w:gridSpan w:val="2"/>
          </w:tcPr>
          <w:p w:rsidR="00405AAC" w:rsidRDefault="00405AAC">
            <w:pPr>
              <w:pStyle w:val="TableText"/>
              <w:rPr>
                <w:rFonts w:ascii="Calibri" w:hAnsi="Calibri"/>
                <w:sz w:val="24"/>
                <w:szCs w:val="24"/>
              </w:rPr>
            </w:pPr>
            <w:r>
              <w:rPr>
                <w:rFonts w:ascii="Calibri" w:hAnsi="Calibri"/>
                <w:sz w:val="24"/>
                <w:szCs w:val="24"/>
              </w:rPr>
              <w:t>The materials to be used on the external surfaces of the development as indicated on Proposed Plan: 07/2020 02REVA shall be implemented as indicated unless otherwise agreed in writing by the Local planning Authority.</w:t>
            </w:r>
          </w:p>
          <w:p w:rsidR="00405AAC" w:rsidRDefault="00405AAC">
            <w:pPr>
              <w:pStyle w:val="TableText"/>
              <w:rPr>
                <w:rFonts w:ascii="Calibri" w:hAnsi="Calibri"/>
                <w:sz w:val="24"/>
                <w:szCs w:val="24"/>
              </w:rPr>
            </w:pPr>
          </w:p>
          <w:p w:rsidR="00405AAC" w:rsidRDefault="00405AAC">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in accordance with Policy DMG1 of the Ribble Valley Core Strategy</w:t>
            </w:r>
          </w:p>
          <w:p w:rsidR="00405AAC" w:rsidRPr="00DD62CA" w:rsidRDefault="00405AAC">
            <w:pPr>
              <w:pStyle w:val="TableText"/>
              <w:rPr>
                <w:rFonts w:ascii="Calibri" w:hAnsi="Calibri"/>
                <w:sz w:val="24"/>
                <w:szCs w:val="24"/>
              </w:rPr>
            </w:pPr>
            <w:r>
              <w:rPr>
                <w:rFonts w:ascii="Calibri" w:hAnsi="Calibri"/>
                <w:sz w:val="24"/>
                <w:szCs w:val="24"/>
              </w:rPr>
              <w:t>P.T.O.</w:t>
            </w:r>
          </w:p>
        </w:tc>
      </w:tr>
      <w:tr w:rsidR="00405AAC" w:rsidRPr="00DD62CA">
        <w:trPr>
          <w:cantSplit/>
          <w:trHeight w:val="527"/>
        </w:trPr>
        <w:tc>
          <w:tcPr>
            <w:tcW w:w="988" w:type="dxa"/>
          </w:tcPr>
          <w:p w:rsidR="00405AAC" w:rsidRPr="00DD62CA" w:rsidRDefault="00405AAC">
            <w:pPr>
              <w:pStyle w:val="TableText"/>
              <w:numPr>
                <w:ilvl w:val="0"/>
                <w:numId w:val="3"/>
              </w:numPr>
              <w:rPr>
                <w:rFonts w:ascii="Calibri" w:hAnsi="Calibri"/>
                <w:sz w:val="24"/>
                <w:szCs w:val="24"/>
              </w:rPr>
            </w:pPr>
          </w:p>
        </w:tc>
        <w:tc>
          <w:tcPr>
            <w:tcW w:w="9365" w:type="dxa"/>
            <w:gridSpan w:val="2"/>
          </w:tcPr>
          <w:p w:rsidR="00405AAC" w:rsidRDefault="00405AAC">
            <w:pPr>
              <w:pStyle w:val="TableText"/>
              <w:rPr>
                <w:rFonts w:ascii="Calibri" w:hAnsi="Calibri"/>
                <w:sz w:val="24"/>
                <w:szCs w:val="24"/>
              </w:rPr>
            </w:pPr>
            <w:r>
              <w:rPr>
                <w:rFonts w:ascii="Calibri" w:hAnsi="Calibri"/>
                <w:sz w:val="24"/>
                <w:szCs w:val="24"/>
              </w:rPr>
              <w:t xml:space="preserve">The first floor bedroom window in the northern elevation of the dwelling hereby permitted shall be fitted with obscure glazing (which shall have an obscurity rating of not less than 4 on the Pilkington glass obscurity rating or equivalent scale) and shall be non-opening, unless the parts of the window which can be opened are more than 1.7 metres above the floor of the room in which the window is installed.  The windows shall remain in that manner in perpetuity at all times unless otherwise agreed in writing by the Local Planning Authority.  </w:t>
            </w:r>
          </w:p>
          <w:p w:rsidR="00405AAC" w:rsidRDefault="00405AAC">
            <w:pPr>
              <w:pStyle w:val="TableText"/>
              <w:rPr>
                <w:rFonts w:ascii="Calibri" w:hAnsi="Calibri"/>
                <w:sz w:val="24"/>
                <w:szCs w:val="24"/>
              </w:rPr>
            </w:pPr>
          </w:p>
          <w:p w:rsidR="00405AAC" w:rsidRPr="00DD62CA" w:rsidRDefault="00405AAC">
            <w:pPr>
              <w:pStyle w:val="TableText"/>
              <w:rPr>
                <w:rFonts w:ascii="Calibri" w:hAnsi="Calibri"/>
                <w:sz w:val="24"/>
                <w:szCs w:val="24"/>
              </w:rPr>
            </w:pPr>
            <w:r>
              <w:rPr>
                <w:rFonts w:ascii="Calibri" w:hAnsi="Calibri"/>
                <w:sz w:val="24"/>
                <w:szCs w:val="24"/>
              </w:rPr>
              <w:t>Reason: To protect nearby residential amenity in accordance with Policy DMG1 of the Ribble Valley Core Strategy.</w:t>
            </w:r>
          </w:p>
        </w:tc>
      </w:tr>
      <w:bookmarkEnd w:id="1"/>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rsidR="002F3ADA" w:rsidRPr="00DD62CA" w:rsidRDefault="002F3ADA">
            <w:pPr>
              <w:pStyle w:val="TableText"/>
              <w:rPr>
                <w:rFonts w:ascii="Calibri" w:hAnsi="Calibri"/>
                <w:sz w:val="24"/>
                <w:szCs w:val="24"/>
              </w:rPr>
            </w:pP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rsidR="00405AAC" w:rsidRPr="00DD62CA" w:rsidRDefault="00405AAC">
            <w:pPr>
              <w:pStyle w:val="TableText"/>
              <w:rPr>
                <w:rFonts w:ascii="Calibri" w:hAnsi="Calibri"/>
                <w:sz w:val="24"/>
                <w:szCs w:val="24"/>
              </w:rPr>
            </w:pP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r w:rsidR="002F3ADA" w:rsidRPr="00DD62CA">
        <w:tc>
          <w:tcPr>
            <w:tcW w:w="993" w:type="dxa"/>
          </w:tcPr>
          <w:p w:rsidR="002F3ADA" w:rsidRPr="00DD62CA" w:rsidRDefault="002F3ADA" w:rsidP="00405AAC">
            <w:pPr>
              <w:pStyle w:val="TableText"/>
              <w:ind w:left="720"/>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p>
        </w:tc>
      </w:tr>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81123F" w:rsidRDefault="00E83FE1" w:rsidP="002C337D">
            <w:pPr>
              <w:rPr>
                <w:rFonts w:ascii="Calibri" w:hAnsi="Calibri"/>
                <w:b/>
                <w:sz w:val="24"/>
                <w:szCs w:val="24"/>
              </w:rPr>
            </w:pPr>
            <w:r>
              <w:rPr>
                <w:rFonts w:ascii="Calibri" w:hAnsi="Calibri"/>
                <w:b/>
                <w:sz w:val="24"/>
                <w:szCs w:val="24"/>
              </w:rPr>
              <w:t>NICOLA HOPKINS</w:t>
            </w:r>
          </w:p>
          <w:p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rsidR="0081123F" w:rsidRDefault="0081123F" w:rsidP="0081123F">
      <w:pPr>
        <w:pStyle w:val="TableText"/>
      </w:pPr>
    </w:p>
    <w:p w:rsidR="002F3ADA" w:rsidRPr="00DD62CA" w:rsidRDefault="002F3ADA" w:rsidP="0081123F">
      <w:pPr>
        <w:tabs>
          <w:tab w:val="left" w:pos="2840"/>
        </w:tabs>
        <w:rPr>
          <w:rFonts w:ascii="Calibri" w:hAnsi="Calibri"/>
          <w:sz w:val="24"/>
          <w:szCs w:val="24"/>
        </w:rPr>
      </w:pPr>
    </w:p>
    <w:sectPr w:rsidR="002F3ADA" w:rsidRPr="00DD62CA">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AAC" w:rsidRDefault="00405AAC">
      <w:r>
        <w:separator/>
      </w:r>
    </w:p>
  </w:endnote>
  <w:endnote w:type="continuationSeparator" w:id="0">
    <w:p w:rsidR="00405AAC" w:rsidRDefault="0040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AAC" w:rsidRDefault="00405AAC">
      <w:r>
        <w:separator/>
      </w:r>
    </w:p>
  </w:footnote>
  <w:footnote w:type="continuationSeparator" w:id="0">
    <w:p w:rsidR="00405AAC" w:rsidRDefault="0040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r>
      <w:t>RIBBLE VALLEY BOROUGH COUNCIL</w:t>
    </w:r>
  </w:p>
  <w:p w:rsidR="002F3ADA" w:rsidRDefault="002F3ADA">
    <w:pPr>
      <w:pStyle w:val="Heading1"/>
    </w:pPr>
    <w:r>
      <w:rPr>
        <w:b w:val="0"/>
        <w:bCs w:val="0"/>
      </w:rPr>
      <w:t>PLANNING PERMISSION CONTINUED</w:t>
    </w:r>
  </w:p>
  <w:p w:rsidR="002F3ADA" w:rsidRDefault="002F3ADA">
    <w:pPr>
      <w:pStyle w:val="addresses"/>
    </w:pPr>
  </w:p>
  <w:p w:rsidR="002F3ADA" w:rsidRDefault="002F3ADA">
    <w:pPr>
      <w:rPr>
        <w:b/>
        <w:bCs/>
      </w:rPr>
    </w:pPr>
    <w:r>
      <w:rPr>
        <w:b/>
        <w:bCs/>
      </w:rPr>
      <w:t xml:space="preserve">APPLICATION NO.  </w:t>
    </w:r>
    <w:r w:rsidR="00405AAC">
      <w:rPr>
        <w:b/>
        <w:bCs/>
      </w:rPr>
      <w:t>3/2020/0331</w:t>
    </w:r>
    <w:r>
      <w:rPr>
        <w:b/>
        <w:bCs/>
      </w:rPr>
      <w:t xml:space="preserve">                                  DECISION DATE: </w:t>
    </w:r>
    <w:r w:rsidR="00405AAC">
      <w:rPr>
        <w:b/>
        <w:bCs/>
      </w:rPr>
      <w:t xml:space="preserve">  11 June 2020</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AC"/>
    <w:rsid w:val="001613C3"/>
    <w:rsid w:val="00172E52"/>
    <w:rsid w:val="002C337D"/>
    <w:rsid w:val="002D5D44"/>
    <w:rsid w:val="002F3ADA"/>
    <w:rsid w:val="00405AAC"/>
    <w:rsid w:val="004B764D"/>
    <w:rsid w:val="0070149C"/>
    <w:rsid w:val="007C793E"/>
    <w:rsid w:val="0081123F"/>
    <w:rsid w:val="00AA358D"/>
    <w:rsid w:val="00D93899"/>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7E2056-B43E-4E79-8AAA-B6E8BEE1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2</Pages>
  <Words>549</Words>
  <Characters>3084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2020-06-11T12:07:00Z</cp:lastPrinted>
  <dcterms:created xsi:type="dcterms:W3CDTF">2020-06-11T12:08:00Z</dcterms:created>
  <dcterms:modified xsi:type="dcterms:W3CDTF">2020-06-11T12:08:00Z</dcterms:modified>
</cp:coreProperties>
</file>