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ED5" w:rsidRDefault="00DE7ED5">
      <w:pPr>
        <w:pStyle w:val="TableText"/>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DE7ED5">
        <w:trPr>
          <w:cantSplit/>
        </w:trPr>
        <w:tc>
          <w:tcPr>
            <w:tcW w:w="6990" w:type="dxa"/>
            <w:gridSpan w:val="4"/>
          </w:tcPr>
          <w:p w:rsidR="00DE7ED5" w:rsidRDefault="00DE7ED5">
            <w:pPr>
              <w:pStyle w:val="TableText"/>
            </w:pPr>
            <w:r>
              <w:rPr>
                <w:rFonts w:ascii="Helv" w:hAnsi="Helv"/>
                <w:sz w:val="28"/>
              </w:rPr>
              <w:t>RIBBLE VALLEY BOROUGH COUNCIL</w:t>
            </w:r>
          </w:p>
        </w:tc>
        <w:tc>
          <w:tcPr>
            <w:tcW w:w="1713" w:type="dxa"/>
          </w:tcPr>
          <w:p w:rsidR="00DE7ED5" w:rsidRDefault="00DE7ED5">
            <w:pPr>
              <w:pStyle w:val="DefaultText"/>
            </w:pPr>
          </w:p>
        </w:tc>
        <w:tc>
          <w:tcPr>
            <w:tcW w:w="1713" w:type="dxa"/>
          </w:tcPr>
          <w:p w:rsidR="00DE7ED5" w:rsidRDefault="00DE7ED5">
            <w:pPr>
              <w:pStyle w:val="DefaultText"/>
            </w:pPr>
          </w:p>
        </w:tc>
      </w:tr>
      <w:tr w:rsidR="00DE7ED5">
        <w:trPr>
          <w:cantSplit/>
        </w:trPr>
        <w:tc>
          <w:tcPr>
            <w:tcW w:w="4124" w:type="dxa"/>
            <w:gridSpan w:val="2"/>
          </w:tcPr>
          <w:p w:rsidR="00DE7ED5" w:rsidRDefault="00DE7ED5">
            <w:pPr>
              <w:pStyle w:val="TableText"/>
              <w:rPr>
                <w:sz w:val="18"/>
              </w:rPr>
            </w:pPr>
            <w:r>
              <w:rPr>
                <w:sz w:val="18"/>
              </w:rPr>
              <w:t xml:space="preserve">Development Department </w:t>
            </w:r>
          </w:p>
        </w:tc>
        <w:tc>
          <w:tcPr>
            <w:tcW w:w="1456" w:type="dxa"/>
          </w:tcPr>
          <w:p w:rsidR="00DE7ED5" w:rsidRDefault="00DE7ED5">
            <w:pPr>
              <w:pStyle w:val="DefaultText"/>
              <w:rPr>
                <w:sz w:val="18"/>
              </w:rPr>
            </w:pPr>
          </w:p>
        </w:tc>
        <w:tc>
          <w:tcPr>
            <w:tcW w:w="1410" w:type="dxa"/>
          </w:tcPr>
          <w:p w:rsidR="00DE7ED5" w:rsidRDefault="00DE7ED5">
            <w:pPr>
              <w:pStyle w:val="DefaultText"/>
              <w:rPr>
                <w:sz w:val="18"/>
              </w:rPr>
            </w:pPr>
          </w:p>
        </w:tc>
        <w:tc>
          <w:tcPr>
            <w:tcW w:w="1713" w:type="dxa"/>
          </w:tcPr>
          <w:p w:rsidR="00DE7ED5" w:rsidRDefault="00DE7ED5">
            <w:pPr>
              <w:pStyle w:val="DefaultText"/>
              <w:rPr>
                <w:sz w:val="18"/>
              </w:rPr>
            </w:pPr>
          </w:p>
        </w:tc>
        <w:tc>
          <w:tcPr>
            <w:tcW w:w="1713" w:type="dxa"/>
          </w:tcPr>
          <w:p w:rsidR="00DE7ED5" w:rsidRDefault="00DE7ED5">
            <w:pPr>
              <w:pStyle w:val="DefaultText"/>
            </w:pPr>
          </w:p>
        </w:tc>
      </w:tr>
      <w:tr w:rsidR="00DE7ED5">
        <w:trPr>
          <w:cantSplit/>
        </w:trPr>
        <w:tc>
          <w:tcPr>
            <w:tcW w:w="5580" w:type="dxa"/>
            <w:gridSpan w:val="3"/>
          </w:tcPr>
          <w:p w:rsidR="00DE7ED5" w:rsidRDefault="00DE7ED5">
            <w:pPr>
              <w:pStyle w:val="TableText"/>
              <w:rPr>
                <w:sz w:val="18"/>
              </w:rPr>
            </w:pPr>
            <w:r>
              <w:rPr>
                <w:sz w:val="18"/>
              </w:rPr>
              <w:t>Council Offices, Church Walk, Clitheroe, Lancashire, BB7 2RA</w:t>
            </w:r>
          </w:p>
        </w:tc>
        <w:tc>
          <w:tcPr>
            <w:tcW w:w="1410" w:type="dxa"/>
          </w:tcPr>
          <w:p w:rsidR="00DE7ED5" w:rsidRDefault="00DE7ED5">
            <w:pPr>
              <w:pStyle w:val="DefaultText"/>
              <w:rPr>
                <w:sz w:val="18"/>
              </w:rPr>
            </w:pPr>
          </w:p>
        </w:tc>
        <w:tc>
          <w:tcPr>
            <w:tcW w:w="1713" w:type="dxa"/>
          </w:tcPr>
          <w:p w:rsidR="00DE7ED5" w:rsidRDefault="00DE7ED5">
            <w:pPr>
              <w:pStyle w:val="DefaultText"/>
              <w:rPr>
                <w:sz w:val="18"/>
              </w:rPr>
            </w:pPr>
          </w:p>
        </w:tc>
        <w:tc>
          <w:tcPr>
            <w:tcW w:w="1713" w:type="dxa"/>
          </w:tcPr>
          <w:p w:rsidR="00DE7ED5" w:rsidRDefault="00DE7ED5">
            <w:pPr>
              <w:pStyle w:val="DefaultText"/>
            </w:pPr>
          </w:p>
        </w:tc>
      </w:tr>
      <w:tr w:rsidR="00DE7ED5">
        <w:trPr>
          <w:cantSplit/>
        </w:trPr>
        <w:tc>
          <w:tcPr>
            <w:tcW w:w="2411" w:type="dxa"/>
            <w:tcBorders>
              <w:bottom w:val="single" w:sz="6" w:space="0" w:color="auto"/>
            </w:tcBorders>
          </w:tcPr>
          <w:p w:rsidR="00DE7ED5" w:rsidRDefault="00DE7ED5">
            <w:pPr>
              <w:pStyle w:val="TableText"/>
              <w:rPr>
                <w:sz w:val="18"/>
              </w:rPr>
            </w:pPr>
            <w:r>
              <w:rPr>
                <w:sz w:val="18"/>
              </w:rPr>
              <w:t>Telephone: 01200 425111</w:t>
            </w:r>
          </w:p>
        </w:tc>
        <w:tc>
          <w:tcPr>
            <w:tcW w:w="1713" w:type="dxa"/>
            <w:tcBorders>
              <w:bottom w:val="single" w:sz="6" w:space="0" w:color="auto"/>
            </w:tcBorders>
          </w:tcPr>
          <w:p w:rsidR="00DE7ED5" w:rsidRDefault="00DE7ED5">
            <w:pPr>
              <w:pStyle w:val="TableText"/>
              <w:rPr>
                <w:sz w:val="18"/>
              </w:rPr>
            </w:pPr>
            <w:r>
              <w:rPr>
                <w:sz w:val="18"/>
              </w:rPr>
              <w:t>Fax: 01200 414488</w:t>
            </w:r>
          </w:p>
        </w:tc>
        <w:tc>
          <w:tcPr>
            <w:tcW w:w="1456" w:type="dxa"/>
            <w:tcBorders>
              <w:bottom w:val="single" w:sz="6" w:space="0" w:color="auto"/>
            </w:tcBorders>
          </w:tcPr>
          <w:p w:rsidR="00DE7ED5" w:rsidRDefault="00DE7ED5">
            <w:pPr>
              <w:pStyle w:val="DefaultText"/>
              <w:rPr>
                <w:sz w:val="18"/>
              </w:rPr>
            </w:pPr>
          </w:p>
        </w:tc>
        <w:tc>
          <w:tcPr>
            <w:tcW w:w="3123" w:type="dxa"/>
            <w:gridSpan w:val="2"/>
            <w:tcBorders>
              <w:bottom w:val="single" w:sz="6" w:space="0" w:color="auto"/>
            </w:tcBorders>
          </w:tcPr>
          <w:p w:rsidR="00DE7ED5" w:rsidRDefault="00DE7ED5">
            <w:pPr>
              <w:pStyle w:val="TableText"/>
              <w:rPr>
                <w:sz w:val="18"/>
              </w:rPr>
            </w:pPr>
            <w:r>
              <w:rPr>
                <w:sz w:val="18"/>
              </w:rPr>
              <w:t>Planning Fax: 01200 414487</w:t>
            </w:r>
          </w:p>
        </w:tc>
        <w:tc>
          <w:tcPr>
            <w:tcW w:w="1713" w:type="dxa"/>
            <w:tcBorders>
              <w:bottom w:val="single" w:sz="6" w:space="0" w:color="auto"/>
            </w:tcBorders>
          </w:tcPr>
          <w:p w:rsidR="00DE7ED5" w:rsidRDefault="00DE7ED5">
            <w:pPr>
              <w:pStyle w:val="DefaultText"/>
            </w:pPr>
          </w:p>
        </w:tc>
      </w:tr>
      <w:tr w:rsidR="00DE7ED5">
        <w:trPr>
          <w:cantSplit/>
        </w:trPr>
        <w:tc>
          <w:tcPr>
            <w:tcW w:w="4124" w:type="dxa"/>
            <w:gridSpan w:val="2"/>
          </w:tcPr>
          <w:p w:rsidR="00DE7ED5" w:rsidRDefault="00DE7ED5">
            <w:pPr>
              <w:pStyle w:val="TableText"/>
              <w:rPr>
                <w:sz w:val="18"/>
              </w:rPr>
            </w:pPr>
            <w:r>
              <w:rPr>
                <w:sz w:val="18"/>
              </w:rPr>
              <w:t>Town and Country Planning Act 1990</w:t>
            </w:r>
          </w:p>
          <w:p w:rsidR="00DE7ED5" w:rsidRDefault="00DE7ED5">
            <w:pPr>
              <w:pStyle w:val="TableText"/>
              <w:rPr>
                <w:sz w:val="18"/>
              </w:rPr>
            </w:pPr>
          </w:p>
        </w:tc>
        <w:tc>
          <w:tcPr>
            <w:tcW w:w="1456" w:type="dxa"/>
          </w:tcPr>
          <w:p w:rsidR="00DE7ED5" w:rsidRDefault="00DE7ED5">
            <w:pPr>
              <w:pStyle w:val="DefaultText"/>
              <w:rPr>
                <w:sz w:val="18"/>
              </w:rPr>
            </w:pPr>
          </w:p>
        </w:tc>
        <w:tc>
          <w:tcPr>
            <w:tcW w:w="1410" w:type="dxa"/>
          </w:tcPr>
          <w:p w:rsidR="00DE7ED5" w:rsidRDefault="00DE7ED5">
            <w:pPr>
              <w:pStyle w:val="DefaultText"/>
              <w:rPr>
                <w:sz w:val="18"/>
              </w:rPr>
            </w:pPr>
          </w:p>
        </w:tc>
        <w:tc>
          <w:tcPr>
            <w:tcW w:w="1713" w:type="dxa"/>
          </w:tcPr>
          <w:p w:rsidR="00DE7ED5" w:rsidRDefault="00DE7ED5">
            <w:pPr>
              <w:pStyle w:val="DefaultText"/>
              <w:rPr>
                <w:sz w:val="18"/>
              </w:rPr>
            </w:pPr>
          </w:p>
        </w:tc>
        <w:tc>
          <w:tcPr>
            <w:tcW w:w="1713" w:type="dxa"/>
          </w:tcPr>
          <w:p w:rsidR="00DE7ED5" w:rsidRDefault="00DE7ED5">
            <w:pPr>
              <w:pStyle w:val="DefaultText"/>
            </w:pPr>
          </w:p>
        </w:tc>
      </w:tr>
      <w:tr w:rsidR="00DE7ED5">
        <w:trPr>
          <w:cantSplit/>
        </w:trPr>
        <w:tc>
          <w:tcPr>
            <w:tcW w:w="10416" w:type="dxa"/>
            <w:gridSpan w:val="6"/>
          </w:tcPr>
          <w:p w:rsidR="00DE7ED5" w:rsidRDefault="00DE7ED5">
            <w:pPr>
              <w:pStyle w:val="TableText"/>
            </w:pPr>
            <w:r>
              <w:rPr>
                <w:rFonts w:ascii="Helv" w:hAnsi="Helv"/>
                <w:sz w:val="28"/>
                <w:u w:val="single"/>
              </w:rPr>
              <w:t>REFUSAL OF LISTED BUILDING CONSENT</w:t>
            </w:r>
          </w:p>
        </w:tc>
      </w:tr>
      <w:tr w:rsidR="00DE7ED5">
        <w:trPr>
          <w:cantSplit/>
        </w:trPr>
        <w:tc>
          <w:tcPr>
            <w:tcW w:w="2411" w:type="dxa"/>
          </w:tcPr>
          <w:p w:rsidR="00DE7ED5" w:rsidRDefault="00DE7ED5">
            <w:pPr>
              <w:pStyle w:val="TableText"/>
              <w:rPr>
                <w:sz w:val="22"/>
              </w:rPr>
            </w:pPr>
            <w:r>
              <w:rPr>
                <w:b/>
                <w:sz w:val="22"/>
              </w:rPr>
              <w:t>APPLICATION NO:</w:t>
            </w:r>
          </w:p>
        </w:tc>
        <w:tc>
          <w:tcPr>
            <w:tcW w:w="3169" w:type="dxa"/>
            <w:gridSpan w:val="2"/>
          </w:tcPr>
          <w:p w:rsidR="00DE7ED5" w:rsidRDefault="00DB77DC">
            <w:pPr>
              <w:pStyle w:val="DefaultText"/>
              <w:rPr>
                <w:rFonts w:ascii="Times New Roman" w:hAnsi="Times New Roman"/>
                <w:sz w:val="22"/>
              </w:rPr>
            </w:pPr>
            <w:r>
              <w:rPr>
                <w:rFonts w:ascii="Times New Roman" w:hAnsi="Times New Roman"/>
                <w:sz w:val="22"/>
              </w:rPr>
              <w:t>3/2020/0355</w:t>
            </w:r>
          </w:p>
        </w:tc>
        <w:tc>
          <w:tcPr>
            <w:tcW w:w="1410" w:type="dxa"/>
          </w:tcPr>
          <w:p w:rsidR="00DE7ED5" w:rsidRDefault="00DE7ED5">
            <w:pPr>
              <w:pStyle w:val="DefaultText"/>
              <w:rPr>
                <w:sz w:val="22"/>
              </w:rPr>
            </w:pPr>
          </w:p>
        </w:tc>
        <w:tc>
          <w:tcPr>
            <w:tcW w:w="1713" w:type="dxa"/>
          </w:tcPr>
          <w:p w:rsidR="00DE7ED5" w:rsidRDefault="00DE7ED5">
            <w:pPr>
              <w:pStyle w:val="DefaultText"/>
              <w:rPr>
                <w:sz w:val="22"/>
              </w:rPr>
            </w:pPr>
          </w:p>
        </w:tc>
        <w:tc>
          <w:tcPr>
            <w:tcW w:w="1713" w:type="dxa"/>
          </w:tcPr>
          <w:p w:rsidR="00DE7ED5" w:rsidRDefault="00DE7ED5">
            <w:pPr>
              <w:pStyle w:val="DefaultText"/>
              <w:rPr>
                <w:sz w:val="22"/>
              </w:rPr>
            </w:pPr>
          </w:p>
        </w:tc>
      </w:tr>
      <w:tr w:rsidR="00DE7ED5">
        <w:trPr>
          <w:cantSplit/>
        </w:trPr>
        <w:tc>
          <w:tcPr>
            <w:tcW w:w="2411" w:type="dxa"/>
          </w:tcPr>
          <w:p w:rsidR="00DE7ED5" w:rsidRDefault="00DE7ED5">
            <w:pPr>
              <w:pStyle w:val="TableText"/>
              <w:rPr>
                <w:sz w:val="22"/>
              </w:rPr>
            </w:pPr>
            <w:r>
              <w:rPr>
                <w:b/>
                <w:sz w:val="22"/>
              </w:rPr>
              <w:t>DECISION DATE:</w:t>
            </w:r>
          </w:p>
        </w:tc>
        <w:tc>
          <w:tcPr>
            <w:tcW w:w="3169" w:type="dxa"/>
            <w:gridSpan w:val="2"/>
          </w:tcPr>
          <w:p w:rsidR="00DE7ED5" w:rsidRDefault="00DB77DC">
            <w:pPr>
              <w:pStyle w:val="DefaultText"/>
              <w:rPr>
                <w:rFonts w:ascii="Times New Roman" w:hAnsi="Times New Roman"/>
                <w:sz w:val="22"/>
              </w:rPr>
            </w:pPr>
            <w:r>
              <w:rPr>
                <w:rFonts w:ascii="Times New Roman" w:hAnsi="Times New Roman"/>
                <w:sz w:val="22"/>
              </w:rPr>
              <w:t>20 July 2020</w:t>
            </w:r>
          </w:p>
        </w:tc>
        <w:tc>
          <w:tcPr>
            <w:tcW w:w="1410" w:type="dxa"/>
          </w:tcPr>
          <w:p w:rsidR="00DE7ED5" w:rsidRDefault="00DE7ED5">
            <w:pPr>
              <w:pStyle w:val="DefaultText"/>
              <w:rPr>
                <w:sz w:val="22"/>
              </w:rPr>
            </w:pPr>
          </w:p>
        </w:tc>
        <w:tc>
          <w:tcPr>
            <w:tcW w:w="1713" w:type="dxa"/>
          </w:tcPr>
          <w:p w:rsidR="00DE7ED5" w:rsidRDefault="00DE7ED5">
            <w:pPr>
              <w:pStyle w:val="DefaultText"/>
              <w:rPr>
                <w:sz w:val="22"/>
              </w:rPr>
            </w:pPr>
          </w:p>
        </w:tc>
        <w:tc>
          <w:tcPr>
            <w:tcW w:w="1713" w:type="dxa"/>
          </w:tcPr>
          <w:p w:rsidR="00DE7ED5" w:rsidRDefault="00DE7ED5">
            <w:pPr>
              <w:pStyle w:val="DefaultText"/>
              <w:rPr>
                <w:sz w:val="22"/>
              </w:rPr>
            </w:pPr>
          </w:p>
        </w:tc>
      </w:tr>
      <w:tr w:rsidR="00DE7ED5">
        <w:trPr>
          <w:cantSplit/>
        </w:trPr>
        <w:tc>
          <w:tcPr>
            <w:tcW w:w="2411" w:type="dxa"/>
          </w:tcPr>
          <w:p w:rsidR="00DE7ED5" w:rsidRDefault="00DE7ED5">
            <w:pPr>
              <w:pStyle w:val="TableText"/>
              <w:rPr>
                <w:sz w:val="22"/>
              </w:rPr>
            </w:pPr>
            <w:r>
              <w:rPr>
                <w:b/>
                <w:sz w:val="22"/>
              </w:rPr>
              <w:t>DATE RECEIVED:</w:t>
            </w:r>
          </w:p>
        </w:tc>
        <w:tc>
          <w:tcPr>
            <w:tcW w:w="3169" w:type="dxa"/>
            <w:gridSpan w:val="2"/>
          </w:tcPr>
          <w:p w:rsidR="00DE7ED5" w:rsidRDefault="00DB77DC">
            <w:pPr>
              <w:pStyle w:val="DefaultText"/>
              <w:rPr>
                <w:rFonts w:ascii="Times New Roman" w:hAnsi="Times New Roman"/>
                <w:sz w:val="22"/>
              </w:rPr>
            </w:pPr>
            <w:r>
              <w:rPr>
                <w:rFonts w:ascii="Times New Roman" w:hAnsi="Times New Roman"/>
                <w:sz w:val="22"/>
              </w:rPr>
              <w:t>26/05/2020</w:t>
            </w:r>
          </w:p>
        </w:tc>
        <w:tc>
          <w:tcPr>
            <w:tcW w:w="1410" w:type="dxa"/>
          </w:tcPr>
          <w:p w:rsidR="00DE7ED5" w:rsidRDefault="00DE7ED5">
            <w:pPr>
              <w:pStyle w:val="DefaultText"/>
              <w:rPr>
                <w:sz w:val="22"/>
              </w:rPr>
            </w:pPr>
          </w:p>
        </w:tc>
        <w:tc>
          <w:tcPr>
            <w:tcW w:w="1713" w:type="dxa"/>
          </w:tcPr>
          <w:p w:rsidR="00DE7ED5" w:rsidRDefault="00DE7ED5">
            <w:pPr>
              <w:pStyle w:val="DefaultText"/>
              <w:rPr>
                <w:sz w:val="22"/>
              </w:rPr>
            </w:pPr>
          </w:p>
        </w:tc>
        <w:tc>
          <w:tcPr>
            <w:tcW w:w="1713" w:type="dxa"/>
          </w:tcPr>
          <w:p w:rsidR="00DE7ED5" w:rsidRDefault="00DE7ED5">
            <w:pPr>
              <w:pStyle w:val="DefaultText"/>
              <w:rPr>
                <w:sz w:val="22"/>
              </w:rPr>
            </w:pPr>
          </w:p>
        </w:tc>
      </w:tr>
      <w:tr w:rsidR="00DE7ED5">
        <w:trPr>
          <w:cantSplit/>
        </w:trPr>
        <w:tc>
          <w:tcPr>
            <w:tcW w:w="10416" w:type="dxa"/>
            <w:gridSpan w:val="6"/>
          </w:tcPr>
          <w:p w:rsidR="00DE7ED5" w:rsidRDefault="00DE7ED5">
            <w:pPr>
              <w:pStyle w:val="DefaultText"/>
              <w:rPr>
                <w:sz w:val="22"/>
              </w:rPr>
            </w:pPr>
          </w:p>
        </w:tc>
      </w:tr>
      <w:tr w:rsidR="00DE7ED5">
        <w:trPr>
          <w:cantSplit/>
        </w:trPr>
        <w:tc>
          <w:tcPr>
            <w:tcW w:w="2411" w:type="dxa"/>
          </w:tcPr>
          <w:p w:rsidR="00DE7ED5" w:rsidRDefault="00DE7ED5">
            <w:pPr>
              <w:pStyle w:val="TableText"/>
              <w:rPr>
                <w:sz w:val="22"/>
              </w:rPr>
            </w:pPr>
            <w:r>
              <w:rPr>
                <w:b/>
                <w:sz w:val="22"/>
              </w:rPr>
              <w:t>APPLICANT:</w:t>
            </w:r>
          </w:p>
        </w:tc>
        <w:tc>
          <w:tcPr>
            <w:tcW w:w="1713" w:type="dxa"/>
          </w:tcPr>
          <w:p w:rsidR="00DE7ED5" w:rsidRDefault="00DE7ED5">
            <w:pPr>
              <w:pStyle w:val="DefaultText"/>
              <w:rPr>
                <w:sz w:val="22"/>
              </w:rPr>
            </w:pPr>
          </w:p>
        </w:tc>
        <w:tc>
          <w:tcPr>
            <w:tcW w:w="1456" w:type="dxa"/>
          </w:tcPr>
          <w:p w:rsidR="00DE7ED5" w:rsidRDefault="00DE7ED5">
            <w:pPr>
              <w:pStyle w:val="DefaultText"/>
              <w:rPr>
                <w:sz w:val="22"/>
              </w:rPr>
            </w:pPr>
          </w:p>
        </w:tc>
        <w:tc>
          <w:tcPr>
            <w:tcW w:w="1410" w:type="dxa"/>
          </w:tcPr>
          <w:p w:rsidR="00DE7ED5" w:rsidRDefault="00DE7ED5">
            <w:pPr>
              <w:pStyle w:val="TableText"/>
              <w:rPr>
                <w:sz w:val="22"/>
              </w:rPr>
            </w:pPr>
            <w:r>
              <w:rPr>
                <w:b/>
                <w:sz w:val="22"/>
              </w:rPr>
              <w:t>AGENT:</w:t>
            </w:r>
          </w:p>
        </w:tc>
        <w:tc>
          <w:tcPr>
            <w:tcW w:w="1713" w:type="dxa"/>
          </w:tcPr>
          <w:p w:rsidR="00DE7ED5" w:rsidRDefault="00DE7ED5">
            <w:pPr>
              <w:pStyle w:val="DefaultText"/>
              <w:rPr>
                <w:sz w:val="22"/>
              </w:rPr>
            </w:pPr>
          </w:p>
        </w:tc>
        <w:tc>
          <w:tcPr>
            <w:tcW w:w="1713" w:type="dxa"/>
          </w:tcPr>
          <w:p w:rsidR="00DE7ED5" w:rsidRDefault="00DE7ED5">
            <w:pPr>
              <w:pStyle w:val="DefaultText"/>
              <w:rPr>
                <w:sz w:val="22"/>
              </w:rPr>
            </w:pPr>
          </w:p>
        </w:tc>
      </w:tr>
      <w:tr w:rsidR="00DE7ED5">
        <w:trPr>
          <w:cantSplit/>
        </w:trPr>
        <w:tc>
          <w:tcPr>
            <w:tcW w:w="4124" w:type="dxa"/>
            <w:gridSpan w:val="2"/>
            <w:vMerge w:val="restart"/>
            <w:tcBorders>
              <w:bottom w:val="single" w:sz="4" w:space="0" w:color="auto"/>
            </w:tcBorders>
          </w:tcPr>
          <w:p w:rsidR="00DE7ED5" w:rsidRDefault="00DB77DC">
            <w:pPr>
              <w:pStyle w:val="DefaultText"/>
              <w:rPr>
                <w:rFonts w:ascii="Times New Roman" w:hAnsi="Times New Roman"/>
                <w:sz w:val="22"/>
              </w:rPr>
            </w:pPr>
            <w:r>
              <w:rPr>
                <w:rFonts w:ascii="Times New Roman" w:hAnsi="Times New Roman"/>
                <w:sz w:val="22"/>
              </w:rPr>
              <w:t>Messrs King and McEntyre</w:t>
            </w:r>
          </w:p>
          <w:p w:rsidR="00DB77DC" w:rsidRDefault="00DB77DC">
            <w:pPr>
              <w:pStyle w:val="DefaultText"/>
              <w:rPr>
                <w:rFonts w:ascii="Times New Roman" w:hAnsi="Times New Roman"/>
                <w:sz w:val="22"/>
              </w:rPr>
            </w:pPr>
            <w:r>
              <w:rPr>
                <w:rFonts w:ascii="Times New Roman" w:hAnsi="Times New Roman"/>
                <w:sz w:val="22"/>
              </w:rPr>
              <w:t>Blackhouse Farm</w:t>
            </w:r>
          </w:p>
          <w:p w:rsidR="00DB77DC" w:rsidRDefault="00DB77DC">
            <w:pPr>
              <w:pStyle w:val="DefaultText"/>
              <w:rPr>
                <w:rFonts w:ascii="Times New Roman" w:hAnsi="Times New Roman"/>
                <w:sz w:val="22"/>
              </w:rPr>
            </w:pPr>
            <w:r>
              <w:rPr>
                <w:rFonts w:ascii="Times New Roman" w:hAnsi="Times New Roman"/>
                <w:sz w:val="22"/>
              </w:rPr>
              <w:t>Dale Head</w:t>
            </w:r>
          </w:p>
          <w:p w:rsidR="00DB77DC" w:rsidRDefault="00DB77DC">
            <w:pPr>
              <w:pStyle w:val="DefaultText"/>
              <w:rPr>
                <w:rFonts w:ascii="Times New Roman" w:hAnsi="Times New Roman"/>
                <w:sz w:val="22"/>
              </w:rPr>
            </w:pPr>
            <w:r>
              <w:rPr>
                <w:rFonts w:ascii="Times New Roman" w:hAnsi="Times New Roman"/>
                <w:sz w:val="22"/>
              </w:rPr>
              <w:t>Slaidburn</w:t>
            </w:r>
          </w:p>
          <w:p w:rsidR="00DB77DC" w:rsidRDefault="00DB77DC">
            <w:pPr>
              <w:pStyle w:val="DefaultText"/>
              <w:rPr>
                <w:rFonts w:ascii="Times New Roman" w:hAnsi="Times New Roman"/>
                <w:sz w:val="22"/>
              </w:rPr>
            </w:pPr>
            <w:r>
              <w:rPr>
                <w:rFonts w:ascii="Times New Roman" w:hAnsi="Times New Roman"/>
                <w:sz w:val="22"/>
              </w:rPr>
              <w:t xml:space="preserve">Clitheroe </w:t>
            </w:r>
          </w:p>
          <w:p w:rsidR="00DE7ED5" w:rsidRDefault="00DB77DC">
            <w:pPr>
              <w:pStyle w:val="DefaultText"/>
              <w:rPr>
                <w:rFonts w:ascii="Times New Roman" w:hAnsi="Times New Roman"/>
                <w:sz w:val="22"/>
              </w:rPr>
            </w:pPr>
            <w:r>
              <w:rPr>
                <w:rFonts w:ascii="Times New Roman" w:hAnsi="Times New Roman"/>
                <w:sz w:val="22"/>
              </w:rPr>
              <w:t>BB7 4TS</w:t>
            </w:r>
          </w:p>
        </w:tc>
        <w:tc>
          <w:tcPr>
            <w:tcW w:w="1456" w:type="dxa"/>
          </w:tcPr>
          <w:p w:rsidR="00DE7ED5" w:rsidRDefault="00DE7ED5">
            <w:pPr>
              <w:pStyle w:val="DefaultText"/>
              <w:rPr>
                <w:rFonts w:ascii="Times New Roman" w:hAnsi="Times New Roman"/>
                <w:sz w:val="22"/>
              </w:rPr>
            </w:pPr>
          </w:p>
        </w:tc>
        <w:tc>
          <w:tcPr>
            <w:tcW w:w="4836" w:type="dxa"/>
            <w:gridSpan w:val="3"/>
            <w:vMerge w:val="restart"/>
            <w:tcBorders>
              <w:bottom w:val="single" w:sz="4" w:space="0" w:color="auto"/>
            </w:tcBorders>
          </w:tcPr>
          <w:p w:rsidR="00DE7ED5" w:rsidRDefault="00DB77DC">
            <w:pPr>
              <w:pStyle w:val="DefaultText"/>
              <w:rPr>
                <w:rFonts w:ascii="Times New Roman" w:hAnsi="Times New Roman"/>
                <w:sz w:val="22"/>
              </w:rPr>
            </w:pPr>
            <w:r>
              <w:rPr>
                <w:rFonts w:ascii="Times New Roman" w:hAnsi="Times New Roman"/>
                <w:sz w:val="22"/>
              </w:rPr>
              <w:t>Mr John Wharton</w:t>
            </w:r>
          </w:p>
          <w:p w:rsidR="00DB77DC" w:rsidRDefault="00DB77DC">
            <w:pPr>
              <w:pStyle w:val="DefaultText"/>
              <w:rPr>
                <w:rFonts w:ascii="Times New Roman" w:hAnsi="Times New Roman"/>
                <w:sz w:val="22"/>
              </w:rPr>
            </w:pPr>
            <w:r>
              <w:rPr>
                <w:rFonts w:ascii="Times New Roman" w:hAnsi="Times New Roman"/>
                <w:sz w:val="22"/>
              </w:rPr>
              <w:t>Architect</w:t>
            </w:r>
          </w:p>
          <w:p w:rsidR="00DB77DC" w:rsidRDefault="00DB77DC">
            <w:pPr>
              <w:pStyle w:val="DefaultText"/>
              <w:rPr>
                <w:rFonts w:ascii="Times New Roman" w:hAnsi="Times New Roman"/>
                <w:sz w:val="22"/>
              </w:rPr>
            </w:pPr>
            <w:r>
              <w:rPr>
                <w:rFonts w:ascii="Times New Roman" w:hAnsi="Times New Roman"/>
                <w:sz w:val="22"/>
              </w:rPr>
              <w:t>Craven House</w:t>
            </w:r>
          </w:p>
          <w:p w:rsidR="00DB77DC" w:rsidRDefault="00DB77DC">
            <w:pPr>
              <w:pStyle w:val="DefaultText"/>
              <w:rPr>
                <w:rFonts w:ascii="Times New Roman" w:hAnsi="Times New Roman"/>
                <w:sz w:val="22"/>
              </w:rPr>
            </w:pPr>
            <w:r>
              <w:rPr>
                <w:rFonts w:ascii="Times New Roman" w:hAnsi="Times New Roman"/>
                <w:sz w:val="22"/>
              </w:rPr>
              <w:t>Brook View</w:t>
            </w:r>
          </w:p>
          <w:p w:rsidR="00DB77DC" w:rsidRDefault="00DB77DC">
            <w:pPr>
              <w:pStyle w:val="DefaultText"/>
              <w:rPr>
                <w:rFonts w:ascii="Times New Roman" w:hAnsi="Times New Roman"/>
                <w:sz w:val="22"/>
              </w:rPr>
            </w:pPr>
            <w:r>
              <w:rPr>
                <w:rFonts w:ascii="Times New Roman" w:hAnsi="Times New Roman"/>
                <w:sz w:val="22"/>
              </w:rPr>
              <w:t>Carleton</w:t>
            </w:r>
          </w:p>
          <w:p w:rsidR="00DB77DC" w:rsidRDefault="00DB77DC">
            <w:pPr>
              <w:pStyle w:val="DefaultText"/>
              <w:rPr>
                <w:rFonts w:ascii="Times New Roman" w:hAnsi="Times New Roman"/>
                <w:sz w:val="22"/>
              </w:rPr>
            </w:pPr>
            <w:r>
              <w:rPr>
                <w:rFonts w:ascii="Times New Roman" w:hAnsi="Times New Roman"/>
                <w:sz w:val="22"/>
              </w:rPr>
              <w:t>Skipton</w:t>
            </w:r>
          </w:p>
          <w:p w:rsidR="00DE7ED5" w:rsidRDefault="00DB77DC">
            <w:pPr>
              <w:pStyle w:val="DefaultText"/>
              <w:rPr>
                <w:rFonts w:ascii="Times New Roman" w:hAnsi="Times New Roman"/>
                <w:sz w:val="22"/>
              </w:rPr>
            </w:pPr>
            <w:r>
              <w:rPr>
                <w:rFonts w:ascii="Times New Roman" w:hAnsi="Times New Roman"/>
                <w:sz w:val="22"/>
              </w:rPr>
              <w:t>BD23 3EX</w:t>
            </w:r>
          </w:p>
        </w:tc>
      </w:tr>
      <w:tr w:rsidR="00DE7ED5">
        <w:trPr>
          <w:cantSplit/>
        </w:trPr>
        <w:tc>
          <w:tcPr>
            <w:tcW w:w="4124" w:type="dxa"/>
            <w:gridSpan w:val="2"/>
            <w:vMerge/>
            <w:tcBorders>
              <w:bottom w:val="single" w:sz="4" w:space="0" w:color="auto"/>
            </w:tcBorders>
          </w:tcPr>
          <w:p w:rsidR="00DE7ED5" w:rsidRDefault="00DE7ED5">
            <w:pPr>
              <w:pStyle w:val="DefaultText"/>
              <w:rPr>
                <w:sz w:val="22"/>
              </w:rPr>
            </w:pPr>
          </w:p>
        </w:tc>
        <w:tc>
          <w:tcPr>
            <w:tcW w:w="1456" w:type="dxa"/>
          </w:tcPr>
          <w:p w:rsidR="00DE7ED5" w:rsidRDefault="00DE7ED5">
            <w:pPr>
              <w:pStyle w:val="DefaultText"/>
              <w:rPr>
                <w:sz w:val="22"/>
              </w:rPr>
            </w:pPr>
          </w:p>
        </w:tc>
        <w:tc>
          <w:tcPr>
            <w:tcW w:w="4836" w:type="dxa"/>
            <w:gridSpan w:val="3"/>
            <w:vMerge/>
            <w:tcBorders>
              <w:bottom w:val="single" w:sz="4" w:space="0" w:color="auto"/>
            </w:tcBorders>
          </w:tcPr>
          <w:p w:rsidR="00DE7ED5" w:rsidRDefault="00DE7ED5">
            <w:pPr>
              <w:pStyle w:val="DefaultText"/>
              <w:rPr>
                <w:sz w:val="22"/>
              </w:rPr>
            </w:pPr>
          </w:p>
        </w:tc>
      </w:tr>
      <w:tr w:rsidR="00DE7ED5">
        <w:trPr>
          <w:cantSplit/>
        </w:trPr>
        <w:tc>
          <w:tcPr>
            <w:tcW w:w="4124" w:type="dxa"/>
            <w:gridSpan w:val="2"/>
            <w:vMerge/>
            <w:tcBorders>
              <w:bottom w:val="single" w:sz="4" w:space="0" w:color="auto"/>
            </w:tcBorders>
          </w:tcPr>
          <w:p w:rsidR="00DE7ED5" w:rsidRDefault="00DE7ED5">
            <w:pPr>
              <w:pStyle w:val="DefaultText"/>
              <w:rPr>
                <w:sz w:val="22"/>
              </w:rPr>
            </w:pPr>
          </w:p>
        </w:tc>
        <w:tc>
          <w:tcPr>
            <w:tcW w:w="1456" w:type="dxa"/>
          </w:tcPr>
          <w:p w:rsidR="00DE7ED5" w:rsidRDefault="00DE7ED5">
            <w:pPr>
              <w:pStyle w:val="DefaultText"/>
              <w:rPr>
                <w:sz w:val="22"/>
              </w:rPr>
            </w:pPr>
          </w:p>
        </w:tc>
        <w:tc>
          <w:tcPr>
            <w:tcW w:w="4836" w:type="dxa"/>
            <w:gridSpan w:val="3"/>
            <w:vMerge/>
            <w:tcBorders>
              <w:bottom w:val="single" w:sz="4" w:space="0" w:color="auto"/>
            </w:tcBorders>
          </w:tcPr>
          <w:p w:rsidR="00DE7ED5" w:rsidRDefault="00DE7ED5">
            <w:pPr>
              <w:pStyle w:val="DefaultText"/>
              <w:rPr>
                <w:sz w:val="22"/>
              </w:rPr>
            </w:pPr>
          </w:p>
        </w:tc>
      </w:tr>
      <w:tr w:rsidR="00DE7ED5">
        <w:trPr>
          <w:cantSplit/>
        </w:trPr>
        <w:tc>
          <w:tcPr>
            <w:tcW w:w="4124" w:type="dxa"/>
            <w:gridSpan w:val="2"/>
            <w:vMerge/>
            <w:tcBorders>
              <w:bottom w:val="single" w:sz="4" w:space="0" w:color="auto"/>
            </w:tcBorders>
          </w:tcPr>
          <w:p w:rsidR="00DE7ED5" w:rsidRDefault="00DE7ED5">
            <w:pPr>
              <w:pStyle w:val="DefaultText"/>
              <w:rPr>
                <w:sz w:val="22"/>
              </w:rPr>
            </w:pPr>
          </w:p>
        </w:tc>
        <w:tc>
          <w:tcPr>
            <w:tcW w:w="1456" w:type="dxa"/>
          </w:tcPr>
          <w:p w:rsidR="00DE7ED5" w:rsidRDefault="00DE7ED5">
            <w:pPr>
              <w:pStyle w:val="DefaultText"/>
              <w:rPr>
                <w:sz w:val="22"/>
              </w:rPr>
            </w:pPr>
          </w:p>
        </w:tc>
        <w:tc>
          <w:tcPr>
            <w:tcW w:w="4836" w:type="dxa"/>
            <w:gridSpan w:val="3"/>
            <w:vMerge/>
            <w:tcBorders>
              <w:bottom w:val="single" w:sz="4" w:space="0" w:color="auto"/>
            </w:tcBorders>
          </w:tcPr>
          <w:p w:rsidR="00DE7ED5" w:rsidRDefault="00DE7ED5">
            <w:pPr>
              <w:pStyle w:val="DefaultText"/>
              <w:rPr>
                <w:sz w:val="22"/>
              </w:rPr>
            </w:pPr>
          </w:p>
        </w:tc>
      </w:tr>
      <w:tr w:rsidR="00DE7ED5">
        <w:trPr>
          <w:cantSplit/>
        </w:trPr>
        <w:tc>
          <w:tcPr>
            <w:tcW w:w="4124" w:type="dxa"/>
            <w:gridSpan w:val="2"/>
            <w:vMerge/>
            <w:tcBorders>
              <w:bottom w:val="single" w:sz="4" w:space="0" w:color="auto"/>
            </w:tcBorders>
          </w:tcPr>
          <w:p w:rsidR="00DE7ED5" w:rsidRDefault="00DE7ED5">
            <w:pPr>
              <w:pStyle w:val="DefaultText"/>
              <w:rPr>
                <w:sz w:val="22"/>
              </w:rPr>
            </w:pPr>
          </w:p>
        </w:tc>
        <w:tc>
          <w:tcPr>
            <w:tcW w:w="1456" w:type="dxa"/>
            <w:tcBorders>
              <w:bottom w:val="single" w:sz="6" w:space="0" w:color="auto"/>
            </w:tcBorders>
          </w:tcPr>
          <w:p w:rsidR="00DE7ED5" w:rsidRDefault="00DE7ED5">
            <w:pPr>
              <w:pStyle w:val="DefaultText"/>
              <w:rPr>
                <w:sz w:val="22"/>
              </w:rPr>
            </w:pPr>
          </w:p>
        </w:tc>
        <w:tc>
          <w:tcPr>
            <w:tcW w:w="4836" w:type="dxa"/>
            <w:gridSpan w:val="3"/>
            <w:vMerge/>
            <w:tcBorders>
              <w:bottom w:val="single" w:sz="4" w:space="0" w:color="auto"/>
            </w:tcBorders>
          </w:tcPr>
          <w:p w:rsidR="00DE7ED5" w:rsidRDefault="00DE7ED5">
            <w:pPr>
              <w:pStyle w:val="DefaultText"/>
              <w:rPr>
                <w:sz w:val="22"/>
              </w:rPr>
            </w:pPr>
          </w:p>
        </w:tc>
      </w:tr>
    </w:tbl>
    <w:p w:rsidR="00DE7ED5" w:rsidRDefault="00DE7ED5">
      <w:pPr>
        <w:pStyle w:val="TableText"/>
        <w:rPr>
          <w:sz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93"/>
        <w:gridCol w:w="1466"/>
        <w:gridCol w:w="421"/>
        <w:gridCol w:w="2545"/>
        <w:gridCol w:w="1466"/>
        <w:gridCol w:w="3530"/>
      </w:tblGrid>
      <w:tr w:rsidR="00DE7ED5">
        <w:trPr>
          <w:cantSplit/>
        </w:trPr>
        <w:tc>
          <w:tcPr>
            <w:tcW w:w="2880" w:type="dxa"/>
            <w:gridSpan w:val="3"/>
          </w:tcPr>
          <w:p w:rsidR="00DE7ED5" w:rsidRDefault="00DE7ED5">
            <w:pPr>
              <w:pStyle w:val="TableText"/>
              <w:jc w:val="left"/>
              <w:rPr>
                <w:sz w:val="22"/>
              </w:rPr>
            </w:pPr>
            <w:r>
              <w:rPr>
                <w:b/>
                <w:sz w:val="22"/>
              </w:rPr>
              <w:t xml:space="preserve">PARTICULARS OF PROPOSED WORKS: </w:t>
            </w:r>
          </w:p>
        </w:tc>
        <w:tc>
          <w:tcPr>
            <w:tcW w:w="7541" w:type="dxa"/>
            <w:gridSpan w:val="3"/>
          </w:tcPr>
          <w:p w:rsidR="00DE7ED5" w:rsidRDefault="00DB77DC">
            <w:pPr>
              <w:pStyle w:val="DefaultText"/>
              <w:jc w:val="both"/>
              <w:rPr>
                <w:rFonts w:ascii="Times New Roman" w:hAnsi="Times New Roman"/>
                <w:sz w:val="22"/>
              </w:rPr>
            </w:pPr>
            <w:r>
              <w:rPr>
                <w:rFonts w:ascii="Times New Roman" w:hAnsi="Times New Roman"/>
                <w:sz w:val="22"/>
              </w:rPr>
              <w:t>Conversion and extension of outbuildings to enlarge existing house.  Construction of annexe.  Construction of home office and plant room mower store.</w:t>
            </w:r>
          </w:p>
        </w:tc>
      </w:tr>
      <w:tr w:rsidR="00DE7ED5">
        <w:trPr>
          <w:cantSplit/>
        </w:trPr>
        <w:tc>
          <w:tcPr>
            <w:tcW w:w="10421" w:type="dxa"/>
            <w:gridSpan w:val="6"/>
          </w:tcPr>
          <w:p w:rsidR="00DE7ED5" w:rsidRDefault="00DE7ED5">
            <w:pPr>
              <w:pStyle w:val="TableText"/>
              <w:rPr>
                <w:sz w:val="22"/>
              </w:rPr>
            </w:pPr>
            <w:r>
              <w:rPr>
                <w:b/>
                <w:sz w:val="22"/>
              </w:rPr>
              <w:t>AT:</w:t>
            </w:r>
            <w:r>
              <w:rPr>
                <w:sz w:val="22"/>
              </w:rPr>
              <w:t xml:space="preserve">  </w:t>
            </w:r>
            <w:r w:rsidR="00DB77DC">
              <w:rPr>
                <w:sz w:val="22"/>
              </w:rPr>
              <w:t>Black House Farm Hole House Lane Slaidburn BB7 4TS</w:t>
            </w:r>
          </w:p>
        </w:tc>
      </w:tr>
      <w:tr w:rsidR="00DE7ED5">
        <w:trPr>
          <w:cantSplit/>
        </w:trPr>
        <w:tc>
          <w:tcPr>
            <w:tcW w:w="10421" w:type="dxa"/>
            <w:gridSpan w:val="6"/>
          </w:tcPr>
          <w:p w:rsidR="00DE7ED5" w:rsidRDefault="00DE7ED5">
            <w:pPr>
              <w:pStyle w:val="TableText"/>
              <w:rPr>
                <w:sz w:val="22"/>
              </w:rPr>
            </w:pPr>
            <w:r>
              <w:rPr>
                <w:sz w:val="22"/>
              </w:rPr>
              <w:t xml:space="preserve">Ribble Valley Borough Council hereby give notice that </w:t>
            </w:r>
            <w:r>
              <w:rPr>
                <w:b/>
                <w:sz w:val="22"/>
              </w:rPr>
              <w:t>Listed Building Consent has been refused</w:t>
            </w:r>
            <w:r>
              <w:rPr>
                <w:sz w:val="22"/>
              </w:rPr>
              <w:t xml:space="preserve"> for the execution of the works referred to above for the following reasons(s):</w:t>
            </w:r>
          </w:p>
        </w:tc>
      </w:tr>
      <w:tr w:rsidR="00DE7ED5">
        <w:trPr>
          <w:cantSplit/>
        </w:trPr>
        <w:tc>
          <w:tcPr>
            <w:tcW w:w="993" w:type="dxa"/>
          </w:tcPr>
          <w:p w:rsidR="00DE7ED5" w:rsidRDefault="00DB77DC">
            <w:pPr>
              <w:pStyle w:val="DefaultText"/>
              <w:rPr>
                <w:rFonts w:ascii="Times New Roman" w:hAnsi="Times New Roman"/>
                <w:sz w:val="22"/>
              </w:rPr>
            </w:pPr>
            <w:bookmarkStart w:id="1" w:name="Reasons" w:colFirst="0" w:colLast="1"/>
            <w:r>
              <w:rPr>
                <w:rFonts w:ascii="Times New Roman" w:hAnsi="Times New Roman"/>
                <w:sz w:val="22"/>
              </w:rPr>
              <w:t>1</w:t>
            </w:r>
          </w:p>
        </w:tc>
        <w:tc>
          <w:tcPr>
            <w:tcW w:w="9428" w:type="dxa"/>
            <w:gridSpan w:val="5"/>
          </w:tcPr>
          <w:p w:rsidR="00DE7ED5" w:rsidRDefault="00DB77DC">
            <w:pPr>
              <w:pStyle w:val="DefaultText"/>
              <w:jc w:val="both"/>
              <w:rPr>
                <w:rFonts w:ascii="Times New Roman" w:hAnsi="Times New Roman"/>
                <w:sz w:val="22"/>
              </w:rPr>
            </w:pPr>
            <w:r>
              <w:rPr>
                <w:rFonts w:ascii="Times New Roman" w:hAnsi="Times New Roman"/>
                <w:sz w:val="22"/>
              </w:rPr>
              <w:t>The proposal is harmful to the special architectural and historic interest and setting of the listed building because of its prominence, incongruity and conspicuousness resulting from its form (including projection to the front of the principle listed building main façade), location and materials and the encapsulation of historic outbuildings with the loss of views of interesting elevation treatments and important and characterful spaces.</w:t>
            </w:r>
          </w:p>
        </w:tc>
      </w:tr>
      <w:bookmarkEnd w:id="1"/>
      <w:tr w:rsidR="00DE7ED5">
        <w:trPr>
          <w:cantSplit/>
        </w:trPr>
        <w:tc>
          <w:tcPr>
            <w:tcW w:w="993" w:type="dxa"/>
          </w:tcPr>
          <w:p w:rsidR="00DE7ED5" w:rsidRDefault="00DE7ED5">
            <w:pPr>
              <w:pStyle w:val="TableText"/>
              <w:rPr>
                <w:sz w:val="22"/>
              </w:rPr>
            </w:pPr>
            <w:r>
              <w:rPr>
                <w:b/>
                <w:sz w:val="22"/>
                <w:u w:val="single"/>
              </w:rPr>
              <w:t>Note(s)</w:t>
            </w:r>
          </w:p>
        </w:tc>
        <w:tc>
          <w:tcPr>
            <w:tcW w:w="1466" w:type="dxa"/>
          </w:tcPr>
          <w:p w:rsidR="00DE7ED5" w:rsidRDefault="00DE7ED5">
            <w:pPr>
              <w:pStyle w:val="DefaultText"/>
              <w:rPr>
                <w:sz w:val="22"/>
              </w:rPr>
            </w:pPr>
          </w:p>
        </w:tc>
        <w:tc>
          <w:tcPr>
            <w:tcW w:w="421" w:type="dxa"/>
          </w:tcPr>
          <w:p w:rsidR="00DE7ED5" w:rsidRDefault="00DE7ED5">
            <w:pPr>
              <w:pStyle w:val="DefaultText"/>
              <w:rPr>
                <w:sz w:val="22"/>
              </w:rPr>
            </w:pPr>
          </w:p>
        </w:tc>
        <w:tc>
          <w:tcPr>
            <w:tcW w:w="2545" w:type="dxa"/>
          </w:tcPr>
          <w:p w:rsidR="00DE7ED5" w:rsidRDefault="00DE7ED5">
            <w:pPr>
              <w:pStyle w:val="DefaultText"/>
              <w:rPr>
                <w:sz w:val="22"/>
              </w:rPr>
            </w:pPr>
          </w:p>
        </w:tc>
        <w:tc>
          <w:tcPr>
            <w:tcW w:w="1466" w:type="dxa"/>
          </w:tcPr>
          <w:p w:rsidR="00DE7ED5" w:rsidRDefault="00DE7ED5">
            <w:pPr>
              <w:pStyle w:val="DefaultText"/>
              <w:rPr>
                <w:sz w:val="22"/>
              </w:rPr>
            </w:pPr>
          </w:p>
        </w:tc>
        <w:tc>
          <w:tcPr>
            <w:tcW w:w="3530" w:type="dxa"/>
          </w:tcPr>
          <w:p w:rsidR="00DE7ED5" w:rsidRDefault="00DE7ED5">
            <w:pPr>
              <w:pStyle w:val="DefaultText"/>
              <w:rPr>
                <w:sz w:val="22"/>
              </w:rPr>
            </w:pPr>
          </w:p>
        </w:tc>
      </w:tr>
      <w:tr w:rsidR="00DE7ED5">
        <w:trPr>
          <w:cantSplit/>
        </w:trPr>
        <w:tc>
          <w:tcPr>
            <w:tcW w:w="993" w:type="dxa"/>
          </w:tcPr>
          <w:p w:rsidR="00DE7ED5" w:rsidRDefault="00DE7ED5">
            <w:pPr>
              <w:pStyle w:val="TableText"/>
              <w:rPr>
                <w:sz w:val="22"/>
              </w:rPr>
            </w:pPr>
            <w:r>
              <w:rPr>
                <w:sz w:val="22"/>
              </w:rPr>
              <w:t>1</w:t>
            </w:r>
          </w:p>
        </w:tc>
        <w:tc>
          <w:tcPr>
            <w:tcW w:w="9428" w:type="dxa"/>
            <w:gridSpan w:val="5"/>
          </w:tcPr>
          <w:p w:rsidR="00DE7ED5" w:rsidRDefault="00DE7ED5">
            <w:pPr>
              <w:pStyle w:val="TableText"/>
              <w:rPr>
                <w:sz w:val="22"/>
              </w:rPr>
            </w:pPr>
            <w:r>
              <w:rPr>
                <w:sz w:val="22"/>
              </w:rPr>
              <w:t>For rights of appeal in respect of any reason(s) attached to the decision see the attached notes.</w:t>
            </w:r>
          </w:p>
        </w:tc>
      </w:tr>
      <w:tr w:rsidR="00DE7ED5">
        <w:trPr>
          <w:cantSplit/>
        </w:trPr>
        <w:tc>
          <w:tcPr>
            <w:tcW w:w="993" w:type="dxa"/>
          </w:tcPr>
          <w:p w:rsidR="00DE7ED5" w:rsidRDefault="001B7C33">
            <w:pPr>
              <w:pStyle w:val="DefaultText"/>
              <w:rPr>
                <w:rFonts w:ascii="Times New Roman" w:hAnsi="Times New Roman"/>
                <w:sz w:val="22"/>
              </w:rPr>
            </w:pPr>
            <w:r>
              <w:rPr>
                <w:rFonts w:ascii="Times New Roman" w:hAnsi="Times New Roman"/>
                <w:sz w:val="22"/>
              </w:rPr>
              <w:t>2</w:t>
            </w:r>
          </w:p>
        </w:tc>
        <w:tc>
          <w:tcPr>
            <w:tcW w:w="9428" w:type="dxa"/>
            <w:gridSpan w:val="5"/>
          </w:tcPr>
          <w:p w:rsidR="00DE7ED5" w:rsidRDefault="001B7C33">
            <w:pPr>
              <w:pStyle w:val="DefaultText"/>
              <w:rPr>
                <w:rFonts w:ascii="Times New Roman" w:hAnsi="Times New Roman"/>
                <w:sz w:val="22"/>
              </w:rPr>
            </w:pPr>
            <w:r w:rsidRPr="001B7C33">
              <w:rPr>
                <w:rFonts w:ascii="Times New Roman" w:hAnsi="Times New Roman"/>
                <w:sz w:val="22"/>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68299E" w:rsidTr="008D375C">
        <w:trPr>
          <w:cantSplit/>
        </w:trPr>
        <w:tc>
          <w:tcPr>
            <w:tcW w:w="10421" w:type="dxa"/>
            <w:gridSpan w:val="6"/>
          </w:tcPr>
          <w:p w:rsidR="00DB77DC" w:rsidRDefault="00DB77DC"/>
          <w:p w:rsidR="00DB77DC" w:rsidRDefault="00DB77DC"/>
          <w:p w:rsidR="00DB77DC" w:rsidRDefault="00DB77DC"/>
          <w:p w:rsidR="00DB77DC" w:rsidRDefault="00DB77DC"/>
          <w:p w:rsidR="00DB77DC" w:rsidRDefault="00DB77DC"/>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525C8E" w:rsidTr="00DB77DC">
              <w:trPr>
                <w:cantSplit/>
              </w:trPr>
              <w:tc>
                <w:tcPr>
                  <w:tcW w:w="10403" w:type="dxa"/>
                </w:tcPr>
                <w:p w:rsidR="001E3C25" w:rsidRDefault="001E3C25" w:rsidP="001E3C25">
                  <w:pPr>
                    <w:jc w:val="both"/>
                    <w:textAlignment w:val="auto"/>
                    <w:rPr>
                      <w:rFonts w:ascii="Calibri" w:hAnsi="Calibri"/>
                      <w:b/>
                      <w:sz w:val="24"/>
                      <w:szCs w:val="24"/>
                    </w:rPr>
                  </w:pPr>
                  <w:r>
                    <w:rPr>
                      <w:rFonts w:ascii="Calibri" w:hAnsi="Calibri"/>
                      <w:b/>
                      <w:sz w:val="24"/>
                      <w:szCs w:val="24"/>
                    </w:rPr>
                    <w:t>NICOLA HOPKINS</w:t>
                  </w:r>
                </w:p>
                <w:p w:rsidR="001E3C25" w:rsidRPr="005E7776" w:rsidRDefault="001E3C25" w:rsidP="001E3C25">
                  <w:pPr>
                    <w:rPr>
                      <w:rFonts w:ascii="Calibri" w:hAnsi="Calibri"/>
                      <w:b/>
                      <w:sz w:val="24"/>
                      <w:szCs w:val="24"/>
                    </w:rPr>
                  </w:pPr>
                  <w:r w:rsidRPr="005E7776">
                    <w:rPr>
                      <w:rFonts w:ascii="Calibri" w:hAnsi="Calibri"/>
                      <w:b/>
                      <w:sz w:val="24"/>
                      <w:szCs w:val="24"/>
                    </w:rPr>
                    <w:t>DIRECTOR OF ECONOMIC DEVELOPMENT AND PLANNING</w:t>
                  </w:r>
                </w:p>
                <w:p w:rsidR="00525C8E" w:rsidRPr="00641E0F" w:rsidRDefault="00525C8E" w:rsidP="00257754">
                  <w:pPr>
                    <w:rPr>
                      <w:rFonts w:ascii="Calibri" w:hAnsi="Calibri"/>
                      <w:b/>
                      <w:bCs/>
                      <w:sz w:val="24"/>
                      <w:szCs w:val="24"/>
                    </w:rPr>
                  </w:pPr>
                </w:p>
              </w:tc>
            </w:tr>
          </w:tbl>
          <w:p w:rsidR="00525C8E" w:rsidRDefault="00525C8E" w:rsidP="00525C8E">
            <w:pPr>
              <w:pStyle w:val="TableText"/>
            </w:pPr>
          </w:p>
          <w:p w:rsidR="0068299E" w:rsidRDefault="0068299E" w:rsidP="0068299E">
            <w:pPr>
              <w:pStyle w:val="DefaultText"/>
              <w:rPr>
                <w:sz w:val="22"/>
              </w:rPr>
            </w:pPr>
          </w:p>
        </w:tc>
      </w:tr>
    </w:tbl>
    <w:p w:rsidR="00DB77DC" w:rsidRDefault="00DB77DC">
      <w:pPr>
        <w:pStyle w:val="TableText"/>
        <w:jc w:val="left"/>
      </w:pPr>
    </w:p>
    <w:p w:rsidR="00DE7ED5" w:rsidRDefault="00DE7ED5">
      <w:pPr>
        <w:pStyle w:val="TableText"/>
        <w:jc w:val="left"/>
      </w:pPr>
      <w:r w:rsidRPr="00DB77DC">
        <w:br w:type="page"/>
      </w:r>
      <w:r>
        <w:lastRenderedPageBreak/>
        <w:tab/>
      </w:r>
      <w:r>
        <w:tab/>
      </w:r>
      <w:r>
        <w:tab/>
      </w:r>
      <w:r>
        <w:tab/>
      </w:r>
    </w:p>
    <w:sectPr w:rsidR="00DE7ED5">
      <w:headerReference w:type="default" r:id="rId6"/>
      <w:footerReference w:type="default" r:id="rId7"/>
      <w:pgSz w:w="11908" w:h="16838"/>
      <w:pgMar w:top="16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77DC" w:rsidRDefault="00DB77DC">
      <w:r>
        <w:separator/>
      </w:r>
    </w:p>
  </w:endnote>
  <w:endnote w:type="continuationSeparator" w:id="0">
    <w:p w:rsidR="00DB77DC" w:rsidRDefault="00DB7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ED5" w:rsidRDefault="00DE7ED5">
    <w:pPr>
      <w:pStyle w:val="DefaultText"/>
      <w:jc w:val="center"/>
    </w:pPr>
    <w:r>
      <w:fldChar w:fldCharType="begin"/>
    </w:r>
    <w:r>
      <w:instrText>page  \* MERGEFORMAT</w:instrText>
    </w:r>
    <w:r>
      <w:fldChar w:fldCharType="separate"/>
    </w:r>
    <w:r w:rsidR="001E3C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77DC" w:rsidRDefault="00DB77DC">
      <w:r>
        <w:separator/>
      </w:r>
    </w:p>
  </w:footnote>
  <w:footnote w:type="continuationSeparator" w:id="0">
    <w:p w:rsidR="00DB77DC" w:rsidRDefault="00DB7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ED5" w:rsidRDefault="00DE7ED5">
    <w:pPr>
      <w:pStyle w:val="DefaultText"/>
      <w:rPr>
        <w:rFonts w:ascii="Times New Roman" w:hAnsi="Times New Roman"/>
        <w:b/>
        <w:sz w:val="22"/>
      </w:rPr>
    </w:pPr>
    <w:r>
      <w:rPr>
        <w:rFonts w:ascii="Times New Roman" w:hAnsi="Times New Roman"/>
        <w:b/>
        <w:sz w:val="22"/>
      </w:rPr>
      <w:t>RIBBLE VALLEY BOROUGH COUNCIL</w:t>
    </w:r>
  </w:p>
  <w:p w:rsidR="00DE7ED5" w:rsidRDefault="00DE7ED5">
    <w:pPr>
      <w:pStyle w:val="DefaultText"/>
      <w:rPr>
        <w:rFonts w:ascii="Times New Roman" w:hAnsi="Times New Roman"/>
        <w:sz w:val="22"/>
      </w:rPr>
    </w:pPr>
    <w:r>
      <w:rPr>
        <w:rFonts w:ascii="Times New Roman" w:hAnsi="Times New Roman"/>
        <w:b/>
        <w:sz w:val="22"/>
      </w:rPr>
      <w:t>REFUSAL OF LISTED BUILDING CONSENT  CONTINUED</w:t>
    </w:r>
  </w:p>
  <w:p w:rsidR="00DE7ED5" w:rsidRDefault="00DE7ED5">
    <w:pPr>
      <w:pStyle w:val="DefaultText"/>
      <w:rPr>
        <w:rFonts w:ascii="Times New Roman" w:hAnsi="Times New Roman"/>
        <w:sz w:val="22"/>
      </w:rPr>
    </w:pPr>
  </w:p>
  <w:p w:rsidR="00DE7ED5" w:rsidRDefault="00DE7ED5">
    <w:pPr>
      <w:pStyle w:val="DefaultText"/>
      <w:rPr>
        <w:rFonts w:ascii="Times New Roman" w:hAnsi="Times New Roman"/>
        <w:b/>
        <w:sz w:val="22"/>
      </w:rPr>
    </w:pPr>
    <w:r>
      <w:rPr>
        <w:rFonts w:ascii="Times New Roman" w:hAnsi="Times New Roman"/>
        <w:b/>
        <w:sz w:val="22"/>
      </w:rPr>
      <w:t xml:space="preserve">APPLICATION NO:  </w:t>
    </w:r>
    <w:r w:rsidR="00DB77DC">
      <w:rPr>
        <w:rFonts w:ascii="Times New Roman" w:hAnsi="Times New Roman"/>
        <w:b/>
        <w:sz w:val="22"/>
      </w:rPr>
      <w:t>3/2020/0355</w:t>
    </w:r>
    <w:r>
      <w:rPr>
        <w:rFonts w:ascii="Times New Roman" w:hAnsi="Times New Roman"/>
        <w:b/>
        <w:sz w:val="22"/>
      </w:rPr>
      <w:t xml:space="preserve">                                                     DECISION DATE:  </w:t>
    </w:r>
    <w:r w:rsidR="00DB77DC">
      <w:rPr>
        <w:rFonts w:ascii="Times New Roman" w:hAnsi="Times New Roman"/>
        <w:b/>
        <w:sz w:val="22"/>
      </w:rPr>
      <w:t>20/07/2020</w:t>
    </w:r>
  </w:p>
  <w:p w:rsidR="00DE7ED5" w:rsidRDefault="00DE7ED5">
    <w:pPr>
      <w:pStyle w:val="DefaultText"/>
      <w:rPr>
        <w:b/>
        <w:sz w:val="22"/>
        <w:u w:val="single"/>
      </w:rPr>
    </w:pPr>
    <w:r>
      <w:rPr>
        <w:b/>
        <w:sz w:val="22"/>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DC"/>
    <w:rsid w:val="001B7C33"/>
    <w:rsid w:val="001E3C25"/>
    <w:rsid w:val="00257754"/>
    <w:rsid w:val="00371087"/>
    <w:rsid w:val="00525C8E"/>
    <w:rsid w:val="005C76E5"/>
    <w:rsid w:val="0068299E"/>
    <w:rsid w:val="008D375C"/>
    <w:rsid w:val="00DB77DC"/>
    <w:rsid w:val="00DE7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5A2B01-0A67-4A58-B1FF-005E469C2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R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RVDECRLBC</Template>
  <TotalTime>0</TotalTime>
  <Pages>2</Pages>
  <Words>282</Words>
  <Characters>1731</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2020-07-20T14:47:00Z</cp:lastPrinted>
  <dcterms:created xsi:type="dcterms:W3CDTF">2020-07-20T14:49:00Z</dcterms:created>
  <dcterms:modified xsi:type="dcterms:W3CDTF">2020-07-20T14:49:00Z</dcterms:modified>
</cp:coreProperties>
</file>