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424"/>
        <w:gridCol w:w="1289"/>
        <w:gridCol w:w="1461"/>
        <w:gridCol w:w="1415"/>
        <w:gridCol w:w="1713"/>
        <w:gridCol w:w="1718"/>
      </w:tblGrid>
      <w:tr w:rsidR="00B47750" w:rsidRPr="008E4A0C">
        <w:trPr>
          <w:cantSplit/>
        </w:trPr>
        <w:tc>
          <w:tcPr>
            <w:tcW w:w="7000" w:type="dxa"/>
            <w:gridSpan w:val="5"/>
          </w:tcPr>
          <w:p w:rsidR="00B47750" w:rsidRPr="008E4A0C" w:rsidRDefault="00B47750">
            <w:pPr>
              <w:pStyle w:val="TableText"/>
              <w:rPr>
                <w:rFonts w:ascii="Calibri" w:hAnsi="Calibri"/>
                <w:sz w:val="24"/>
                <w:szCs w:val="24"/>
              </w:rPr>
            </w:pPr>
            <w:bookmarkStart w:id="0" w:name="_GoBack"/>
            <w:bookmarkEnd w:id="0"/>
            <w:r w:rsidRPr="008E4A0C">
              <w:rPr>
                <w:rFonts w:ascii="Calibri" w:hAnsi="Calibri"/>
                <w:sz w:val="24"/>
                <w:szCs w:val="24"/>
              </w:rPr>
              <w:t>RIBBLE VALLEY BOROUGH COUNCIL</w:t>
            </w: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tcPr>
          <w:p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rsidR="00B47750" w:rsidRPr="008E4A0C" w:rsidRDefault="00B47750">
            <w:pPr>
              <w:pStyle w:val="DefaultText"/>
              <w:rPr>
                <w:rFonts w:ascii="Calibri" w:hAnsi="Calibri"/>
                <w:sz w:val="24"/>
                <w:szCs w:val="24"/>
              </w:rPr>
            </w:pP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572B7D" w:rsidRPr="008E4A0C" w:rsidTr="000905C7">
        <w:trPr>
          <w:cantSplit/>
        </w:trPr>
        <w:tc>
          <w:tcPr>
            <w:tcW w:w="7000" w:type="dxa"/>
            <w:gridSpan w:val="5"/>
          </w:tcPr>
          <w:p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rsidR="00572B7D" w:rsidRPr="008E4A0C" w:rsidRDefault="00572B7D">
            <w:pPr>
              <w:pStyle w:val="DefaultText"/>
              <w:rPr>
                <w:rFonts w:ascii="Calibri" w:hAnsi="Calibri"/>
                <w:sz w:val="24"/>
                <w:szCs w:val="24"/>
              </w:rPr>
            </w:pPr>
          </w:p>
        </w:tc>
        <w:tc>
          <w:tcPr>
            <w:tcW w:w="1718" w:type="dxa"/>
          </w:tcPr>
          <w:p w:rsidR="00572B7D" w:rsidRPr="008E4A0C" w:rsidRDefault="00572B7D">
            <w:pPr>
              <w:pStyle w:val="DefaultText"/>
              <w:rPr>
                <w:rFonts w:ascii="Calibri" w:hAnsi="Calibri"/>
                <w:sz w:val="24"/>
                <w:szCs w:val="24"/>
              </w:rPr>
            </w:pPr>
          </w:p>
        </w:tc>
      </w:tr>
      <w:tr w:rsidR="00572B7D" w:rsidRPr="008E4A0C" w:rsidTr="00572B7D">
        <w:trPr>
          <w:cantSplit/>
        </w:trPr>
        <w:tc>
          <w:tcPr>
            <w:tcW w:w="2835" w:type="dxa"/>
            <w:gridSpan w:val="2"/>
            <w:tcBorders>
              <w:bottom w:val="single" w:sz="6" w:space="0" w:color="auto"/>
            </w:tcBorders>
          </w:tcPr>
          <w:p w:rsidR="00572B7D" w:rsidRPr="008E4A0C" w:rsidRDefault="00572B7D">
            <w:pPr>
              <w:pStyle w:val="TableText"/>
              <w:rPr>
                <w:rFonts w:ascii="Calibri" w:hAnsi="Calibri"/>
                <w:sz w:val="24"/>
                <w:szCs w:val="24"/>
              </w:rPr>
            </w:pPr>
            <w:r w:rsidRPr="008E4A0C">
              <w:rPr>
                <w:rFonts w:ascii="Calibri" w:hAnsi="Calibri"/>
                <w:sz w:val="24"/>
                <w:szCs w:val="24"/>
              </w:rPr>
              <w:t>Telephone: 01200 425111</w:t>
            </w:r>
          </w:p>
        </w:tc>
        <w:tc>
          <w:tcPr>
            <w:tcW w:w="2750" w:type="dxa"/>
            <w:gridSpan w:val="2"/>
            <w:tcBorders>
              <w:bottom w:val="single" w:sz="6" w:space="0" w:color="auto"/>
            </w:tcBorders>
          </w:tcPr>
          <w:p w:rsidR="00572B7D" w:rsidRPr="008E4A0C" w:rsidRDefault="00572B7D">
            <w:pPr>
              <w:pStyle w:val="DefaultText"/>
              <w:rPr>
                <w:rFonts w:ascii="Calibri" w:hAnsi="Calibri"/>
                <w:sz w:val="24"/>
                <w:szCs w:val="24"/>
              </w:rPr>
            </w:pPr>
            <w:r w:rsidRPr="008E4A0C">
              <w:rPr>
                <w:rFonts w:ascii="Calibri" w:hAnsi="Calibri"/>
                <w:sz w:val="24"/>
                <w:szCs w:val="24"/>
              </w:rPr>
              <w:t>Fax: 01200 414488</w:t>
            </w:r>
          </w:p>
        </w:tc>
        <w:tc>
          <w:tcPr>
            <w:tcW w:w="3128" w:type="dxa"/>
            <w:gridSpan w:val="2"/>
            <w:tcBorders>
              <w:bottom w:val="single" w:sz="6" w:space="0" w:color="auto"/>
            </w:tcBorders>
          </w:tcPr>
          <w:p w:rsidR="00572B7D" w:rsidRPr="008E4A0C" w:rsidRDefault="00572B7D">
            <w:pPr>
              <w:pStyle w:val="TableText"/>
              <w:rPr>
                <w:rFonts w:ascii="Calibri" w:hAnsi="Calibri"/>
                <w:sz w:val="24"/>
                <w:szCs w:val="24"/>
              </w:rPr>
            </w:pPr>
            <w:r w:rsidRPr="008E4A0C">
              <w:rPr>
                <w:rFonts w:ascii="Calibri" w:hAnsi="Calibri"/>
                <w:sz w:val="24"/>
                <w:szCs w:val="24"/>
              </w:rPr>
              <w:t>Planning Fax: 01200 414487</w:t>
            </w:r>
          </w:p>
        </w:tc>
        <w:tc>
          <w:tcPr>
            <w:tcW w:w="1718" w:type="dxa"/>
            <w:tcBorders>
              <w:bottom w:val="single" w:sz="6" w:space="0" w:color="auto"/>
            </w:tcBorders>
          </w:tcPr>
          <w:p w:rsidR="00572B7D" w:rsidRPr="008E4A0C" w:rsidRDefault="00572B7D">
            <w:pPr>
              <w:pStyle w:val="DefaultText"/>
              <w:rPr>
                <w:rFonts w:ascii="Calibri" w:hAnsi="Calibri"/>
                <w:sz w:val="24"/>
                <w:szCs w:val="24"/>
              </w:rPr>
            </w:pPr>
          </w:p>
        </w:tc>
      </w:tr>
      <w:tr w:rsidR="00B47750" w:rsidRPr="008E4A0C">
        <w:trPr>
          <w:cantSplit/>
        </w:trPr>
        <w:tc>
          <w:tcPr>
            <w:tcW w:w="10431" w:type="dxa"/>
            <w:gridSpan w:val="7"/>
          </w:tcPr>
          <w:p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rsidR="00B47750" w:rsidRPr="008E4A0C" w:rsidRDefault="00B47750">
            <w:pPr>
              <w:pStyle w:val="TableText"/>
              <w:rPr>
                <w:rFonts w:ascii="Calibri" w:hAnsi="Calibri"/>
                <w:sz w:val="24"/>
                <w:szCs w:val="24"/>
              </w:rPr>
            </w:pPr>
          </w:p>
        </w:tc>
      </w:tr>
      <w:tr w:rsidR="00B47750" w:rsidRPr="008E4A0C">
        <w:trPr>
          <w:cantSplit/>
        </w:trPr>
        <w:tc>
          <w:tcPr>
            <w:tcW w:w="10431" w:type="dxa"/>
            <w:gridSpan w:val="7"/>
          </w:tcPr>
          <w:p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rsidR="00B47750" w:rsidRPr="008E4A0C" w:rsidRDefault="00B47750">
            <w:pPr>
              <w:pStyle w:val="Table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3"/>
          </w:tcPr>
          <w:p w:rsidR="00B47750" w:rsidRPr="008E4A0C" w:rsidRDefault="00F42118">
            <w:pPr>
              <w:pStyle w:val="DefaultText"/>
              <w:rPr>
                <w:rFonts w:ascii="Calibri" w:hAnsi="Calibri"/>
                <w:sz w:val="24"/>
                <w:szCs w:val="24"/>
              </w:rPr>
            </w:pPr>
            <w:r>
              <w:rPr>
                <w:rFonts w:ascii="Calibri" w:hAnsi="Calibri"/>
                <w:sz w:val="24"/>
                <w:szCs w:val="24"/>
              </w:rPr>
              <w:t>3/2020/0372</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3"/>
          </w:tcPr>
          <w:p w:rsidR="00B47750" w:rsidRPr="008E4A0C" w:rsidRDefault="00F42118">
            <w:pPr>
              <w:pStyle w:val="DefaultText"/>
              <w:rPr>
                <w:rFonts w:ascii="Calibri" w:hAnsi="Calibri"/>
                <w:sz w:val="24"/>
                <w:szCs w:val="24"/>
              </w:rPr>
            </w:pPr>
            <w:r>
              <w:rPr>
                <w:rFonts w:ascii="Calibri" w:hAnsi="Calibri"/>
                <w:sz w:val="24"/>
                <w:szCs w:val="24"/>
              </w:rPr>
              <w:t>19 June 2020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bookmarkStart w:id="1" w:name="ValidFromDate" w:colFirst="1" w:colLast="1"/>
            <w:r w:rsidRPr="008E4A0C">
              <w:rPr>
                <w:rFonts w:ascii="Calibri" w:hAnsi="Calibri"/>
                <w:b/>
                <w:sz w:val="24"/>
                <w:szCs w:val="24"/>
              </w:rPr>
              <w:t>DATE RECEIVED:</w:t>
            </w:r>
          </w:p>
        </w:tc>
        <w:tc>
          <w:tcPr>
            <w:tcW w:w="3174" w:type="dxa"/>
            <w:gridSpan w:val="3"/>
          </w:tcPr>
          <w:p w:rsidR="00B47750" w:rsidRPr="008E4A0C" w:rsidRDefault="00F42118">
            <w:pPr>
              <w:pStyle w:val="DefaultText"/>
              <w:rPr>
                <w:rFonts w:ascii="Calibri" w:hAnsi="Calibri"/>
                <w:sz w:val="24"/>
                <w:szCs w:val="24"/>
              </w:rPr>
            </w:pPr>
            <w:r>
              <w:rPr>
                <w:rFonts w:ascii="Calibri" w:hAnsi="Calibri"/>
                <w:sz w:val="24"/>
                <w:szCs w:val="24"/>
              </w:rPr>
              <w:t>13/05/2020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bookmarkEnd w:id="1"/>
      <w:tr w:rsidR="00B47750" w:rsidRPr="008E4A0C">
        <w:trPr>
          <w:cantSplit/>
        </w:trPr>
        <w:tc>
          <w:tcPr>
            <w:tcW w:w="10431" w:type="dxa"/>
            <w:gridSpan w:val="7"/>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gridSpan w:val="2"/>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1415" w:type="dxa"/>
          </w:tcPr>
          <w:p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val="restart"/>
            <w:tcBorders>
              <w:bottom w:val="single" w:sz="4" w:space="0" w:color="auto"/>
            </w:tcBorders>
          </w:tcPr>
          <w:p w:rsidR="00F42118" w:rsidRDefault="00F42118">
            <w:pPr>
              <w:pStyle w:val="DefaultText"/>
              <w:rPr>
                <w:rFonts w:ascii="Calibri" w:hAnsi="Calibri"/>
                <w:sz w:val="24"/>
                <w:szCs w:val="24"/>
              </w:rPr>
            </w:pPr>
            <w:r>
              <w:rPr>
                <w:rFonts w:ascii="Calibri" w:hAnsi="Calibri"/>
                <w:sz w:val="24"/>
                <w:szCs w:val="24"/>
              </w:rPr>
              <w:t xml:space="preserve">Mr Roberts and Miss </w:t>
            </w:r>
            <w:proofErr w:type="spellStart"/>
            <w:r>
              <w:rPr>
                <w:rFonts w:ascii="Calibri" w:hAnsi="Calibri"/>
                <w:sz w:val="24"/>
                <w:szCs w:val="24"/>
              </w:rPr>
              <w:t>Toothill</w:t>
            </w:r>
            <w:proofErr w:type="spellEnd"/>
          </w:p>
          <w:p w:rsidR="00F42118" w:rsidRDefault="00F42118">
            <w:pPr>
              <w:pStyle w:val="DefaultText"/>
              <w:rPr>
                <w:rFonts w:ascii="Calibri" w:hAnsi="Calibri"/>
                <w:sz w:val="24"/>
                <w:szCs w:val="24"/>
              </w:rPr>
            </w:pPr>
            <w:r>
              <w:rPr>
                <w:rFonts w:ascii="Calibri" w:hAnsi="Calibri"/>
                <w:sz w:val="24"/>
                <w:szCs w:val="24"/>
              </w:rPr>
              <w:t>16 Pimlico Road</w:t>
            </w:r>
          </w:p>
          <w:p w:rsidR="00F42118" w:rsidRDefault="00F42118">
            <w:pPr>
              <w:pStyle w:val="DefaultText"/>
              <w:rPr>
                <w:rFonts w:ascii="Calibri" w:hAnsi="Calibri"/>
                <w:sz w:val="24"/>
                <w:szCs w:val="24"/>
              </w:rPr>
            </w:pPr>
            <w:r>
              <w:rPr>
                <w:rFonts w:ascii="Calibri" w:hAnsi="Calibri"/>
                <w:sz w:val="24"/>
                <w:szCs w:val="24"/>
              </w:rPr>
              <w:t>Clitheroe</w:t>
            </w:r>
          </w:p>
          <w:p w:rsidR="00B47750" w:rsidRPr="008E4A0C" w:rsidRDefault="00F42118">
            <w:pPr>
              <w:pStyle w:val="DefaultText"/>
              <w:rPr>
                <w:rFonts w:ascii="Calibri" w:hAnsi="Calibri"/>
                <w:sz w:val="24"/>
                <w:szCs w:val="24"/>
              </w:rPr>
            </w:pPr>
            <w:r>
              <w:rPr>
                <w:rFonts w:ascii="Calibri" w:hAnsi="Calibri"/>
                <w:sz w:val="24"/>
                <w:szCs w:val="24"/>
              </w:rPr>
              <w:t>BB7 2AG</w:t>
            </w:r>
          </w:p>
        </w:tc>
        <w:tc>
          <w:tcPr>
            <w:tcW w:w="1461" w:type="dxa"/>
          </w:tcPr>
          <w:p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rsidR="00F42118" w:rsidRDefault="00F42118">
            <w:pPr>
              <w:pStyle w:val="DefaultText"/>
              <w:rPr>
                <w:rFonts w:ascii="Calibri" w:hAnsi="Calibri"/>
                <w:sz w:val="24"/>
                <w:szCs w:val="24"/>
              </w:rPr>
            </w:pPr>
            <w:r>
              <w:rPr>
                <w:rFonts w:ascii="Calibri" w:hAnsi="Calibri"/>
                <w:sz w:val="24"/>
                <w:szCs w:val="24"/>
              </w:rPr>
              <w:t>Mr Matthew Fish</w:t>
            </w:r>
          </w:p>
          <w:p w:rsidR="00F42118" w:rsidRDefault="00F42118">
            <w:pPr>
              <w:pStyle w:val="DefaultText"/>
              <w:rPr>
                <w:rFonts w:ascii="Calibri" w:hAnsi="Calibri"/>
                <w:sz w:val="24"/>
                <w:szCs w:val="24"/>
              </w:rPr>
            </w:pPr>
            <w:r>
              <w:rPr>
                <w:rFonts w:ascii="Calibri" w:hAnsi="Calibri"/>
                <w:sz w:val="24"/>
                <w:szCs w:val="24"/>
              </w:rPr>
              <w:t>Sunderland Peacock Associates Ltd</w:t>
            </w:r>
          </w:p>
          <w:p w:rsidR="00F42118" w:rsidRDefault="00F42118">
            <w:pPr>
              <w:pStyle w:val="DefaultText"/>
              <w:rPr>
                <w:rFonts w:ascii="Calibri" w:hAnsi="Calibri"/>
                <w:sz w:val="24"/>
                <w:szCs w:val="24"/>
              </w:rPr>
            </w:pPr>
            <w:r>
              <w:rPr>
                <w:rFonts w:ascii="Calibri" w:hAnsi="Calibri"/>
                <w:sz w:val="24"/>
                <w:szCs w:val="24"/>
              </w:rPr>
              <w:t>Hazelmere</w:t>
            </w:r>
          </w:p>
          <w:p w:rsidR="00F42118" w:rsidRDefault="00F42118">
            <w:pPr>
              <w:pStyle w:val="DefaultText"/>
              <w:rPr>
                <w:rFonts w:ascii="Calibri" w:hAnsi="Calibri"/>
                <w:sz w:val="24"/>
                <w:szCs w:val="24"/>
              </w:rPr>
            </w:pPr>
            <w:r>
              <w:rPr>
                <w:rFonts w:ascii="Calibri" w:hAnsi="Calibri"/>
                <w:sz w:val="24"/>
                <w:szCs w:val="24"/>
              </w:rPr>
              <w:t>Pimlico Road</w:t>
            </w:r>
          </w:p>
          <w:p w:rsidR="00F42118" w:rsidRDefault="00F42118">
            <w:pPr>
              <w:pStyle w:val="DefaultText"/>
              <w:rPr>
                <w:rFonts w:ascii="Calibri" w:hAnsi="Calibri"/>
                <w:sz w:val="24"/>
                <w:szCs w:val="24"/>
              </w:rPr>
            </w:pPr>
            <w:r>
              <w:rPr>
                <w:rFonts w:ascii="Calibri" w:hAnsi="Calibri"/>
                <w:sz w:val="24"/>
                <w:szCs w:val="24"/>
              </w:rPr>
              <w:t>Clitheroe</w:t>
            </w:r>
          </w:p>
          <w:p w:rsidR="00B47750" w:rsidRPr="008E4A0C" w:rsidRDefault="00F42118">
            <w:pPr>
              <w:pStyle w:val="DefaultText"/>
              <w:rPr>
                <w:rFonts w:ascii="Calibri" w:hAnsi="Calibri"/>
                <w:sz w:val="24"/>
                <w:szCs w:val="24"/>
              </w:rPr>
            </w:pPr>
            <w:r>
              <w:rPr>
                <w:rFonts w:ascii="Calibri" w:hAnsi="Calibri"/>
                <w:sz w:val="24"/>
                <w:szCs w:val="24"/>
              </w:rPr>
              <w:t>BB7 2AG</w:t>
            </w: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Borders>
              <w:bottom w:val="single" w:sz="6" w:space="0" w:color="auto"/>
            </w:tcBorders>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bl>
    <w:p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trPr>
          <w:gridAfter w:val="1"/>
          <w:wAfter w:w="1466" w:type="dxa"/>
          <w:cantSplit/>
          <w:trHeight w:val="512"/>
        </w:trPr>
        <w:tc>
          <w:tcPr>
            <w:tcW w:w="10353" w:type="dxa"/>
            <w:gridSpan w:val="2"/>
          </w:tcPr>
          <w:p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F42118">
              <w:rPr>
                <w:rFonts w:ascii="Calibri" w:hAnsi="Calibri"/>
                <w:sz w:val="24"/>
                <w:szCs w:val="24"/>
              </w:rPr>
              <w:t>Single storey extension to rear; alterations to fenestration.</w:t>
            </w:r>
          </w:p>
        </w:tc>
      </w:tr>
      <w:tr w:rsidR="00B47750">
        <w:trPr>
          <w:gridAfter w:val="1"/>
          <w:wAfter w:w="1466" w:type="dxa"/>
          <w:cantSplit/>
          <w:trHeight w:val="264"/>
        </w:trPr>
        <w:tc>
          <w:tcPr>
            <w:tcW w:w="988" w:type="dxa"/>
          </w:tcPr>
          <w:p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rsidR="00B47750" w:rsidRPr="008E4A0C" w:rsidRDefault="00F42118">
            <w:pPr>
              <w:pStyle w:val="TableText"/>
              <w:rPr>
                <w:rFonts w:ascii="Calibri" w:hAnsi="Calibri"/>
                <w:sz w:val="24"/>
                <w:szCs w:val="24"/>
              </w:rPr>
            </w:pPr>
            <w:r>
              <w:rPr>
                <w:rFonts w:ascii="Calibri" w:hAnsi="Calibri"/>
                <w:sz w:val="24"/>
                <w:szCs w:val="24"/>
              </w:rPr>
              <w:t>16 Pimlico Road Clitheroe BB7 2AG</w:t>
            </w:r>
          </w:p>
        </w:tc>
      </w:tr>
      <w:tr w:rsidR="00B47750">
        <w:trPr>
          <w:gridAfter w:val="1"/>
          <w:wAfter w:w="1466" w:type="dxa"/>
          <w:cantSplit/>
          <w:trHeight w:val="868"/>
        </w:trPr>
        <w:tc>
          <w:tcPr>
            <w:tcW w:w="10353" w:type="dxa"/>
            <w:gridSpan w:val="2"/>
          </w:tcPr>
          <w:p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proofErr w:type="spellStart"/>
            <w:r w:rsidR="001C5B18" w:rsidRPr="008E4A0C">
              <w:rPr>
                <w:rFonts w:ascii="Calibri" w:hAnsi="Calibri"/>
                <w:sz w:val="24"/>
                <w:szCs w:val="24"/>
              </w:rPr>
              <w:t>indicated</w:t>
            </w:r>
            <w:proofErr w:type="spellEnd"/>
            <w:r w:rsidR="001C5B18" w:rsidRPr="008E4A0C">
              <w:rPr>
                <w:rFonts w:ascii="Calibri" w:hAnsi="Calibri"/>
                <w:sz w:val="24"/>
                <w:szCs w:val="24"/>
              </w:rPr>
              <w:t xml:space="preserve"> within the application</w:t>
            </w:r>
            <w:r w:rsidRPr="008E4A0C">
              <w:rPr>
                <w:rFonts w:ascii="Calibri" w:hAnsi="Calibri"/>
                <w:sz w:val="24"/>
                <w:szCs w:val="24"/>
              </w:rPr>
              <w:t>, was lawful within the meaning of Section 192 of the Town and Country Planning Act 1990 (as amended), for the following reason(s):</w:t>
            </w:r>
          </w:p>
          <w:p w:rsidR="00B47750" w:rsidRPr="008E4A0C" w:rsidRDefault="00B47750">
            <w:pPr>
              <w:jc w:val="both"/>
              <w:rPr>
                <w:rFonts w:ascii="Calibri" w:hAnsi="Calibri"/>
                <w:sz w:val="24"/>
                <w:szCs w:val="24"/>
              </w:rPr>
            </w:pPr>
          </w:p>
        </w:tc>
      </w:tr>
      <w:tr w:rsidR="00B47750">
        <w:trPr>
          <w:gridAfter w:val="1"/>
          <w:wAfter w:w="1466" w:type="dxa"/>
          <w:cantSplit/>
          <w:trHeight w:val="527"/>
        </w:trPr>
        <w:tc>
          <w:tcPr>
            <w:tcW w:w="988" w:type="dxa"/>
          </w:tcPr>
          <w:p w:rsidR="00B47750" w:rsidRPr="008E4A0C" w:rsidRDefault="00B47750">
            <w:pPr>
              <w:pStyle w:val="TableText"/>
              <w:numPr>
                <w:ilvl w:val="0"/>
                <w:numId w:val="1"/>
              </w:numPr>
              <w:rPr>
                <w:rFonts w:ascii="Calibri" w:hAnsi="Calibri"/>
                <w:sz w:val="24"/>
                <w:szCs w:val="24"/>
              </w:rPr>
            </w:pPr>
            <w:bookmarkStart w:id="2" w:name="Conditions" w:colFirst="0" w:colLast="1"/>
          </w:p>
        </w:tc>
        <w:tc>
          <w:tcPr>
            <w:tcW w:w="9365" w:type="dxa"/>
          </w:tcPr>
          <w:p w:rsidR="00B47750" w:rsidRPr="008E4A0C" w:rsidRDefault="00F42118">
            <w:pPr>
              <w:pStyle w:val="TableText"/>
              <w:rPr>
                <w:rFonts w:ascii="Calibri" w:hAnsi="Calibri"/>
                <w:sz w:val="24"/>
                <w:szCs w:val="24"/>
              </w:rPr>
            </w:pPr>
            <w:r>
              <w:rPr>
                <w:rFonts w:ascii="Calibri" w:hAnsi="Calibri"/>
                <w:sz w:val="24"/>
                <w:szCs w:val="24"/>
              </w:rPr>
              <w:t>The proposal meets the criteria listed within the Town and Country Planning (General Permitted Development) Order 2015 as amended) Schedule 2 Part 1 Class A.</w:t>
            </w:r>
          </w:p>
        </w:tc>
      </w:tr>
      <w:tr w:rsidR="00B47750">
        <w:trPr>
          <w:cantSplit/>
          <w:trHeight w:val="527"/>
        </w:trPr>
        <w:tc>
          <w:tcPr>
            <w:tcW w:w="10353" w:type="dxa"/>
            <w:gridSpan w:val="2"/>
          </w:tcPr>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CA6C61" w:rsidTr="00CE482A">
              <w:trPr>
                <w:cantSplit/>
              </w:trPr>
              <w:tc>
                <w:tcPr>
                  <w:tcW w:w="10403" w:type="dxa"/>
                </w:tcPr>
                <w:p w:rsidR="00EB7697" w:rsidRDefault="00EB7697" w:rsidP="00EB7697">
                  <w:pPr>
                    <w:jc w:val="both"/>
                    <w:textAlignment w:val="auto"/>
                    <w:rPr>
                      <w:rFonts w:ascii="Calibri" w:hAnsi="Calibri"/>
                      <w:b/>
                      <w:sz w:val="24"/>
                      <w:szCs w:val="24"/>
                    </w:rPr>
                  </w:pPr>
                  <w:r>
                    <w:rPr>
                      <w:rFonts w:ascii="Calibri" w:hAnsi="Calibri"/>
                      <w:b/>
                      <w:sz w:val="24"/>
                      <w:szCs w:val="24"/>
                    </w:rPr>
                    <w:t>NICOLA HOPKINS</w:t>
                  </w:r>
                </w:p>
                <w:p w:rsidR="00EB7697" w:rsidRPr="005E7776" w:rsidRDefault="00EB7697" w:rsidP="00EB7697">
                  <w:pPr>
                    <w:rPr>
                      <w:rFonts w:ascii="Calibri" w:hAnsi="Calibri"/>
                      <w:b/>
                      <w:sz w:val="24"/>
                      <w:szCs w:val="24"/>
                    </w:rPr>
                  </w:pPr>
                  <w:r w:rsidRPr="005E7776">
                    <w:rPr>
                      <w:rFonts w:ascii="Calibri" w:hAnsi="Calibri"/>
                      <w:b/>
                      <w:sz w:val="24"/>
                      <w:szCs w:val="24"/>
                    </w:rPr>
                    <w:t>DIRECTOR OF ECONOMIC DEVELOPMENT AND PLANNING</w:t>
                  </w:r>
                </w:p>
                <w:p w:rsidR="00CA6C61" w:rsidRPr="00641E0F" w:rsidRDefault="00CA6C61" w:rsidP="00CE482A">
                  <w:pPr>
                    <w:rPr>
                      <w:rFonts w:ascii="Calibri" w:hAnsi="Calibri"/>
                      <w:b/>
                      <w:bCs/>
                      <w:sz w:val="24"/>
                      <w:szCs w:val="24"/>
                    </w:rPr>
                  </w:pPr>
                </w:p>
              </w:tc>
            </w:tr>
          </w:tbl>
          <w:p w:rsidR="00CA6C61" w:rsidRDefault="00CA6C61" w:rsidP="00CA6C61">
            <w:pPr>
              <w:pStyle w:val="TableText"/>
            </w:pPr>
          </w:p>
          <w:p w:rsidR="00B47750" w:rsidRPr="008E4A0C" w:rsidRDefault="00B47750" w:rsidP="00CE71B4">
            <w:pPr>
              <w:pStyle w:val="TableText"/>
              <w:rPr>
                <w:rFonts w:ascii="Calibri" w:hAnsi="Calibri"/>
                <w:b/>
                <w:bCs/>
                <w:sz w:val="24"/>
                <w:szCs w:val="24"/>
              </w:rPr>
            </w:pPr>
          </w:p>
        </w:tc>
        <w:tc>
          <w:tcPr>
            <w:tcW w:w="1466" w:type="dxa"/>
          </w:tcPr>
          <w:p w:rsidR="00B47750" w:rsidRDefault="00B47750">
            <w:pPr>
              <w:pStyle w:val="DefaultText"/>
              <w:rPr>
                <w:sz w:val="22"/>
              </w:rPr>
            </w:pPr>
          </w:p>
        </w:tc>
      </w:tr>
      <w:bookmarkEnd w:id="2"/>
    </w:tbl>
    <w:p w:rsidR="00B47750" w:rsidRDefault="00B47750">
      <w:pPr>
        <w:pStyle w:val="TableText"/>
        <w:rPr>
          <w:sz w:val="22"/>
        </w:rPr>
      </w:pPr>
    </w:p>
    <w:p w:rsidR="00B47750" w:rsidRDefault="00B47750">
      <w:pPr>
        <w:pStyle w:val="TableText"/>
        <w:jc w:val="left"/>
        <w:rPr>
          <w:sz w:val="22"/>
        </w:rPr>
      </w:pPr>
      <w:r>
        <w:rPr>
          <w:b/>
          <w:sz w:val="22"/>
        </w:rPr>
        <w:tab/>
      </w: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u w:val="single"/>
        </w:rPr>
      </w:pPr>
      <w:r>
        <w:rPr>
          <w:sz w:val="22"/>
          <w:u w:val="single"/>
        </w:rPr>
        <w:t xml:space="preserve">                                                                                                                                                                                         </w:t>
      </w:r>
    </w:p>
    <w:p w:rsidR="00B47750" w:rsidRDefault="00B47750">
      <w:pPr>
        <w:pStyle w:val="TableText"/>
        <w:rPr>
          <w:sz w:val="22"/>
        </w:rPr>
      </w:pPr>
    </w:p>
    <w:p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trPr>
          <w:cantSplit/>
        </w:trPr>
        <w:tc>
          <w:tcPr>
            <w:tcW w:w="10448" w:type="dxa"/>
            <w:gridSpan w:val="2"/>
          </w:tcPr>
          <w:p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trPr>
          <w:cantSplit/>
        </w:trPr>
        <w:tc>
          <w:tcPr>
            <w:tcW w:w="742" w:type="dxa"/>
          </w:tcPr>
          <w:p w:rsidR="00B47750" w:rsidRDefault="00B47750">
            <w:pPr>
              <w:pStyle w:val="TableText"/>
              <w:rPr>
                <w:sz w:val="22"/>
              </w:rPr>
            </w:pPr>
            <w:r>
              <w:rPr>
                <w:sz w:val="22"/>
              </w:rPr>
              <w:t>1</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This certificate is issued solely for the purpose of Section 192 of the Town and Country Planning Act 1990 (as amended).</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2</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3</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4</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jc w:val="left"/>
              <w:rPr>
                <w:sz w:val="22"/>
              </w:rPr>
            </w:pPr>
            <w:r>
              <w:rPr>
                <w:sz w:val="22"/>
              </w:rPr>
              <w:t>5</w:t>
            </w:r>
          </w:p>
        </w:tc>
        <w:tc>
          <w:tcPr>
            <w:tcW w:w="9706" w:type="dxa"/>
          </w:tcPr>
          <w:p w:rsidR="00B47750" w:rsidRDefault="00B47750">
            <w:pPr>
              <w:pStyle w:val="BodySingle"/>
              <w:jc w:val="both"/>
              <w:rPr>
                <w:rFonts w:ascii="Calibri" w:hAnsi="Calibri"/>
                <w:sz w:val="24"/>
                <w:szCs w:val="24"/>
              </w:rPr>
            </w:pPr>
            <w:r w:rsidRPr="008E4A0C">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p w:rsidR="00572B7D" w:rsidRPr="008E4A0C" w:rsidRDefault="00572B7D">
            <w:pPr>
              <w:pStyle w:val="BodySingle"/>
              <w:jc w:val="both"/>
              <w:rPr>
                <w:rFonts w:ascii="Calibri" w:hAnsi="Calibri"/>
                <w:sz w:val="24"/>
                <w:szCs w:val="24"/>
              </w:rPr>
            </w:pPr>
          </w:p>
        </w:tc>
      </w:tr>
      <w:tr w:rsidR="00572B7D">
        <w:trPr>
          <w:cantSplit/>
        </w:trPr>
        <w:tc>
          <w:tcPr>
            <w:tcW w:w="742" w:type="dxa"/>
          </w:tcPr>
          <w:p w:rsidR="00572B7D" w:rsidRDefault="00572B7D">
            <w:pPr>
              <w:pStyle w:val="TableText"/>
              <w:jc w:val="left"/>
              <w:rPr>
                <w:sz w:val="22"/>
              </w:rPr>
            </w:pPr>
          </w:p>
        </w:tc>
        <w:tc>
          <w:tcPr>
            <w:tcW w:w="9706" w:type="dxa"/>
          </w:tcPr>
          <w:p w:rsidR="00572B7D" w:rsidRPr="008E4A0C" w:rsidRDefault="00572B7D" w:rsidP="00C54EF5">
            <w:pPr>
              <w:pStyle w:val="BodySingle"/>
              <w:jc w:val="both"/>
              <w:rPr>
                <w:rFonts w:ascii="Calibri" w:hAnsi="Calibri"/>
                <w:sz w:val="24"/>
                <w:szCs w:val="24"/>
              </w:rPr>
            </w:pPr>
          </w:p>
        </w:tc>
      </w:tr>
    </w:tbl>
    <w:p w:rsidR="00B47750" w:rsidRDefault="00B47750">
      <w:pPr>
        <w:rPr>
          <w:sz w:val="22"/>
        </w:rPr>
      </w:pPr>
    </w:p>
    <w:sectPr w:rsidR="00B47750">
      <w:headerReference w:type="default" r:id="rId7"/>
      <w:footerReference w:type="default" r:id="rId8"/>
      <w:footerReference w:type="first" r:id="rId9"/>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118" w:rsidRDefault="00F42118">
      <w:r>
        <w:separator/>
      </w:r>
    </w:p>
  </w:endnote>
  <w:endnote w:type="continuationSeparator" w:id="0">
    <w:p w:rsidR="00F42118" w:rsidRDefault="00F4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118" w:rsidRDefault="00F42118">
      <w:r>
        <w:separator/>
      </w:r>
    </w:p>
  </w:footnote>
  <w:footnote w:type="continuationSeparator" w:id="0">
    <w:p w:rsidR="00F42118" w:rsidRDefault="00F4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rsidR="00B47750" w:rsidRPr="008E4A0C" w:rsidRDefault="00B47750">
    <w:pPr>
      <w:pStyle w:val="DefaultText"/>
      <w:rPr>
        <w:rFonts w:ascii="Calibri" w:hAnsi="Calibri"/>
        <w:b/>
        <w:sz w:val="24"/>
        <w:szCs w:val="24"/>
      </w:rPr>
    </w:pPr>
  </w:p>
  <w:p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F42118">
      <w:rPr>
        <w:rFonts w:ascii="Calibri" w:hAnsi="Calibri"/>
        <w:sz w:val="24"/>
        <w:szCs w:val="24"/>
      </w:rPr>
      <w:t>3/2020/0372</w:t>
    </w:r>
    <w:r w:rsidRPr="008E4A0C">
      <w:rPr>
        <w:rFonts w:ascii="Calibri" w:hAnsi="Calibri"/>
        <w:b/>
        <w:sz w:val="24"/>
        <w:szCs w:val="24"/>
      </w:rPr>
      <w:t xml:space="preserve">                                     DECISION DATE:</w:t>
    </w:r>
    <w:r w:rsidR="00572B7D">
      <w:rPr>
        <w:rFonts w:ascii="Calibri" w:hAnsi="Calibri"/>
        <w:b/>
        <w:sz w:val="24"/>
        <w:szCs w:val="24"/>
      </w:rPr>
      <w:t xml:space="preserve">  </w:t>
    </w:r>
    <w:r w:rsidR="00F42118">
      <w:rPr>
        <w:rFonts w:ascii="Calibri" w:hAnsi="Calibri"/>
        <w:sz w:val="24"/>
        <w:szCs w:val="24"/>
      </w:rPr>
      <w:t>19 June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18"/>
    <w:rsid w:val="000230D6"/>
    <w:rsid w:val="000905C7"/>
    <w:rsid w:val="000C3E92"/>
    <w:rsid w:val="001C5B18"/>
    <w:rsid w:val="0057032C"/>
    <w:rsid w:val="00572B7D"/>
    <w:rsid w:val="006A0BAF"/>
    <w:rsid w:val="00787EA7"/>
    <w:rsid w:val="00804C19"/>
    <w:rsid w:val="008E4A0C"/>
    <w:rsid w:val="009E7115"/>
    <w:rsid w:val="00AA214B"/>
    <w:rsid w:val="00B47750"/>
    <w:rsid w:val="00C54EF5"/>
    <w:rsid w:val="00CA6C61"/>
    <w:rsid w:val="00CE482A"/>
    <w:rsid w:val="00CE71B4"/>
    <w:rsid w:val="00D22511"/>
    <w:rsid w:val="00EA6D16"/>
    <w:rsid w:val="00EB7697"/>
    <w:rsid w:val="00EE6354"/>
    <w:rsid w:val="00EF0500"/>
    <w:rsid w:val="00F42118"/>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172F8C-2B7F-41BA-A355-32A8A47F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RVDECLAW2A</Template>
  <TotalTime>0</TotalTime>
  <Pages>2</Pages>
  <Words>418</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2020-06-19T09:28:00Z</cp:lastPrinted>
  <dcterms:created xsi:type="dcterms:W3CDTF">2020-06-19T09:29:00Z</dcterms:created>
  <dcterms:modified xsi:type="dcterms:W3CDTF">2020-06-19T09:29:00Z</dcterms:modified>
</cp:coreProperties>
</file>