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205007">
            <w:pPr>
              <w:rPr>
                <w:rFonts w:ascii="Calibri" w:hAnsi="Calibri"/>
                <w:sz w:val="24"/>
                <w:szCs w:val="24"/>
              </w:rPr>
            </w:pPr>
            <w:r>
              <w:rPr>
                <w:rFonts w:ascii="Calibri" w:hAnsi="Calibri"/>
                <w:sz w:val="24"/>
                <w:szCs w:val="24"/>
              </w:rPr>
              <w:t>3/2020/0462</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205007">
            <w:pPr>
              <w:rPr>
                <w:rFonts w:ascii="Calibri" w:hAnsi="Calibri"/>
                <w:sz w:val="24"/>
                <w:szCs w:val="24"/>
              </w:rPr>
            </w:pPr>
            <w:r>
              <w:rPr>
                <w:rFonts w:ascii="Calibri" w:hAnsi="Calibri"/>
                <w:sz w:val="24"/>
                <w:szCs w:val="24"/>
              </w:rPr>
              <w:t>12 August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205007">
            <w:pPr>
              <w:rPr>
                <w:rFonts w:ascii="Calibri" w:hAnsi="Calibri"/>
                <w:sz w:val="24"/>
                <w:szCs w:val="24"/>
              </w:rPr>
            </w:pPr>
            <w:r>
              <w:rPr>
                <w:rFonts w:ascii="Calibri" w:hAnsi="Calibri"/>
                <w:sz w:val="24"/>
                <w:szCs w:val="24"/>
              </w:rPr>
              <w:t>20/07/2020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205007">
            <w:pPr>
              <w:rPr>
                <w:rFonts w:ascii="Calibri" w:hAnsi="Calibri"/>
                <w:sz w:val="24"/>
                <w:szCs w:val="24"/>
              </w:rPr>
            </w:pPr>
            <w:r>
              <w:rPr>
                <w:rFonts w:ascii="Calibri" w:hAnsi="Calibri"/>
                <w:sz w:val="24"/>
                <w:szCs w:val="24"/>
              </w:rPr>
              <w:t>Mr M Hanson</w:t>
            </w:r>
          </w:p>
          <w:p w:rsidR="00205007" w:rsidRDefault="00205007">
            <w:pPr>
              <w:rPr>
                <w:rFonts w:ascii="Calibri" w:hAnsi="Calibri"/>
                <w:sz w:val="24"/>
                <w:szCs w:val="24"/>
              </w:rPr>
            </w:pPr>
            <w:r>
              <w:rPr>
                <w:rFonts w:ascii="Calibri" w:hAnsi="Calibri"/>
                <w:sz w:val="24"/>
                <w:szCs w:val="24"/>
              </w:rPr>
              <w:t>Megitta House</w:t>
            </w:r>
          </w:p>
          <w:p w:rsidR="00205007" w:rsidRDefault="00205007">
            <w:pPr>
              <w:rPr>
                <w:rFonts w:ascii="Calibri" w:hAnsi="Calibri"/>
                <w:sz w:val="24"/>
                <w:szCs w:val="24"/>
              </w:rPr>
            </w:pPr>
            <w:r>
              <w:rPr>
                <w:rFonts w:ascii="Calibri" w:hAnsi="Calibri"/>
                <w:sz w:val="24"/>
                <w:szCs w:val="24"/>
              </w:rPr>
              <w:t>Kenyon Lane</w:t>
            </w:r>
          </w:p>
          <w:p w:rsidR="00205007" w:rsidRDefault="00205007">
            <w:pPr>
              <w:rPr>
                <w:rFonts w:ascii="Calibri" w:hAnsi="Calibri"/>
                <w:sz w:val="24"/>
                <w:szCs w:val="24"/>
              </w:rPr>
            </w:pPr>
            <w:r>
              <w:rPr>
                <w:rFonts w:ascii="Calibri" w:hAnsi="Calibri"/>
                <w:sz w:val="24"/>
                <w:szCs w:val="24"/>
              </w:rPr>
              <w:t>Langho</w:t>
            </w:r>
          </w:p>
          <w:p w:rsidR="00205007" w:rsidRDefault="00205007">
            <w:pPr>
              <w:rPr>
                <w:rFonts w:ascii="Calibri" w:hAnsi="Calibri"/>
                <w:sz w:val="24"/>
                <w:szCs w:val="24"/>
              </w:rPr>
            </w:pPr>
            <w:r>
              <w:rPr>
                <w:rFonts w:ascii="Calibri" w:hAnsi="Calibri"/>
                <w:sz w:val="24"/>
                <w:szCs w:val="24"/>
              </w:rPr>
              <w:t>Blackburn</w:t>
            </w:r>
          </w:p>
          <w:p w:rsidR="00205007" w:rsidRDefault="00205007">
            <w:pPr>
              <w:rPr>
                <w:rFonts w:ascii="Calibri" w:hAnsi="Calibri"/>
                <w:sz w:val="24"/>
                <w:szCs w:val="24"/>
              </w:rPr>
            </w:pPr>
            <w:r>
              <w:rPr>
                <w:rFonts w:ascii="Calibri" w:hAnsi="Calibri"/>
                <w:sz w:val="24"/>
                <w:szCs w:val="24"/>
              </w:rPr>
              <w:t>BB6 8AN</w:t>
            </w:r>
          </w:p>
          <w:p w:rsidR="004D6A8E" w:rsidRPr="00533C3D" w:rsidRDefault="004D6A8E">
            <w:pPr>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205007">
            <w:pPr>
              <w:jc w:val="left"/>
              <w:rPr>
                <w:rFonts w:ascii="Calibri" w:hAnsi="Calibri"/>
                <w:sz w:val="24"/>
                <w:szCs w:val="24"/>
              </w:rPr>
            </w:pPr>
            <w:r>
              <w:rPr>
                <w:rFonts w:ascii="Calibri" w:hAnsi="Calibri"/>
                <w:sz w:val="24"/>
                <w:szCs w:val="24"/>
              </w:rPr>
              <w:t>Mr V Craven</w:t>
            </w:r>
          </w:p>
          <w:p w:rsidR="00205007" w:rsidRDefault="00205007">
            <w:pPr>
              <w:jc w:val="left"/>
              <w:rPr>
                <w:rFonts w:ascii="Calibri" w:hAnsi="Calibri"/>
                <w:sz w:val="24"/>
                <w:szCs w:val="24"/>
              </w:rPr>
            </w:pPr>
            <w:r>
              <w:rPr>
                <w:rFonts w:ascii="Calibri" w:hAnsi="Calibri"/>
                <w:sz w:val="24"/>
                <w:szCs w:val="24"/>
              </w:rPr>
              <w:t>Craven Design Partnership</w:t>
            </w:r>
          </w:p>
          <w:p w:rsidR="00205007" w:rsidRDefault="00205007">
            <w:pPr>
              <w:jc w:val="left"/>
              <w:rPr>
                <w:rFonts w:ascii="Calibri" w:hAnsi="Calibri"/>
                <w:sz w:val="24"/>
                <w:szCs w:val="24"/>
              </w:rPr>
            </w:pPr>
            <w:r>
              <w:rPr>
                <w:rFonts w:ascii="Calibri" w:hAnsi="Calibri"/>
                <w:sz w:val="24"/>
                <w:szCs w:val="24"/>
              </w:rPr>
              <w:t>Lairgill Lodge</w:t>
            </w:r>
          </w:p>
          <w:p w:rsidR="00205007" w:rsidRDefault="00205007">
            <w:pPr>
              <w:jc w:val="left"/>
              <w:rPr>
                <w:rFonts w:ascii="Calibri" w:hAnsi="Calibri"/>
                <w:sz w:val="24"/>
                <w:szCs w:val="24"/>
              </w:rPr>
            </w:pPr>
            <w:r>
              <w:rPr>
                <w:rFonts w:ascii="Calibri" w:hAnsi="Calibri"/>
                <w:sz w:val="24"/>
                <w:szCs w:val="24"/>
              </w:rPr>
              <w:t>Mount Pleasant</w:t>
            </w:r>
          </w:p>
          <w:p w:rsidR="00205007" w:rsidRDefault="00205007">
            <w:pPr>
              <w:jc w:val="left"/>
              <w:rPr>
                <w:rFonts w:ascii="Calibri" w:hAnsi="Calibri"/>
                <w:sz w:val="24"/>
                <w:szCs w:val="24"/>
              </w:rPr>
            </w:pPr>
            <w:r>
              <w:rPr>
                <w:rFonts w:ascii="Calibri" w:hAnsi="Calibri"/>
                <w:sz w:val="24"/>
                <w:szCs w:val="24"/>
              </w:rPr>
              <w:t>High Bentham</w:t>
            </w:r>
          </w:p>
          <w:p w:rsidR="00205007" w:rsidRDefault="00205007">
            <w:pPr>
              <w:jc w:val="left"/>
              <w:rPr>
                <w:rFonts w:ascii="Calibri" w:hAnsi="Calibri"/>
                <w:sz w:val="24"/>
                <w:szCs w:val="24"/>
              </w:rPr>
            </w:pPr>
            <w:r>
              <w:rPr>
                <w:rFonts w:ascii="Calibri" w:hAnsi="Calibri"/>
                <w:sz w:val="24"/>
                <w:szCs w:val="24"/>
              </w:rPr>
              <w:t>Lancaster</w:t>
            </w:r>
          </w:p>
          <w:p w:rsidR="004D6A8E" w:rsidRPr="00533C3D" w:rsidRDefault="00205007">
            <w:pPr>
              <w:jc w:val="left"/>
              <w:rPr>
                <w:rFonts w:ascii="Calibri" w:hAnsi="Calibri"/>
                <w:sz w:val="24"/>
                <w:szCs w:val="24"/>
              </w:rPr>
            </w:pPr>
            <w:r>
              <w:rPr>
                <w:rFonts w:ascii="Calibri" w:hAnsi="Calibri"/>
                <w:sz w:val="24"/>
                <w:szCs w:val="24"/>
              </w:rPr>
              <w:t>LA2 7LA</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205007">
            <w:pPr>
              <w:rPr>
                <w:rFonts w:ascii="Calibri" w:hAnsi="Calibri"/>
                <w:sz w:val="24"/>
                <w:szCs w:val="24"/>
              </w:rPr>
            </w:pPr>
            <w:r>
              <w:rPr>
                <w:rFonts w:ascii="Calibri" w:hAnsi="Calibri"/>
                <w:sz w:val="24"/>
                <w:szCs w:val="24"/>
              </w:rPr>
              <w:t>Change of use of land to public car park.</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205007">
            <w:pPr>
              <w:rPr>
                <w:rFonts w:ascii="Calibri" w:hAnsi="Calibri"/>
                <w:sz w:val="24"/>
                <w:szCs w:val="24"/>
              </w:rPr>
            </w:pPr>
            <w:r>
              <w:rPr>
                <w:rFonts w:ascii="Calibri" w:hAnsi="Calibri"/>
                <w:sz w:val="24"/>
                <w:szCs w:val="24"/>
              </w:rPr>
              <w:t>Land adjoining Megitta House Kenyon Lane Langho BB6 8AN</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205007">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205007">
            <w:pPr>
              <w:rPr>
                <w:rFonts w:ascii="Calibri" w:hAnsi="Calibri"/>
                <w:sz w:val="24"/>
                <w:szCs w:val="24"/>
              </w:rPr>
            </w:pPr>
            <w:r>
              <w:rPr>
                <w:rFonts w:ascii="Calibri" w:hAnsi="Calibri"/>
                <w:sz w:val="24"/>
                <w:szCs w:val="24"/>
              </w:rPr>
              <w:t>The proposal would result in an incongruous, uncharacteristic and anomalous form and type of development, the nature of which fails to be sympathetic to existing and proposed nearby land uses contrary to Policy DMG1 of the Ribble Valley Core Strategy.</w:t>
            </w:r>
          </w:p>
        </w:tc>
      </w:tr>
      <w:tr w:rsidR="004D6A8E" w:rsidRPr="00533C3D">
        <w:trPr>
          <w:gridAfter w:val="1"/>
          <w:wAfter w:w="290" w:type="dxa"/>
          <w:cantSplit/>
        </w:trPr>
        <w:tc>
          <w:tcPr>
            <w:tcW w:w="993" w:type="dxa"/>
            <w:gridSpan w:val="3"/>
          </w:tcPr>
          <w:p w:rsidR="004D6A8E" w:rsidRPr="00533C3D" w:rsidRDefault="00205007">
            <w:pPr>
              <w:rPr>
                <w:rFonts w:ascii="Calibri" w:hAnsi="Calibri"/>
                <w:sz w:val="24"/>
                <w:szCs w:val="24"/>
              </w:rPr>
            </w:pPr>
            <w:r>
              <w:rPr>
                <w:rFonts w:ascii="Calibri" w:hAnsi="Calibri"/>
                <w:sz w:val="24"/>
                <w:szCs w:val="24"/>
              </w:rPr>
              <w:t>2</w:t>
            </w:r>
          </w:p>
        </w:tc>
        <w:tc>
          <w:tcPr>
            <w:tcW w:w="9163" w:type="dxa"/>
            <w:gridSpan w:val="5"/>
          </w:tcPr>
          <w:p w:rsidR="004D6A8E" w:rsidRPr="00533C3D" w:rsidRDefault="00205007">
            <w:pPr>
              <w:rPr>
                <w:rFonts w:ascii="Calibri" w:hAnsi="Calibri"/>
                <w:sz w:val="24"/>
                <w:szCs w:val="24"/>
              </w:rPr>
            </w:pPr>
            <w:r>
              <w:rPr>
                <w:rFonts w:ascii="Calibri" w:hAnsi="Calibri"/>
                <w:sz w:val="24"/>
                <w:szCs w:val="24"/>
              </w:rPr>
              <w:t>The proposal would result in the introduction of an incongruous, discordant and anomalous form of development that fails to be in keeping the character of the landscape, being of significant detriment to the character and visual amenities of the defined open countryside and that of the immediate surrounding area.  As such the proposal is considered to be in direct conflict with the aims and objectives Policies DMG1 and DMG2 of the Ribble Valley Core Strategy.</w:t>
            </w: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205007" w:rsidRDefault="00205007">
            <w:pPr>
              <w:rPr>
                <w:rFonts w:ascii="Calibri" w:hAnsi="Calibri"/>
                <w:b/>
                <w:bCs/>
                <w:sz w:val="24"/>
                <w:szCs w:val="24"/>
              </w:rPr>
            </w:pPr>
          </w:p>
          <w:p w:rsidR="00205007" w:rsidRDefault="00205007">
            <w:pPr>
              <w:rPr>
                <w:rFonts w:ascii="Calibri" w:hAnsi="Calibri"/>
                <w:b/>
                <w:bCs/>
                <w:sz w:val="24"/>
                <w:szCs w:val="24"/>
              </w:rPr>
            </w:pPr>
          </w:p>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r w:rsidR="00205007" w:rsidTr="000B5AE4">
        <w:trPr>
          <w:gridBefore w:val="1"/>
          <w:wBefore w:w="43" w:type="dxa"/>
          <w:cantSplit/>
        </w:trPr>
        <w:tc>
          <w:tcPr>
            <w:tcW w:w="10403" w:type="dxa"/>
            <w:gridSpan w:val="8"/>
          </w:tcPr>
          <w:p w:rsidR="00205007" w:rsidRDefault="00205007" w:rsidP="00B70E27">
            <w:pPr>
              <w:textAlignment w:val="auto"/>
              <w:rPr>
                <w:rFonts w:ascii="Calibri" w:hAnsi="Calibri"/>
                <w:b/>
                <w:sz w:val="24"/>
                <w:szCs w:val="24"/>
              </w:rPr>
            </w:pPr>
          </w:p>
        </w:tc>
      </w:tr>
    </w:tbl>
    <w:p w:rsidR="00BD6012" w:rsidRDefault="00BD6012" w:rsidP="00BD6012">
      <w:pPr>
        <w:pStyle w:val="TableText"/>
      </w:pPr>
    </w:p>
    <w:p w:rsidR="004D6A8E" w:rsidRDefault="004D6A8E">
      <w:pPr>
        <w:pStyle w:val="TableText"/>
      </w:pPr>
    </w:p>
    <w:sectPr w:rsidR="004D6A8E">
      <w:headerReference w:type="default" r:id="rId6"/>
      <w:footerReference w:type="default" r:id="rId7"/>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007" w:rsidRDefault="00205007">
      <w:r>
        <w:separator/>
      </w:r>
    </w:p>
  </w:endnote>
  <w:endnote w:type="continuationSeparator" w:id="0">
    <w:p w:rsidR="00205007" w:rsidRDefault="0020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007" w:rsidRDefault="00205007">
      <w:r>
        <w:separator/>
      </w:r>
    </w:p>
  </w:footnote>
  <w:footnote w:type="continuationSeparator" w:id="0">
    <w:p w:rsidR="00205007" w:rsidRDefault="00205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05007">
      <w:rPr>
        <w:rFonts w:ascii="Calibri" w:hAnsi="Calibri"/>
        <w:b/>
        <w:sz w:val="24"/>
        <w:szCs w:val="24"/>
      </w:rPr>
      <w:t>3/2020/0462</w:t>
    </w:r>
    <w:r w:rsidRPr="00533C3D">
      <w:rPr>
        <w:rFonts w:ascii="Calibri" w:hAnsi="Calibri"/>
        <w:b/>
        <w:sz w:val="24"/>
        <w:szCs w:val="24"/>
      </w:rPr>
      <w:t xml:space="preserve">                       DECISION DATE:</w:t>
    </w:r>
    <w:r w:rsidR="00205007">
      <w:rPr>
        <w:rFonts w:ascii="Calibri" w:hAnsi="Calibri"/>
        <w:b/>
        <w:sz w:val="24"/>
        <w:szCs w:val="24"/>
      </w:rPr>
      <w:t xml:space="preserve"> 12/08/2020</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07"/>
    <w:rsid w:val="000B583D"/>
    <w:rsid w:val="000B5AE4"/>
    <w:rsid w:val="00205007"/>
    <w:rsid w:val="003116C7"/>
    <w:rsid w:val="004D6A8E"/>
    <w:rsid w:val="00533C3D"/>
    <w:rsid w:val="007448F2"/>
    <w:rsid w:val="008E5B94"/>
    <w:rsid w:val="009D443A"/>
    <w:rsid w:val="00AB36DC"/>
    <w:rsid w:val="00B70E27"/>
    <w:rsid w:val="00BD6012"/>
    <w:rsid w:val="00BF398E"/>
    <w:rsid w:val="00BF7ED8"/>
    <w:rsid w:val="00E32E1C"/>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855AF83-F15B-4B87-A5BB-EAF8D10B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332</Words>
  <Characters>1928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2020-08-12T14:16:00Z</cp:lastPrinted>
  <dcterms:created xsi:type="dcterms:W3CDTF">2020-08-12T14:17:00Z</dcterms:created>
  <dcterms:modified xsi:type="dcterms:W3CDTF">2020-08-12T14:17:00Z</dcterms:modified>
</cp:coreProperties>
</file>