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2D3" w:rsidRDefault="005522D3">
      <w:pPr>
        <w:pStyle w:val="PLANNING"/>
      </w:pPr>
      <w:bookmarkStart w:id="0" w:name="_GoBack"/>
      <w:bookmarkEnd w:id="0"/>
    </w:p>
    <w:p w:rsidR="00441735" w:rsidRDefault="004C108B" w:rsidP="000C3E7C">
      <w:pPr>
        <w:pStyle w:val="PLANNING"/>
        <w:jc w:val="center"/>
      </w:pPr>
      <w:r>
        <w:rPr>
          <w:noProof/>
        </w:rPr>
        <w:drawing>
          <wp:inline distT="0" distB="0" distL="0" distR="0">
            <wp:extent cx="1390650" cy="2133600"/>
            <wp:effectExtent l="0" t="0" r="0" b="0"/>
            <wp:docPr id="1" name="Picture 1" descr="RVBC_Portrait_Mon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VBC_Portrait_Mono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35" w:rsidRDefault="00441735">
      <w:pPr>
        <w:pStyle w:val="PLANNING"/>
      </w:pPr>
    </w:p>
    <w:p w:rsidR="005F71C3" w:rsidRDefault="005F71C3" w:rsidP="000C3E7C">
      <w:pPr>
        <w:jc w:val="right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Ribble Valley Borough Council</w:t>
      </w:r>
    </w:p>
    <w:p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Council offices</w:t>
      </w:r>
    </w:p>
    <w:p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Church Walk</w:t>
      </w:r>
    </w:p>
    <w:p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CLITHEROE</w:t>
      </w:r>
    </w:p>
    <w:p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 xml:space="preserve">BB7 2RA                                                                                    </w:t>
      </w: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My reference: </w:t>
      </w:r>
      <w:r w:rsidR="004C108B">
        <w:rPr>
          <w:rFonts w:ascii="Calibri" w:hAnsi="Calibri"/>
          <w:noProof/>
        </w:rPr>
        <w:t>3/2020/0464</w:t>
      </w:r>
    </w:p>
    <w:p w:rsidR="000C3E7C" w:rsidRPr="00894ED2" w:rsidRDefault="000C3E7C" w:rsidP="000C3E7C">
      <w:pPr>
        <w:rPr>
          <w:rFonts w:ascii="Calibri" w:hAnsi="Calibri"/>
          <w:noProof/>
          <w:sz w:val="20"/>
        </w:rPr>
      </w:pPr>
      <w:r w:rsidRPr="00894ED2">
        <w:rPr>
          <w:rFonts w:ascii="Calibri" w:hAnsi="Calibri"/>
          <w:noProof/>
        </w:rPr>
        <w:t>Direct Dial: (01200) 425111</w:t>
      </w:r>
    </w:p>
    <w:p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>Fax: (01200) 414487</w:t>
      </w:r>
    </w:p>
    <w:p w:rsidR="000C3E7C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</w:rPr>
        <w:t xml:space="preserve">Email: </w:t>
      </w:r>
      <w:hyperlink r:id="rId8" w:history="1">
        <w:r w:rsidRPr="00894ED2">
          <w:rPr>
            <w:rStyle w:val="Hyperlink"/>
            <w:rFonts w:ascii="Calibri" w:hAnsi="Calibri"/>
          </w:rPr>
          <w:t>planning@ribblevalley.gov.uk</w:t>
        </w:r>
      </w:hyperlink>
    </w:p>
    <w:p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Date: </w:t>
      </w:r>
      <w:r w:rsidRPr="00894ED2">
        <w:rPr>
          <w:rFonts w:ascii="Calibri" w:hAnsi="Calibri"/>
          <w:noProof/>
        </w:rPr>
        <w:fldChar w:fldCharType="begin"/>
      </w:r>
      <w:r w:rsidRPr="00894ED2">
        <w:rPr>
          <w:rFonts w:ascii="Calibri" w:hAnsi="Calibri"/>
          <w:noProof/>
        </w:rPr>
        <w:instrText xml:space="preserve"> DATE \@ "dd MMMM yyyy" </w:instrText>
      </w:r>
      <w:r w:rsidRPr="00894ED2">
        <w:rPr>
          <w:rFonts w:ascii="Calibri" w:hAnsi="Calibri"/>
          <w:noProof/>
        </w:rPr>
        <w:fldChar w:fldCharType="separate"/>
      </w:r>
      <w:r w:rsidR="00875388">
        <w:rPr>
          <w:rFonts w:ascii="Calibri" w:hAnsi="Calibri"/>
          <w:noProof/>
        </w:rPr>
        <w:t>20 July 2020</w:t>
      </w:r>
      <w:r w:rsidRPr="00894ED2">
        <w:rPr>
          <w:rFonts w:ascii="Calibri" w:hAnsi="Calibri"/>
          <w:noProof/>
        </w:rPr>
        <w:fldChar w:fldCharType="end"/>
      </w:r>
    </w:p>
    <w:p w:rsidR="000C3E7C" w:rsidRDefault="000C3E7C" w:rsidP="000C3E7C">
      <w:pPr>
        <w:rPr>
          <w:rFonts w:ascii="Arial" w:hAnsi="Arial"/>
          <w:noProof/>
          <w:sz w:val="16"/>
        </w:rPr>
      </w:pPr>
    </w:p>
    <w:p w:rsidR="00441735" w:rsidRDefault="00441735">
      <w:pPr>
        <w:pStyle w:val="PLANNING"/>
      </w:pPr>
    </w:p>
    <w:p w:rsidR="00441735" w:rsidRDefault="00441735">
      <w:pPr>
        <w:pStyle w:val="PLANNING"/>
      </w:pPr>
    </w:p>
    <w:p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Location: </w:t>
      </w:r>
      <w:r w:rsidR="004C108B">
        <w:rPr>
          <w:rFonts w:ascii="Calibri" w:hAnsi="Calibri"/>
          <w:sz w:val="24"/>
          <w:szCs w:val="24"/>
        </w:rPr>
        <w:t>27 Humber Street Longridge PR3 3WD</w:t>
      </w:r>
    </w:p>
    <w:p w:rsidR="000C3E7C" w:rsidRPr="00344823" w:rsidRDefault="000C3E7C" w:rsidP="000C3E7C">
      <w:pPr>
        <w:tabs>
          <w:tab w:val="left" w:pos="1665"/>
        </w:tabs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Proposal: </w:t>
      </w:r>
      <w:r w:rsidR="004C108B">
        <w:rPr>
          <w:rFonts w:ascii="Calibri" w:hAnsi="Calibri"/>
          <w:sz w:val="24"/>
          <w:szCs w:val="24"/>
        </w:rPr>
        <w:t>Discharge of conditions 5 (Landscaping), 15 (Construction method statement) and 19 (Driveway) from planning permission 3/2019/0427.</w:t>
      </w:r>
    </w:p>
    <w:p w:rsidR="000C3E7C" w:rsidRDefault="000C3E7C" w:rsidP="000C3E7C">
      <w:pPr>
        <w:rPr>
          <w:rFonts w:ascii="Calibri" w:hAnsi="Calibri" w:cs="Calibri"/>
          <w:color w:val="000000"/>
        </w:rPr>
      </w:pPr>
    </w:p>
    <w:p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>I write in response to your application to disch</w:t>
      </w:r>
      <w:r>
        <w:rPr>
          <w:rFonts w:ascii="Calibri" w:hAnsi="Calibri" w:cs="Calibri"/>
          <w:color w:val="000000"/>
        </w:rPr>
        <w:t xml:space="preserve">arge the conditions pursuant to </w:t>
      </w:r>
      <w:r w:rsidRPr="00344823">
        <w:rPr>
          <w:rFonts w:ascii="Calibri" w:hAnsi="Calibri" w:cs="Calibri"/>
          <w:color w:val="000000"/>
        </w:rPr>
        <w:t xml:space="preserve">planning approval </w:t>
      </w:r>
      <w:r w:rsidR="004C108B">
        <w:rPr>
          <w:rFonts w:ascii="Calibri" w:hAnsi="Calibri" w:cs="Calibri"/>
          <w:color w:val="000000"/>
        </w:rPr>
        <w:t>3/2020/0464</w:t>
      </w:r>
    </w:p>
    <w:p w:rsidR="000C3E7C" w:rsidRDefault="000C3E7C" w:rsidP="000C3E7C">
      <w:pPr>
        <w:rPr>
          <w:rFonts w:ascii="Calibri" w:hAnsi="Calibri" w:cs="Calibri"/>
          <w:color w:val="00000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5F71C3" w:rsidRPr="00641E0F" w:rsidRDefault="00424ECB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Condition 5 is partially discharged</w:t>
            </w:r>
            <w:r w:rsidR="00696C9D">
              <w:rPr>
                <w:rFonts w:ascii="Calibri" w:hAnsi="Calibri"/>
                <w:sz w:val="24"/>
                <w:szCs w:val="24"/>
              </w:rPr>
              <w:t xml:space="preserve"> insofar that the submitted landscaping details are considered </w:t>
            </w:r>
          </w:p>
        </w:tc>
      </w:tr>
      <w:tr w:rsidR="005F71C3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5F71C3" w:rsidRPr="00641E0F" w:rsidRDefault="00696C9D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acceptable as they are considered appropriate to the character of the area.  </w:t>
            </w:r>
          </w:p>
        </w:tc>
      </w:tr>
      <w:tr w:rsidR="005971C4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5971C4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5F71C3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5F71C3" w:rsidRPr="00641E0F" w:rsidRDefault="00696C9D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condition re</w:t>
            </w:r>
            <w:r w:rsidR="0018139E">
              <w:rPr>
                <w:rFonts w:ascii="Calibri" w:hAnsi="Calibri"/>
                <w:sz w:val="24"/>
                <w:szCs w:val="24"/>
              </w:rPr>
              <w:t xml:space="preserve">quires that the development be carried out in accordance with the approved </w:t>
            </w: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18139E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details.  Upon the development having been completed in strict accordance with the approved</w:t>
            </w: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18139E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Details this condition shall be considered fully discharged.</w:t>
            </w:r>
          </w:p>
        </w:tc>
      </w:tr>
      <w:tr w:rsidR="005971C4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5971C4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18139E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15 is partially discharged insofar that the submitted </w:t>
            </w:r>
            <w:r w:rsidR="005971C4">
              <w:rPr>
                <w:rFonts w:ascii="Calibri" w:hAnsi="Calibri"/>
                <w:sz w:val="24"/>
                <w:szCs w:val="24"/>
              </w:rPr>
              <w:t>Demolition</w:t>
            </w:r>
            <w:r>
              <w:rPr>
                <w:rFonts w:ascii="Calibri" w:hAnsi="Calibri"/>
                <w:sz w:val="24"/>
                <w:szCs w:val="24"/>
              </w:rPr>
              <w:t>/Construction method</w:t>
            </w: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18139E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statement dated 17.07.20 is considered acceptable.</w:t>
            </w:r>
          </w:p>
        </w:tc>
      </w:tr>
      <w:tr w:rsidR="005971C4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5971C4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18139E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condition requires that the approved statement shall be strictly adhered to throughout</w:t>
            </w: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</w:t>
            </w:r>
            <w:r w:rsidR="0018139E">
              <w:rPr>
                <w:rFonts w:ascii="Calibri" w:hAnsi="Calibri"/>
                <w:sz w:val="24"/>
                <w:szCs w:val="24"/>
              </w:rPr>
              <w:t xml:space="preserve">he construction period of the development.  Upon the development having been completed in </w:t>
            </w: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  <w:r w:rsidR="0018139E">
              <w:rPr>
                <w:rFonts w:ascii="Calibri" w:hAnsi="Calibri"/>
                <w:sz w:val="24"/>
                <w:szCs w:val="24"/>
              </w:rPr>
              <w:t>trict accordance with the approved details this condition shall be considered fully discharged.</w:t>
            </w: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Condition 19 is partially discharged insofar that the submitted driveway and entrance details</w:t>
            </w: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(Site entrance details Plan and Elevations Dwg no 05) is considered acceptable.</w:t>
            </w:r>
          </w:p>
        </w:tc>
      </w:tr>
      <w:tr w:rsidR="005971C4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5971C4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18139E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18139E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Upon the development having been completed in strict accordance with the approved details</w:t>
            </w:r>
          </w:p>
        </w:tc>
      </w:tr>
      <w:tr w:rsidR="005971C4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5971C4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this condition shall be considered fully discharged.</w:t>
            </w:r>
          </w:p>
        </w:tc>
      </w:tr>
      <w:tr w:rsidR="005971C4" w:rsidRPr="00641E0F" w:rsidTr="0018139E">
        <w:trPr>
          <w:cantSplit/>
        </w:trPr>
        <w:tc>
          <w:tcPr>
            <w:tcW w:w="9414" w:type="dxa"/>
            <w:tcBorders>
              <w:left w:val="nil"/>
            </w:tcBorders>
          </w:tcPr>
          <w:p w:rsidR="005971C4" w:rsidRDefault="005971C4" w:rsidP="0018139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C108B" w:rsidRDefault="0018139E" w:rsidP="00EC3181">
      <w:pPr>
        <w:jc w:val="both"/>
        <w:textAlignment w:val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textWrapping" w:clear="all"/>
      </w:r>
    </w:p>
    <w:p w:rsidR="004C108B" w:rsidRDefault="004C108B" w:rsidP="00EC3181">
      <w:pPr>
        <w:jc w:val="both"/>
        <w:textAlignment w:val="auto"/>
        <w:rPr>
          <w:rFonts w:ascii="Calibri" w:hAnsi="Calibri"/>
          <w:b/>
          <w:sz w:val="24"/>
          <w:szCs w:val="24"/>
        </w:rPr>
      </w:pPr>
    </w:p>
    <w:p w:rsidR="004C108B" w:rsidRDefault="004C108B" w:rsidP="00EC3181">
      <w:pPr>
        <w:jc w:val="both"/>
        <w:textAlignment w:val="auto"/>
        <w:rPr>
          <w:rFonts w:ascii="Calibri" w:hAnsi="Calibri"/>
          <w:b/>
          <w:sz w:val="24"/>
          <w:szCs w:val="24"/>
        </w:rPr>
      </w:pPr>
    </w:p>
    <w:p w:rsidR="00EC3181" w:rsidRDefault="00EC3181" w:rsidP="00EC3181">
      <w:pPr>
        <w:jc w:val="both"/>
        <w:textAlignment w:val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NICOLA HOPKINS</w:t>
      </w:r>
    </w:p>
    <w:p w:rsidR="00EC3181" w:rsidRPr="005E7776" w:rsidRDefault="00EC3181" w:rsidP="00EC3181">
      <w:pPr>
        <w:rPr>
          <w:rFonts w:ascii="Calibri" w:hAnsi="Calibri"/>
          <w:b/>
          <w:sz w:val="24"/>
          <w:szCs w:val="24"/>
        </w:rPr>
      </w:pPr>
      <w:r w:rsidRPr="005E7776">
        <w:rPr>
          <w:rFonts w:ascii="Calibri" w:hAnsi="Calibri"/>
          <w:b/>
          <w:sz w:val="24"/>
          <w:szCs w:val="24"/>
        </w:rPr>
        <w:t>DIRECTOR OF ECONOMIC DEVELOPMENT AND PLANNING</w:t>
      </w:r>
    </w:p>
    <w:p w:rsidR="00E92439" w:rsidRDefault="00E92439" w:rsidP="00EC3181">
      <w:pPr>
        <w:pStyle w:val="TableText"/>
        <w:rPr>
          <w:rFonts w:ascii="Arial" w:hAnsi="Arial" w:cs="Arial"/>
          <w:b/>
        </w:rPr>
      </w:pPr>
    </w:p>
    <w:p w:rsidR="009F3984" w:rsidRDefault="009F3984" w:rsidP="00EC3181">
      <w:pPr>
        <w:pStyle w:val="TableText"/>
        <w:rPr>
          <w:rFonts w:ascii="Arial" w:hAnsi="Arial" w:cs="Arial"/>
          <w:b/>
        </w:rPr>
      </w:pPr>
    </w:p>
    <w:p w:rsidR="009F3984" w:rsidRPr="00DD62CA" w:rsidRDefault="004C108B" w:rsidP="009F39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 and Mrs Mercer</w:t>
      </w:r>
    </w:p>
    <w:p w:rsidR="004C108B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27 Humber Street</w:t>
      </w:r>
    </w:p>
    <w:p w:rsidR="004C108B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Longridge</w:t>
      </w:r>
    </w:p>
    <w:p w:rsidR="004C108B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Preston</w:t>
      </w:r>
    </w:p>
    <w:p w:rsidR="009F3984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PR3 3WD</w:t>
      </w:r>
    </w:p>
    <w:p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</w:p>
    <w:p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  <w:bookmarkStart w:id="1" w:name="Agent"/>
      <w:r>
        <w:rPr>
          <w:rFonts w:ascii="Calibri" w:hAnsi="Calibri"/>
          <w:sz w:val="24"/>
          <w:szCs w:val="24"/>
        </w:rPr>
        <w:t>Agent</w:t>
      </w:r>
    </w:p>
    <w:bookmarkEnd w:id="1"/>
    <w:p w:rsidR="004C108B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PGB Architectural Services Ltd</w:t>
      </w:r>
    </w:p>
    <w:p w:rsidR="004C108B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Lily Cottage</w:t>
      </w:r>
    </w:p>
    <w:p w:rsidR="004C108B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12 Glen Avenue</w:t>
      </w:r>
    </w:p>
    <w:p w:rsidR="004C108B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Knowle Green</w:t>
      </w:r>
    </w:p>
    <w:p w:rsidR="004C108B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Preston</w:t>
      </w:r>
    </w:p>
    <w:p w:rsidR="009F3984" w:rsidRPr="009F3984" w:rsidRDefault="004C108B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PR3 2ZQ</w:t>
      </w:r>
    </w:p>
    <w:sectPr w:rsidR="009F3984" w:rsidRPr="009F3984">
      <w:headerReference w:type="default" r:id="rId9"/>
      <w:footerReference w:type="default" r:id="rId10"/>
      <w:headerReference w:type="first" r:id="rId11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08B" w:rsidRDefault="004C108B">
      <w:r>
        <w:separator/>
      </w:r>
    </w:p>
  </w:endnote>
  <w:endnote w:type="continuationSeparator" w:id="0">
    <w:p w:rsidR="004C108B" w:rsidRDefault="004C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08B" w:rsidRDefault="004C108B">
      <w:r>
        <w:separator/>
      </w:r>
    </w:p>
  </w:footnote>
  <w:footnote w:type="continuationSeparator" w:id="0">
    <w:p w:rsidR="004C108B" w:rsidRDefault="004C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                                                                  DECISION DATE: </w:t>
    </w:r>
    <w:r w:rsidR="004C108B">
      <w:rPr>
        <w:rFonts w:ascii="Calibri" w:hAnsi="Calibri"/>
        <w:b/>
        <w:bCs/>
        <w:sz w:val="24"/>
        <w:szCs w:val="24"/>
      </w:rPr>
      <w:t>20/07/2020</w:t>
    </w:r>
  </w:p>
  <w:p w:rsidR="005522D3" w:rsidRDefault="005522D3">
    <w:pPr>
      <w:pBdr>
        <w:bottom w:val="single" w:sz="4" w:space="1" w:color="auto"/>
      </w:pBdr>
    </w:pPr>
  </w:p>
  <w:p w:rsidR="005522D3" w:rsidRDefault="005522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>Chief Executive : Marshal Scott CPFA</w:t>
    </w:r>
  </w:p>
  <w:p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>Directors John Heap B Eng, MICE, 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8B"/>
    <w:rsid w:val="000C3E7C"/>
    <w:rsid w:val="0018139E"/>
    <w:rsid w:val="001A0F1B"/>
    <w:rsid w:val="0025344E"/>
    <w:rsid w:val="00297B24"/>
    <w:rsid w:val="00424ECB"/>
    <w:rsid w:val="00441735"/>
    <w:rsid w:val="004C108B"/>
    <w:rsid w:val="005522D3"/>
    <w:rsid w:val="00566271"/>
    <w:rsid w:val="00577DC1"/>
    <w:rsid w:val="005971C4"/>
    <w:rsid w:val="005E66EE"/>
    <w:rsid w:val="005F71C3"/>
    <w:rsid w:val="00641E0F"/>
    <w:rsid w:val="00696C9D"/>
    <w:rsid w:val="007526EC"/>
    <w:rsid w:val="007A7F6F"/>
    <w:rsid w:val="00851E6F"/>
    <w:rsid w:val="00875388"/>
    <w:rsid w:val="009F3984"/>
    <w:rsid w:val="00D86F25"/>
    <w:rsid w:val="00D93F8F"/>
    <w:rsid w:val="00DE6561"/>
    <w:rsid w:val="00E92439"/>
    <w:rsid w:val="00E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CA867-F1D8-4D66-859E-E9DCBA3A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semiHidden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ribblevalley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oker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01F-0DE6-44AD-9F5D-62A3AEB2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2</Pages>
  <Words>262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2087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Tara Thompson</dc:creator>
  <cp:keywords/>
  <cp:lastModifiedBy>Tara Thompson</cp:lastModifiedBy>
  <cp:revision>2</cp:revision>
  <cp:lastPrinted>2020-07-20T14:00:00Z</cp:lastPrinted>
  <dcterms:created xsi:type="dcterms:W3CDTF">2020-07-20T15:43:00Z</dcterms:created>
  <dcterms:modified xsi:type="dcterms:W3CDTF">2020-07-20T15:43:00Z</dcterms:modified>
</cp:coreProperties>
</file>