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52"/>
        <w:gridCol w:w="1060"/>
        <w:gridCol w:w="31"/>
        <w:gridCol w:w="144"/>
        <w:gridCol w:w="658"/>
        <w:gridCol w:w="197"/>
        <w:gridCol w:w="1030"/>
        <w:gridCol w:w="1030"/>
        <w:gridCol w:w="519"/>
        <w:gridCol w:w="579"/>
        <w:gridCol w:w="1030"/>
        <w:gridCol w:w="1030"/>
        <w:gridCol w:w="1031"/>
      </w:tblGrid>
      <w:tr w:rsidR="004A5EA9"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rsidP="00D2449B">
            <w:pPr>
              <w:jc w:val="center"/>
              <w:rPr>
                <w:rFonts w:ascii="Calibri" w:hAnsi="Calibri"/>
                <w:b/>
                <w:szCs w:val="22"/>
              </w:rPr>
            </w:pPr>
            <w:bookmarkStart w:id="0" w:name="_GoBack"/>
            <w:bookmarkEnd w:id="0"/>
            <w:r w:rsidRPr="00D2449B">
              <w:rPr>
                <w:rFonts w:ascii="Calibri" w:hAnsi="Calibri"/>
                <w:b/>
                <w:szCs w:val="22"/>
              </w:rPr>
              <w:t>R</w:t>
            </w:r>
            <w:r w:rsidR="004A5EA9" w:rsidRPr="00D2449B">
              <w:rPr>
                <w:rFonts w:ascii="Calibri" w:hAnsi="Calibri"/>
                <w:b/>
                <w:szCs w:val="22"/>
              </w:rPr>
              <w:t>eport to be read in conjunction with the Decision Notice.</w:t>
            </w:r>
          </w:p>
        </w:tc>
      </w:tr>
      <w:tr w:rsidR="004936A6" w:rsidRPr="00D2449B" w:rsidTr="00B31F80">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936A6" w:rsidRPr="00D2449B" w:rsidRDefault="004936A6"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9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936A6" w:rsidRPr="00D2449B" w:rsidRDefault="004936A6" w:rsidP="00D2449B">
            <w:pPr>
              <w:jc w:val="center"/>
              <w:rPr>
                <w:rFonts w:ascii="Calibri" w:hAnsi="Calibri"/>
                <w:b/>
                <w:szCs w:val="22"/>
              </w:rPr>
            </w:pPr>
          </w:p>
        </w:tc>
      </w:tr>
      <w:tr w:rsidR="004A5EA9" w:rsidRPr="00D2449B" w:rsidTr="00B31F80">
        <w:trPr>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4A5EA9" w:rsidP="004A5EA9">
            <w:pPr>
              <w:jc w:val="center"/>
              <w:rPr>
                <w:rFonts w:ascii="Calibri" w:hAnsi="Calibri"/>
                <w:b/>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b/>
                <w:szCs w:val="22"/>
              </w:rPr>
            </w:pPr>
            <w:r w:rsidRPr="00D2449B">
              <w:rPr>
                <w:rFonts w:ascii="Calibri" w:hAnsi="Calibri"/>
                <w:b/>
                <w:szCs w:val="22"/>
              </w:rPr>
              <w:t>Application Ref:</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4A5EA9" w:rsidP="008542DE">
            <w:pPr>
              <w:rPr>
                <w:rFonts w:ascii="Calibri" w:hAnsi="Calibri"/>
                <w:color w:val="548DD4" w:themeColor="text2" w:themeTint="99"/>
                <w:szCs w:val="22"/>
              </w:rPr>
            </w:pPr>
            <w:r w:rsidRPr="002C6277">
              <w:rPr>
                <w:rFonts w:ascii="Calibri" w:hAnsi="Calibri"/>
                <w:szCs w:val="22"/>
              </w:rPr>
              <w:t>3/20</w:t>
            </w:r>
            <w:r w:rsidR="00B31F80">
              <w:rPr>
                <w:rFonts w:ascii="Calibri" w:hAnsi="Calibri"/>
                <w:szCs w:val="22"/>
              </w:rPr>
              <w:t>20</w:t>
            </w:r>
            <w:r w:rsidR="00C0704D">
              <w:rPr>
                <w:rFonts w:ascii="Calibri" w:hAnsi="Calibri"/>
                <w:szCs w:val="22"/>
              </w:rPr>
              <w:t>/</w:t>
            </w:r>
            <w:r w:rsidR="00B31F80">
              <w:rPr>
                <w:rFonts w:ascii="Calibri" w:hAnsi="Calibri"/>
                <w:szCs w:val="22"/>
              </w:rPr>
              <w:t>0</w:t>
            </w:r>
            <w:r w:rsidR="00C45B3B">
              <w:rPr>
                <w:rFonts w:ascii="Calibri" w:hAnsi="Calibri"/>
                <w:szCs w:val="22"/>
              </w:rPr>
              <w:t>7</w:t>
            </w:r>
            <w:r w:rsidR="002B74C9">
              <w:rPr>
                <w:rFonts w:ascii="Calibri" w:hAnsi="Calibri"/>
                <w:szCs w:val="22"/>
              </w:rPr>
              <w:t>07</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7216" behindDoc="0" locked="0" layoutInCell="1" allowOverlap="1" wp14:anchorId="141171E4" wp14:editId="7C4AFDBC">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0704D" w:rsidRDefault="004A5EA9">
            <w:pPr>
              <w:rPr>
                <w:rFonts w:ascii="Calibri" w:hAnsi="Calibri"/>
                <w:b/>
                <w:szCs w:val="22"/>
              </w:rPr>
            </w:pPr>
            <w:r w:rsidRPr="00C0704D">
              <w:rPr>
                <w:rFonts w:ascii="Calibri" w:hAnsi="Calibri"/>
                <w:b/>
                <w:szCs w:val="22"/>
              </w:rPr>
              <w:t>Date Inspected:</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0704D" w:rsidRDefault="002B74C9" w:rsidP="002C6277">
            <w:pPr>
              <w:rPr>
                <w:rFonts w:ascii="Calibri" w:hAnsi="Calibri"/>
                <w:szCs w:val="22"/>
              </w:rPr>
            </w:pPr>
            <w:r>
              <w:rPr>
                <w:rFonts w:ascii="Calibri" w:hAnsi="Calibri"/>
                <w:szCs w:val="22"/>
              </w:rPr>
              <w:t>20/10/20</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434"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250879" w:rsidRDefault="00B31F80" w:rsidP="00811771">
            <w:pPr>
              <w:rPr>
                <w:rFonts w:ascii="Calibri" w:hAnsi="Calibri"/>
                <w:color w:val="548DD4" w:themeColor="text2" w:themeTint="99"/>
                <w:szCs w:val="22"/>
              </w:rPr>
            </w:pPr>
            <w:r w:rsidRPr="00B31F80">
              <w:rPr>
                <w:rFonts w:ascii="Calibri" w:hAnsi="Calibri"/>
                <w:szCs w:val="22"/>
              </w:rPr>
              <w:t>SK</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pPr>
              <w:rPr>
                <w:rFonts w:ascii="Calibri" w:hAnsi="Calibri"/>
                <w:szCs w:val="22"/>
              </w:rPr>
            </w:pPr>
          </w:p>
        </w:tc>
      </w:tr>
      <w:tr w:rsidR="004A5EA9" w:rsidRPr="00D2449B" w:rsidTr="00B31F80">
        <w:trPr>
          <w:jc w:val="center"/>
        </w:trPr>
        <w:tc>
          <w:tcPr>
            <w:tcW w:w="5669" w:type="dxa"/>
            <w:gridSpan w:val="9"/>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D2449B" w:rsidRDefault="00130035" w:rsidP="002A01CF">
            <w:pPr>
              <w:jc w:val="center"/>
              <w:rPr>
                <w:rFonts w:ascii="Calibri" w:hAnsi="Calibri"/>
                <w:b/>
                <w:szCs w:val="22"/>
              </w:rPr>
            </w:pPr>
            <w:r>
              <w:rPr>
                <w:rFonts w:ascii="Calibri" w:hAnsi="Calibri"/>
                <w:b/>
                <w:szCs w:val="22"/>
              </w:rPr>
              <w:t>APPROVAL</w:t>
            </w:r>
          </w:p>
        </w:tc>
      </w:tr>
      <w:tr w:rsidR="004A5EA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4A5EA9" w:rsidRPr="00C45B3B" w:rsidRDefault="004A5EA9" w:rsidP="00A95D89">
            <w:pPr>
              <w:rPr>
                <w:rFonts w:ascii="Calibri" w:hAnsi="Calibri"/>
                <w:b/>
                <w:szCs w:val="22"/>
              </w:rPr>
            </w:pPr>
            <w:r w:rsidRPr="00C45B3B">
              <w:rPr>
                <w:rFonts w:ascii="Calibri" w:hAnsi="Calibri"/>
                <w:b/>
                <w:szCs w:val="22"/>
              </w:rPr>
              <w:t xml:space="preserve">Development </w:t>
            </w:r>
            <w:r w:rsidR="00A95D89" w:rsidRPr="00C45B3B">
              <w:rPr>
                <w:rFonts w:ascii="Calibri" w:hAnsi="Calibri"/>
                <w:b/>
                <w:szCs w:val="22"/>
              </w:rPr>
              <w:t>Description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4A5EA9" w:rsidRPr="00C45B3B" w:rsidRDefault="002B74C9">
            <w:pPr>
              <w:rPr>
                <w:rFonts w:ascii="Calibri" w:hAnsi="Calibri"/>
                <w:szCs w:val="22"/>
              </w:rPr>
            </w:pPr>
            <w:r>
              <w:rPr>
                <w:rFonts w:ascii="Calibri" w:hAnsi="Calibri"/>
                <w:szCs w:val="22"/>
              </w:rPr>
              <w:t>Two Storey Side Extension</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2A01CF">
            <w:pPr>
              <w:rPr>
                <w:rFonts w:ascii="Calibri" w:hAnsi="Calibri"/>
                <w:b/>
                <w:szCs w:val="22"/>
              </w:rPr>
            </w:pPr>
            <w:r w:rsidRPr="00C45B3B">
              <w:rPr>
                <w:rFonts w:ascii="Calibri" w:hAnsi="Calibri"/>
                <w:b/>
                <w:szCs w:val="22"/>
              </w:rPr>
              <w:t>Site Address</w:t>
            </w:r>
            <w:r w:rsidR="00A95D89" w:rsidRPr="00C45B3B">
              <w:rPr>
                <w:rFonts w:ascii="Calibri" w:hAnsi="Calibri"/>
                <w:b/>
                <w:szCs w:val="22"/>
              </w:rPr>
              <w:t>/Location</w:t>
            </w:r>
            <w:r w:rsidRPr="00C45B3B">
              <w:rPr>
                <w:rFonts w:ascii="Calibri" w:hAnsi="Calibri"/>
                <w:b/>
                <w:szCs w:val="22"/>
              </w:rPr>
              <w:t>:</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C45B3B" w:rsidRDefault="002B74C9" w:rsidP="00A42E82">
            <w:pPr>
              <w:rPr>
                <w:rFonts w:ascii="Calibri" w:hAnsi="Calibri"/>
                <w:szCs w:val="22"/>
              </w:rPr>
            </w:pPr>
            <w:r>
              <w:rPr>
                <w:rFonts w:ascii="Calibri" w:hAnsi="Calibri"/>
                <w:szCs w:val="22"/>
              </w:rPr>
              <w:t>12 Hillside Close Clitheroe  BB7 1HB</w:t>
            </w:r>
          </w:p>
        </w:tc>
      </w:tr>
      <w:tr w:rsidR="00A95D89"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A95D89" w:rsidRPr="00C45B3B" w:rsidRDefault="007E0D23" w:rsidP="007E0D23">
            <w:pPr>
              <w:tabs>
                <w:tab w:val="left" w:pos="2667"/>
              </w:tabs>
              <w:rPr>
                <w:rFonts w:ascii="Calibri" w:hAnsi="Calibri"/>
                <w:b/>
                <w:color w:val="548DD4" w:themeColor="text2" w:themeTint="99"/>
                <w:szCs w:val="22"/>
              </w:rPr>
            </w:pPr>
            <w:r w:rsidRPr="00C45B3B">
              <w:rPr>
                <w:rFonts w:ascii="Calibri" w:hAnsi="Calibri"/>
                <w:b/>
                <w:color w:val="548DD4" w:themeColor="text2" w:themeTint="99"/>
                <w:szCs w:val="22"/>
              </w:rPr>
              <w:tab/>
            </w: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pPr>
              <w:rPr>
                <w:rFonts w:ascii="Calibri" w:hAnsi="Calibri"/>
                <w:b/>
                <w:szCs w:val="22"/>
              </w:rPr>
            </w:pPr>
            <w:r w:rsidRPr="00C45B3B">
              <w:rPr>
                <w:rFonts w:ascii="Calibri" w:hAnsi="Calibri"/>
                <w:b/>
                <w:szCs w:val="22"/>
              </w:rPr>
              <w:t>Parish/Town Council</w:t>
            </w:r>
          </w:p>
        </w:tc>
      </w:tr>
      <w:tr w:rsidR="002A01CF"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B31F80">
            <w:pPr>
              <w:rPr>
                <w:rFonts w:ascii="Calibri" w:hAnsi="Calibri"/>
                <w:szCs w:val="22"/>
              </w:rPr>
            </w:pPr>
            <w:r w:rsidRPr="00C45B3B">
              <w:rPr>
                <w:rFonts w:ascii="Calibri" w:hAnsi="Calibri"/>
                <w:szCs w:val="22"/>
              </w:rPr>
              <w:t xml:space="preserve">No </w:t>
            </w:r>
            <w:r w:rsidR="00047704">
              <w:rPr>
                <w:rFonts w:ascii="Calibri" w:hAnsi="Calibri"/>
                <w:szCs w:val="22"/>
              </w:rPr>
              <w:t>objections raised in respect of the application.</w:t>
            </w:r>
          </w:p>
        </w:tc>
      </w:tr>
      <w:tr w:rsidR="00C618DB"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618DB" w:rsidRPr="00C45B3B" w:rsidRDefault="00C618DB">
            <w:pPr>
              <w:rPr>
                <w:rFonts w:ascii="Calibri" w:hAnsi="Calibri"/>
                <w:bCs/>
                <w:szCs w:val="22"/>
              </w:rPr>
            </w:pPr>
          </w:p>
        </w:tc>
      </w:tr>
      <w:tr w:rsidR="00C618DB"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618DB" w:rsidRPr="00C45B3B" w:rsidRDefault="00C618DB"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618DB" w:rsidRPr="00C45B3B" w:rsidRDefault="00C618DB" w:rsidP="00C618DB">
            <w:pPr>
              <w:rPr>
                <w:rFonts w:ascii="Calibri" w:hAnsi="Calibri"/>
                <w:b/>
                <w:szCs w:val="22"/>
              </w:rPr>
            </w:pPr>
            <w:r w:rsidRPr="00C45B3B">
              <w:rPr>
                <w:rFonts w:ascii="Calibri" w:hAnsi="Calibri"/>
                <w:b/>
                <w:szCs w:val="22"/>
              </w:rPr>
              <w:t>Highways/Water Authority/Other Bodies</w:t>
            </w:r>
          </w:p>
        </w:tc>
      </w:tr>
      <w:tr w:rsidR="002A01CF"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2A01CF" w:rsidRPr="00C45B3B" w:rsidRDefault="00C45B3B">
            <w:pPr>
              <w:rPr>
                <w:rFonts w:ascii="Calibri" w:hAnsi="Calibri"/>
                <w:b/>
                <w:szCs w:val="22"/>
              </w:rPr>
            </w:pPr>
            <w:r w:rsidRPr="00C45B3B">
              <w:rPr>
                <w:rFonts w:ascii="Calibri" w:hAnsi="Calibri"/>
                <w:b/>
                <w:szCs w:val="22"/>
              </w:rPr>
              <w:t>N/A</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2A01CF" w:rsidRPr="00C45B3B" w:rsidRDefault="002A01CF">
            <w:pPr>
              <w:rPr>
                <w:rFonts w:ascii="Calibri" w:hAnsi="Calibri"/>
                <w:b/>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45B3B" w:rsidP="00D74711">
            <w:pPr>
              <w:rPr>
                <w:rFonts w:ascii="Calibri" w:hAnsi="Calibri"/>
                <w:szCs w:val="22"/>
              </w:rPr>
            </w:pPr>
            <w:r w:rsidRPr="00C45B3B">
              <w:rPr>
                <w:rFonts w:ascii="Calibri" w:hAnsi="Calibri"/>
                <w:szCs w:val="22"/>
              </w:rPr>
              <w:t>N/A</w:t>
            </w:r>
          </w:p>
        </w:tc>
      </w:tr>
      <w:tr w:rsidR="00C0704D" w:rsidRPr="00D2449B" w:rsidTr="00B31F80">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618DB">
            <w:pPr>
              <w:rPr>
                <w:rFonts w:ascii="Calibri" w:hAnsi="Calibri"/>
                <w:b/>
                <w:szCs w:val="22"/>
              </w:rPr>
            </w:pPr>
            <w:r w:rsidRPr="00C45B3B">
              <w:rPr>
                <w:rFonts w:ascii="Calibri" w:hAnsi="Calibri"/>
                <w:b/>
                <w:szCs w:val="22"/>
              </w:rPr>
              <w:t xml:space="preserve">CONSULTATIONS: </w:t>
            </w:r>
          </w:p>
        </w:tc>
        <w:tc>
          <w:tcPr>
            <w:tcW w:w="6446" w:type="dxa"/>
            <w:gridSpan w:val="8"/>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618DB">
            <w:pPr>
              <w:rPr>
                <w:rFonts w:ascii="Calibri" w:hAnsi="Calibri"/>
                <w:b/>
                <w:szCs w:val="22"/>
              </w:rPr>
            </w:pPr>
            <w:r w:rsidRPr="00C45B3B">
              <w:rPr>
                <w:rFonts w:ascii="Calibri" w:hAnsi="Calibri"/>
                <w:b/>
                <w:szCs w:val="22"/>
              </w:rPr>
              <w:t>Additional Representations.</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45B3B" w:rsidP="00692B60">
            <w:pPr>
              <w:rPr>
                <w:rFonts w:ascii="Calibri" w:hAnsi="Calibri"/>
                <w:szCs w:val="22"/>
              </w:rPr>
            </w:pPr>
            <w:r w:rsidRPr="00C45B3B">
              <w:rPr>
                <w:rFonts w:ascii="Calibri" w:hAnsi="Calibri"/>
                <w:szCs w:val="22"/>
              </w:rPr>
              <w:t>No representations received in respect of the application.</w:t>
            </w: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pPr>
              <w:rPr>
                <w:rFonts w:ascii="Calibri" w:hAnsi="Calibri"/>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pPr>
              <w:rPr>
                <w:rFonts w:ascii="Calibri" w:hAnsi="Calibri"/>
                <w:b/>
                <w:szCs w:val="22"/>
              </w:rPr>
            </w:pPr>
            <w:r w:rsidRPr="00C45B3B">
              <w:rPr>
                <w:rFonts w:ascii="Calibri" w:hAnsi="Calibri"/>
                <w:b/>
                <w:szCs w:val="22"/>
              </w:rPr>
              <w:t>RELEVANT POLICIES AND SITE PLANNING HISTORY:</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A63D55">
            <w:pPr>
              <w:pStyle w:val="PLANNING"/>
              <w:rPr>
                <w:rFonts w:ascii="Calibri" w:hAnsi="Calibri"/>
                <w:b/>
                <w:bCs/>
                <w:szCs w:val="22"/>
              </w:rPr>
            </w:pPr>
            <w:r w:rsidRPr="00C45B3B">
              <w:rPr>
                <w:rFonts w:ascii="Calibri" w:hAnsi="Calibri"/>
                <w:b/>
                <w:bCs/>
                <w:szCs w:val="22"/>
              </w:rPr>
              <w:t>Ribble Valley Core Strategy:</w:t>
            </w:r>
          </w:p>
          <w:p w:rsidR="00B31F80" w:rsidRPr="00C45B3B" w:rsidRDefault="00B31F80" w:rsidP="008542DE">
            <w:pPr>
              <w:pStyle w:val="PLANNING"/>
              <w:rPr>
                <w:rFonts w:ascii="Calibri" w:hAnsi="Calibri"/>
                <w:szCs w:val="22"/>
              </w:rPr>
            </w:pPr>
          </w:p>
          <w:p w:rsidR="008542DE" w:rsidRPr="00C45B3B" w:rsidRDefault="008542DE" w:rsidP="008542DE">
            <w:pPr>
              <w:pStyle w:val="PLANNING"/>
              <w:rPr>
                <w:rFonts w:ascii="Calibri" w:hAnsi="Calibri"/>
                <w:szCs w:val="22"/>
              </w:rPr>
            </w:pPr>
            <w:r w:rsidRPr="00C45B3B">
              <w:rPr>
                <w:rFonts w:ascii="Calibri" w:hAnsi="Calibri"/>
                <w:szCs w:val="22"/>
              </w:rPr>
              <w:t>Policy DMG1 – General Considerations</w:t>
            </w:r>
          </w:p>
          <w:p w:rsidR="008542DE" w:rsidRPr="00C45B3B" w:rsidRDefault="008542DE" w:rsidP="008542DE">
            <w:pPr>
              <w:pStyle w:val="PLANNING"/>
              <w:rPr>
                <w:rFonts w:ascii="Calibri" w:hAnsi="Calibri"/>
                <w:szCs w:val="22"/>
              </w:rPr>
            </w:pPr>
            <w:r w:rsidRPr="00C45B3B">
              <w:rPr>
                <w:rFonts w:ascii="Calibri" w:hAnsi="Calibri"/>
                <w:szCs w:val="22"/>
              </w:rPr>
              <w:t>Policy DMG</w:t>
            </w:r>
            <w:r w:rsidR="00B31F80" w:rsidRPr="00C45B3B">
              <w:rPr>
                <w:rFonts w:ascii="Calibri" w:hAnsi="Calibri"/>
                <w:szCs w:val="22"/>
              </w:rPr>
              <w:t>5</w:t>
            </w:r>
            <w:r w:rsidRPr="00C45B3B">
              <w:rPr>
                <w:rFonts w:ascii="Calibri" w:hAnsi="Calibri"/>
                <w:szCs w:val="22"/>
              </w:rPr>
              <w:t xml:space="preserve"> – </w:t>
            </w:r>
            <w:r w:rsidR="00B31F80" w:rsidRPr="00C45B3B">
              <w:rPr>
                <w:rFonts w:ascii="Calibri" w:hAnsi="Calibri"/>
                <w:szCs w:val="22"/>
              </w:rPr>
              <w:t>Residential and curtilage extensions</w:t>
            </w:r>
          </w:p>
          <w:p w:rsidR="00B31F80" w:rsidRPr="00C45B3B" w:rsidRDefault="00B31F80" w:rsidP="008542DE">
            <w:pPr>
              <w:pStyle w:val="PLANNING"/>
              <w:rPr>
                <w:rFonts w:ascii="Calibri" w:hAnsi="Calibri"/>
                <w:szCs w:val="22"/>
              </w:rPr>
            </w:pPr>
          </w:p>
          <w:p w:rsidR="008542DE" w:rsidRPr="00C45B3B" w:rsidRDefault="008542DE" w:rsidP="008542DE">
            <w:pPr>
              <w:rPr>
                <w:rFonts w:ascii="Calibri" w:hAnsi="Calibri"/>
                <w:szCs w:val="22"/>
              </w:rPr>
            </w:pPr>
            <w:r w:rsidRPr="00C45B3B">
              <w:rPr>
                <w:rFonts w:ascii="Calibri" w:hAnsi="Calibri"/>
                <w:szCs w:val="22"/>
              </w:rPr>
              <w:t>National Planning Policy Framework (NPPF)</w:t>
            </w:r>
          </w:p>
          <w:p w:rsidR="008542DE" w:rsidRPr="00C45B3B" w:rsidRDefault="008542DE" w:rsidP="00C0704D">
            <w:pPr>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6A71AD">
            <w:pPr>
              <w:pStyle w:val="PLANNING"/>
              <w:rPr>
                <w:rFonts w:ascii="Calibri" w:hAnsi="Calibri"/>
                <w:b/>
                <w:bCs/>
                <w:szCs w:val="22"/>
              </w:rPr>
            </w:pPr>
            <w:r w:rsidRPr="00C45B3B">
              <w:rPr>
                <w:rFonts w:ascii="Calibri" w:hAnsi="Calibri"/>
                <w:b/>
                <w:bCs/>
                <w:szCs w:val="22"/>
              </w:rPr>
              <w:t>Relevant Planning History:</w:t>
            </w:r>
          </w:p>
          <w:p w:rsidR="00C45B3B" w:rsidRPr="00C45B3B" w:rsidRDefault="00C45B3B" w:rsidP="00C0704D">
            <w:pPr>
              <w:pStyle w:val="PLANNING"/>
              <w:rPr>
                <w:rFonts w:ascii="Calibri" w:hAnsi="Calibri"/>
                <w:b/>
                <w:bCs/>
                <w:szCs w:val="22"/>
              </w:rPr>
            </w:pPr>
          </w:p>
          <w:p w:rsidR="00B31F80" w:rsidRPr="00C45B3B" w:rsidRDefault="00B31F80" w:rsidP="00C0704D">
            <w:pPr>
              <w:pStyle w:val="PLANNING"/>
              <w:rPr>
                <w:rFonts w:ascii="Calibri" w:hAnsi="Calibri"/>
                <w:b/>
                <w:bCs/>
                <w:szCs w:val="22"/>
              </w:rPr>
            </w:pPr>
            <w:r w:rsidRPr="00C45B3B">
              <w:rPr>
                <w:rFonts w:ascii="Calibri" w:hAnsi="Calibri"/>
                <w:b/>
                <w:bCs/>
                <w:szCs w:val="22"/>
              </w:rPr>
              <w:t>3/20</w:t>
            </w:r>
            <w:r w:rsidR="00047704">
              <w:rPr>
                <w:rFonts w:ascii="Calibri" w:hAnsi="Calibri"/>
                <w:b/>
                <w:bCs/>
                <w:szCs w:val="22"/>
              </w:rPr>
              <w:t>20</w:t>
            </w:r>
            <w:r w:rsidRPr="00C45B3B">
              <w:rPr>
                <w:rFonts w:ascii="Calibri" w:hAnsi="Calibri"/>
                <w:b/>
                <w:bCs/>
                <w:szCs w:val="22"/>
              </w:rPr>
              <w:t>/0</w:t>
            </w:r>
            <w:r w:rsidR="00C45B3B" w:rsidRPr="00C45B3B">
              <w:rPr>
                <w:rFonts w:ascii="Calibri" w:hAnsi="Calibri"/>
                <w:b/>
                <w:bCs/>
                <w:szCs w:val="22"/>
              </w:rPr>
              <w:t>4</w:t>
            </w:r>
            <w:r w:rsidR="00047704">
              <w:rPr>
                <w:rFonts w:ascii="Calibri" w:hAnsi="Calibri"/>
                <w:b/>
                <w:bCs/>
                <w:szCs w:val="22"/>
              </w:rPr>
              <w:t>45</w:t>
            </w:r>
            <w:r w:rsidRPr="00C45B3B">
              <w:rPr>
                <w:rFonts w:ascii="Calibri" w:hAnsi="Calibri"/>
                <w:b/>
                <w:bCs/>
                <w:szCs w:val="22"/>
              </w:rPr>
              <w:t>:</w:t>
            </w:r>
          </w:p>
          <w:p w:rsidR="00B31F80" w:rsidRPr="00C45B3B" w:rsidRDefault="00047704" w:rsidP="00C0704D">
            <w:pPr>
              <w:pStyle w:val="PLANNING"/>
              <w:rPr>
                <w:rFonts w:ascii="Calibri" w:hAnsi="Calibri"/>
                <w:bCs/>
                <w:szCs w:val="22"/>
              </w:rPr>
            </w:pPr>
            <w:r w:rsidRPr="00047704">
              <w:rPr>
                <w:rFonts w:ascii="Calibri" w:hAnsi="Calibri"/>
                <w:bCs/>
                <w:szCs w:val="22"/>
              </w:rPr>
              <w:t>Two storey side extension</w:t>
            </w:r>
            <w:r>
              <w:rPr>
                <w:rFonts w:ascii="Calibri" w:hAnsi="Calibri"/>
                <w:bCs/>
                <w:szCs w:val="22"/>
              </w:rPr>
              <w:t xml:space="preserve">.  </w:t>
            </w:r>
            <w:r w:rsidR="00B31F80" w:rsidRPr="00C45B3B">
              <w:rPr>
                <w:rFonts w:ascii="Calibri" w:hAnsi="Calibri"/>
                <w:bCs/>
                <w:szCs w:val="22"/>
              </w:rPr>
              <w:t>(</w:t>
            </w:r>
            <w:r w:rsidR="00C45B3B" w:rsidRPr="00C45B3B">
              <w:rPr>
                <w:rFonts w:ascii="Calibri" w:hAnsi="Calibri"/>
                <w:bCs/>
                <w:szCs w:val="22"/>
              </w:rPr>
              <w:t>Refused</w:t>
            </w:r>
            <w:r w:rsidR="00B31F80" w:rsidRPr="00C45B3B">
              <w:rPr>
                <w:rFonts w:ascii="Calibri" w:hAnsi="Calibri"/>
                <w:bCs/>
                <w:szCs w:val="22"/>
              </w:rPr>
              <w:t>)</w:t>
            </w:r>
          </w:p>
          <w:p w:rsidR="00B31F80" w:rsidRPr="00C45B3B" w:rsidRDefault="00B31F80" w:rsidP="00C45B3B">
            <w:pPr>
              <w:pStyle w:val="PLANNING"/>
              <w:rPr>
                <w:rFonts w:ascii="Calibri" w:hAnsi="Calibri"/>
                <w:b/>
                <w:bCs/>
                <w:color w:val="548DD4" w:themeColor="text2" w:themeTint="99"/>
                <w:szCs w:val="22"/>
              </w:rPr>
            </w:pPr>
          </w:p>
        </w:tc>
      </w:tr>
      <w:tr w:rsidR="00C0704D" w:rsidRPr="00D2449B" w:rsidTr="00B31F80">
        <w:trPr>
          <w:trHeight w:hRule="exact" w:val="170"/>
          <w:jc w:val="center"/>
        </w:trPr>
        <w:tc>
          <w:tcPr>
            <w:tcW w:w="9339" w:type="dxa"/>
            <w:gridSpan w:val="13"/>
            <w:tcBorders>
              <w:top w:val="single" w:sz="4" w:space="0" w:color="A6A6A6" w:themeColor="background1" w:themeShade="A6"/>
              <w:left w:val="nil"/>
              <w:bottom w:val="single" w:sz="4" w:space="0" w:color="A6A6A6" w:themeColor="background1" w:themeShade="A6"/>
              <w:right w:val="nil"/>
            </w:tcBorders>
            <w:tcMar>
              <w:top w:w="57" w:type="dxa"/>
              <w:bottom w:w="57" w:type="dxa"/>
            </w:tcMar>
          </w:tcPr>
          <w:p w:rsidR="00C0704D" w:rsidRPr="00C45B3B" w:rsidRDefault="00C0704D" w:rsidP="006A71AD">
            <w:pPr>
              <w:pStyle w:val="PLANNING"/>
              <w:rPr>
                <w:rFonts w:ascii="Calibri" w:hAnsi="Calibri"/>
                <w:b/>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6C2BFA">
            <w:pPr>
              <w:rPr>
                <w:rFonts w:ascii="Calibri" w:hAnsi="Calibri"/>
                <w:b/>
                <w:color w:val="548DD4" w:themeColor="text2" w:themeTint="99"/>
                <w:szCs w:val="22"/>
              </w:rPr>
            </w:pPr>
            <w:r w:rsidRPr="00C45B3B">
              <w:rPr>
                <w:rFonts w:ascii="Calibri" w:hAnsi="Calibri"/>
                <w:b/>
                <w:bCs/>
                <w:szCs w:val="22"/>
              </w:rPr>
              <w:t>ASSESSMENT OF PROPOSED DEVELOPMENT:</w:t>
            </w: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891588" w:rsidRDefault="00C0704D" w:rsidP="00440CB6">
            <w:pPr>
              <w:pStyle w:val="Header"/>
              <w:tabs>
                <w:tab w:val="clear" w:pos="4153"/>
                <w:tab w:val="clear" w:pos="8306"/>
              </w:tabs>
              <w:contextualSpacing/>
              <w:jc w:val="both"/>
              <w:rPr>
                <w:rFonts w:ascii="Calibri" w:hAnsi="Calibri"/>
                <w:b/>
                <w:szCs w:val="22"/>
              </w:rPr>
            </w:pPr>
            <w:r w:rsidRPr="00891588">
              <w:rPr>
                <w:rFonts w:ascii="Calibri" w:hAnsi="Calibri"/>
                <w:b/>
                <w:szCs w:val="22"/>
              </w:rPr>
              <w:t>Site Description and Surrounding Area:</w:t>
            </w:r>
          </w:p>
          <w:p w:rsidR="00C0704D" w:rsidRPr="00891588" w:rsidRDefault="00C0704D" w:rsidP="00811771">
            <w:pPr>
              <w:pStyle w:val="Header"/>
              <w:tabs>
                <w:tab w:val="clear" w:pos="4153"/>
                <w:tab w:val="clear" w:pos="8306"/>
              </w:tabs>
              <w:contextualSpacing/>
              <w:jc w:val="both"/>
              <w:rPr>
                <w:rFonts w:ascii="Calibri" w:hAnsi="Calibri"/>
                <w:bCs/>
                <w:szCs w:val="22"/>
              </w:rPr>
            </w:pPr>
          </w:p>
          <w:p w:rsidR="00891588" w:rsidRPr="00AD4748" w:rsidRDefault="00AD4748" w:rsidP="00C83851">
            <w:pPr>
              <w:pStyle w:val="Header"/>
              <w:tabs>
                <w:tab w:val="clear" w:pos="4153"/>
                <w:tab w:val="clear" w:pos="8306"/>
              </w:tabs>
              <w:contextualSpacing/>
              <w:jc w:val="both"/>
              <w:rPr>
                <w:rFonts w:ascii="Calibri" w:hAnsi="Calibri"/>
                <w:bCs/>
                <w:szCs w:val="22"/>
              </w:rPr>
            </w:pPr>
            <w:r w:rsidRPr="00AD4748">
              <w:rPr>
                <w:rFonts w:ascii="Calibri" w:hAnsi="Calibri"/>
                <w:bCs/>
                <w:szCs w:val="22"/>
              </w:rPr>
              <w:t>The application relates to a two-storey semi-detached residential dwelling located at the western extents of Hillside close.  Hillside close is a compact cul-de-sac of a predominantly residential character that is typified by a mix of two-storey and bungalow style dwellings.</w:t>
            </w:r>
          </w:p>
          <w:p w:rsidR="00AD4748" w:rsidRPr="00C45B3B" w:rsidRDefault="00AD4748" w:rsidP="00C83851">
            <w:pPr>
              <w:pStyle w:val="Header"/>
              <w:tabs>
                <w:tab w:val="clear" w:pos="4153"/>
                <w:tab w:val="clear" w:pos="8306"/>
              </w:tabs>
              <w:contextualSpacing/>
              <w:jc w:val="both"/>
              <w:rPr>
                <w:rFonts w:ascii="Calibri" w:hAnsi="Calibri"/>
                <w:bCs/>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3F1290" w:rsidRDefault="00C0704D" w:rsidP="00440CB6">
            <w:pPr>
              <w:pStyle w:val="Header"/>
              <w:tabs>
                <w:tab w:val="clear" w:pos="4153"/>
                <w:tab w:val="clear" w:pos="8306"/>
              </w:tabs>
              <w:jc w:val="both"/>
              <w:rPr>
                <w:rFonts w:ascii="Calibri" w:hAnsi="Calibri"/>
                <w:b/>
                <w:szCs w:val="22"/>
              </w:rPr>
            </w:pPr>
            <w:r w:rsidRPr="003F1290">
              <w:rPr>
                <w:rFonts w:ascii="Calibri" w:hAnsi="Calibri"/>
                <w:b/>
                <w:szCs w:val="22"/>
              </w:rPr>
              <w:t>Proposed Development for which consent is sought:</w:t>
            </w:r>
          </w:p>
          <w:p w:rsidR="00C0704D" w:rsidRPr="009D1D85" w:rsidRDefault="00C0704D" w:rsidP="00440CB6">
            <w:pPr>
              <w:pStyle w:val="Header"/>
              <w:tabs>
                <w:tab w:val="clear" w:pos="4153"/>
                <w:tab w:val="clear" w:pos="8306"/>
              </w:tabs>
              <w:jc w:val="both"/>
              <w:rPr>
                <w:rFonts w:ascii="Calibri" w:hAnsi="Calibri"/>
                <w:b/>
                <w:szCs w:val="22"/>
              </w:rPr>
            </w:pPr>
          </w:p>
          <w:p w:rsidR="00AD4748" w:rsidRPr="00AD4748" w:rsidRDefault="00AD4748" w:rsidP="00AD4748">
            <w:pPr>
              <w:jc w:val="both"/>
              <w:rPr>
                <w:rFonts w:ascii="Calibri" w:hAnsi="Calibri"/>
                <w:color w:val="FF0000"/>
                <w:szCs w:val="22"/>
              </w:rPr>
            </w:pPr>
            <w:r w:rsidRPr="009D1D85">
              <w:rPr>
                <w:rFonts w:ascii="Calibri" w:hAnsi="Calibri"/>
                <w:szCs w:val="22"/>
              </w:rPr>
              <w:t xml:space="preserve">The proposal seeks consent for the erection of a two-storey side extension to be located on the south-west elevation of the existing dwelling.  It is proposed that the existing hip-roof arrangement of the dwelling will be reconfigured to that of a gable arrangement </w:t>
            </w:r>
            <w:r w:rsidR="009D1D85" w:rsidRPr="009D1D85">
              <w:rPr>
                <w:rFonts w:ascii="Calibri" w:hAnsi="Calibri"/>
                <w:szCs w:val="22"/>
              </w:rPr>
              <w:t xml:space="preserve">with the side extension also benefitting </w:t>
            </w:r>
            <w:r w:rsidR="009D1D85" w:rsidRPr="009D1D85">
              <w:rPr>
                <w:rFonts w:ascii="Calibri" w:hAnsi="Calibri"/>
                <w:szCs w:val="22"/>
              </w:rPr>
              <w:lastRenderedPageBreak/>
              <w:t>from a gabled roof arrangement albeit set back from the primary front roof-plane</w:t>
            </w:r>
            <w:r w:rsidRPr="009D1D85">
              <w:rPr>
                <w:rFonts w:ascii="Calibri" w:hAnsi="Calibri"/>
                <w:szCs w:val="22"/>
              </w:rPr>
              <w:t xml:space="preserve">.  The proposed extension will accommodate a lounge and utility room with WC at ground floor and master bedroom at first floor.  </w:t>
            </w:r>
          </w:p>
          <w:p w:rsidR="00AD4748" w:rsidRPr="00AD4748" w:rsidRDefault="00AD4748" w:rsidP="00AD4748">
            <w:pPr>
              <w:jc w:val="both"/>
              <w:rPr>
                <w:rFonts w:ascii="Calibri" w:hAnsi="Calibri"/>
                <w:color w:val="FF0000"/>
                <w:szCs w:val="22"/>
              </w:rPr>
            </w:pPr>
          </w:p>
          <w:p w:rsidR="00AD4748" w:rsidRPr="009D1D85" w:rsidRDefault="00AD4748" w:rsidP="00AD4748">
            <w:pPr>
              <w:jc w:val="both"/>
              <w:rPr>
                <w:rFonts w:ascii="Calibri" w:hAnsi="Calibri"/>
                <w:szCs w:val="22"/>
              </w:rPr>
            </w:pPr>
            <w:r w:rsidRPr="009D1D85">
              <w:rPr>
                <w:rFonts w:ascii="Calibri" w:hAnsi="Calibri"/>
                <w:szCs w:val="22"/>
              </w:rPr>
              <w:t>It is further proposed that a number of rooflights will be introduced on the front and rear roof-slopes.  These will serve two bedrooms that are also proposed to be accommodated within the roof-void as part of the overall works.  It is additionally proposed that a window will be located at second floor level on the south-west facing gable to serve these newly created rooms.</w:t>
            </w:r>
          </w:p>
          <w:p w:rsidR="00AD4748" w:rsidRPr="00AD4748" w:rsidRDefault="00AD4748" w:rsidP="00AD4748">
            <w:pPr>
              <w:jc w:val="both"/>
              <w:rPr>
                <w:rFonts w:ascii="Calibri" w:hAnsi="Calibri"/>
                <w:color w:val="FF0000"/>
                <w:szCs w:val="22"/>
              </w:rPr>
            </w:pPr>
          </w:p>
          <w:p w:rsidR="00E26FDC" w:rsidRPr="009D1D85" w:rsidRDefault="00AD4748" w:rsidP="00AD4748">
            <w:pPr>
              <w:jc w:val="both"/>
              <w:rPr>
                <w:rFonts w:ascii="Calibri" w:hAnsi="Calibri"/>
                <w:szCs w:val="22"/>
              </w:rPr>
            </w:pPr>
            <w:r w:rsidRPr="009D1D85">
              <w:rPr>
                <w:rFonts w:ascii="Calibri" w:hAnsi="Calibri"/>
                <w:szCs w:val="22"/>
              </w:rPr>
              <w:t>The proposed development would result in the loss of an existing integral garage and result in the dwelling going from that of a 3-bedroom dwelling to that of a 5-bedroom dwelling.  Parking is accommodated to the frontage of the dwelling with three parking bays being shown, the provision of which will result in the loss of the entirety of the front garden area of the dwelling.</w:t>
            </w:r>
          </w:p>
          <w:p w:rsidR="00AD4748" w:rsidRPr="00C45B3B" w:rsidRDefault="00AD4748" w:rsidP="00AD4748">
            <w:pPr>
              <w:jc w:val="both"/>
              <w:rPr>
                <w:rFonts w:ascii="Calibri" w:hAnsi="Calibri"/>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EA09F9">
            <w:pPr>
              <w:pStyle w:val="Header"/>
              <w:tabs>
                <w:tab w:val="clear" w:pos="4153"/>
                <w:tab w:val="clear" w:pos="8306"/>
              </w:tabs>
              <w:contextualSpacing/>
              <w:jc w:val="both"/>
              <w:rPr>
                <w:rFonts w:ascii="Calibri" w:hAnsi="Calibri"/>
                <w:b/>
                <w:szCs w:val="22"/>
              </w:rPr>
            </w:pPr>
            <w:r w:rsidRPr="00C83851">
              <w:rPr>
                <w:rFonts w:ascii="Calibri" w:hAnsi="Calibri"/>
                <w:b/>
                <w:szCs w:val="22"/>
              </w:rPr>
              <w:lastRenderedPageBreak/>
              <w:t>Impact Upon Residential Amenity:</w:t>
            </w:r>
          </w:p>
          <w:p w:rsidR="00C0704D" w:rsidRPr="00C83851" w:rsidRDefault="00C0704D" w:rsidP="00EA09F9">
            <w:pPr>
              <w:pStyle w:val="Header"/>
              <w:tabs>
                <w:tab w:val="clear" w:pos="4153"/>
                <w:tab w:val="clear" w:pos="8306"/>
              </w:tabs>
              <w:contextualSpacing/>
              <w:jc w:val="both"/>
              <w:rPr>
                <w:rFonts w:ascii="Calibri" w:hAnsi="Calibri"/>
                <w:b/>
                <w:szCs w:val="22"/>
              </w:rPr>
            </w:pPr>
          </w:p>
          <w:p w:rsidR="00ED00B7" w:rsidRPr="00C83851" w:rsidRDefault="009D1D85" w:rsidP="00580951">
            <w:pPr>
              <w:contextualSpacing/>
              <w:jc w:val="both"/>
              <w:rPr>
                <w:rFonts w:ascii="Calibri" w:hAnsi="Calibri"/>
                <w:szCs w:val="22"/>
              </w:rPr>
            </w:pPr>
            <w:r>
              <w:rPr>
                <w:rFonts w:ascii="Calibri" w:hAnsi="Calibri"/>
                <w:szCs w:val="22"/>
              </w:rPr>
              <w:t xml:space="preserve">It is noted that the proposed side extension will bring built-form closer to the neighbouring property (14 Hillside Close) compared to that of the existing configuration.  It is also noted that there are a number of windows </w:t>
            </w:r>
            <w:r w:rsidR="005068F9">
              <w:rPr>
                <w:rFonts w:ascii="Calibri" w:hAnsi="Calibri"/>
                <w:szCs w:val="22"/>
              </w:rPr>
              <w:t xml:space="preserve">currently </w:t>
            </w:r>
            <w:r>
              <w:rPr>
                <w:rFonts w:ascii="Calibri" w:hAnsi="Calibri"/>
                <w:szCs w:val="22"/>
              </w:rPr>
              <w:t xml:space="preserve">located on the </w:t>
            </w:r>
            <w:r w:rsidR="005068F9">
              <w:rPr>
                <w:rFonts w:ascii="Calibri" w:hAnsi="Calibri"/>
                <w:szCs w:val="22"/>
              </w:rPr>
              <w:t>north facing elevation of the affected property which are likely to have a direct interface with the proposed extension.  However, given these windows are not primary windows serving habitable rooms it is not considered that the proposed side extension will result in an unacceptable loss of light nor an over-bearing impact.</w:t>
            </w:r>
          </w:p>
          <w:p w:rsidR="00A53FEB" w:rsidRPr="00C45B3B" w:rsidRDefault="00A53FEB" w:rsidP="00C0704D">
            <w:pPr>
              <w:contextualSpacing/>
              <w:rPr>
                <w:rFonts w:ascii="Calibri" w:hAnsi="Calibri"/>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9A59AA" w:rsidRDefault="00C0704D" w:rsidP="00EA09F9">
            <w:pPr>
              <w:pStyle w:val="Header"/>
              <w:tabs>
                <w:tab w:val="clear" w:pos="4153"/>
                <w:tab w:val="clear" w:pos="8306"/>
              </w:tabs>
              <w:contextualSpacing/>
              <w:jc w:val="both"/>
              <w:rPr>
                <w:rFonts w:ascii="Calibri" w:hAnsi="Calibri"/>
                <w:b/>
                <w:szCs w:val="22"/>
              </w:rPr>
            </w:pPr>
            <w:r w:rsidRPr="009A59AA">
              <w:rPr>
                <w:rFonts w:ascii="Calibri" w:hAnsi="Calibri"/>
                <w:b/>
                <w:szCs w:val="22"/>
              </w:rPr>
              <w:t>Visual Amenity/External Appearance:</w:t>
            </w:r>
          </w:p>
          <w:p w:rsidR="00C0704D" w:rsidRPr="00C45B3B" w:rsidRDefault="00C0704D" w:rsidP="00EA09F9">
            <w:pPr>
              <w:pStyle w:val="Header"/>
              <w:tabs>
                <w:tab w:val="clear" w:pos="4153"/>
                <w:tab w:val="clear" w:pos="8306"/>
              </w:tabs>
              <w:contextualSpacing/>
              <w:jc w:val="both"/>
              <w:rPr>
                <w:rFonts w:ascii="Calibri" w:hAnsi="Calibri"/>
                <w:b/>
                <w:color w:val="548DD4" w:themeColor="text2" w:themeTint="99"/>
                <w:szCs w:val="22"/>
              </w:rPr>
            </w:pPr>
          </w:p>
          <w:p w:rsidR="005068F9" w:rsidRPr="005068F9" w:rsidRDefault="005068F9" w:rsidP="00212730">
            <w:pPr>
              <w:contextualSpacing/>
              <w:jc w:val="both"/>
              <w:rPr>
                <w:rFonts w:ascii="Calibri" w:hAnsi="Calibri"/>
                <w:szCs w:val="22"/>
              </w:rPr>
            </w:pPr>
            <w:r w:rsidRPr="005068F9">
              <w:rPr>
                <w:rFonts w:ascii="Calibri" w:hAnsi="Calibri"/>
                <w:szCs w:val="22"/>
              </w:rPr>
              <w:t xml:space="preserve">The proposed side extension will to some degree visually imbalance the pairing of semi-detached dwellings that the application property forms part of.  However, the neighbouring paired property has benefitted from alterations that have resulted in the original side hipped-roof being altered to that of a gable.   </w:t>
            </w:r>
          </w:p>
          <w:p w:rsidR="005068F9" w:rsidRPr="005068F9" w:rsidRDefault="005068F9" w:rsidP="00212730">
            <w:pPr>
              <w:contextualSpacing/>
              <w:jc w:val="both"/>
              <w:rPr>
                <w:rFonts w:ascii="Calibri" w:hAnsi="Calibri"/>
                <w:szCs w:val="22"/>
              </w:rPr>
            </w:pPr>
          </w:p>
          <w:p w:rsidR="00C0704D" w:rsidRDefault="005068F9" w:rsidP="00212730">
            <w:pPr>
              <w:contextualSpacing/>
              <w:jc w:val="both"/>
              <w:rPr>
                <w:rFonts w:ascii="Calibri" w:hAnsi="Calibri"/>
                <w:szCs w:val="22"/>
              </w:rPr>
            </w:pPr>
            <w:r w:rsidRPr="005068F9">
              <w:rPr>
                <w:rFonts w:ascii="Calibri" w:hAnsi="Calibri"/>
                <w:szCs w:val="22"/>
              </w:rPr>
              <w:t>As such this lessens the overall visual effect of what could be an unsympathetic visual imbalance.  This in concert with the setback of the proposed side extension allows the proposal to be sympathetic to not only the parent property but also that of the semi-detached arrangement with the neighbouring adjoining property.</w:t>
            </w:r>
          </w:p>
          <w:p w:rsidR="005068F9" w:rsidRDefault="005068F9" w:rsidP="00212730">
            <w:pPr>
              <w:contextualSpacing/>
              <w:jc w:val="both"/>
              <w:rPr>
                <w:rFonts w:ascii="Calibri" w:hAnsi="Calibri"/>
                <w:szCs w:val="22"/>
              </w:rPr>
            </w:pPr>
          </w:p>
          <w:p w:rsidR="005068F9" w:rsidRPr="005068F9" w:rsidRDefault="005068F9" w:rsidP="00212730">
            <w:pPr>
              <w:contextualSpacing/>
              <w:jc w:val="both"/>
              <w:rPr>
                <w:rFonts w:ascii="Calibri" w:hAnsi="Calibri"/>
                <w:szCs w:val="22"/>
              </w:rPr>
            </w:pPr>
            <w:r>
              <w:rPr>
                <w:rFonts w:ascii="Calibri" w:hAnsi="Calibri"/>
                <w:szCs w:val="22"/>
              </w:rPr>
              <w:t>Taking the above into account it is not considered that the proposed side extension will be of detriment to the character or visual amenities of the area.</w:t>
            </w:r>
          </w:p>
          <w:p w:rsidR="00212730" w:rsidRPr="00C45B3B" w:rsidRDefault="00212730" w:rsidP="005068F9">
            <w:pPr>
              <w:contextualSpacing/>
              <w:jc w:val="both"/>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83851" w:rsidRDefault="00C0704D" w:rsidP="00C83851">
            <w:pPr>
              <w:pStyle w:val="Header"/>
              <w:tabs>
                <w:tab w:val="clear" w:pos="4153"/>
                <w:tab w:val="clear" w:pos="8306"/>
              </w:tabs>
              <w:contextualSpacing/>
              <w:jc w:val="both"/>
              <w:rPr>
                <w:rFonts w:ascii="Calibri" w:hAnsi="Calibri"/>
                <w:b/>
                <w:szCs w:val="22"/>
              </w:rPr>
            </w:pPr>
            <w:r w:rsidRPr="00C83851">
              <w:rPr>
                <w:rFonts w:ascii="Calibri" w:hAnsi="Calibri"/>
                <w:b/>
                <w:szCs w:val="22"/>
              </w:rPr>
              <w:t>Landscape/Ecology:</w:t>
            </w:r>
          </w:p>
          <w:p w:rsidR="00C0704D" w:rsidRPr="00C83851" w:rsidRDefault="00C0704D" w:rsidP="00C83851">
            <w:pPr>
              <w:pStyle w:val="Header"/>
              <w:tabs>
                <w:tab w:val="clear" w:pos="4153"/>
                <w:tab w:val="clear" w:pos="8306"/>
              </w:tabs>
              <w:contextualSpacing/>
              <w:jc w:val="both"/>
              <w:rPr>
                <w:rFonts w:ascii="Calibri" w:hAnsi="Calibri"/>
                <w:b/>
                <w:szCs w:val="22"/>
              </w:rPr>
            </w:pPr>
          </w:p>
          <w:p w:rsidR="00C83851" w:rsidRPr="00C83851" w:rsidRDefault="00047704" w:rsidP="00C83851">
            <w:pPr>
              <w:contextualSpacing/>
              <w:jc w:val="both"/>
              <w:rPr>
                <w:rFonts w:ascii="Calibri" w:hAnsi="Calibri"/>
                <w:szCs w:val="22"/>
              </w:rPr>
            </w:pPr>
            <w:r>
              <w:rPr>
                <w:rFonts w:ascii="Calibri" w:hAnsi="Calibri"/>
                <w:szCs w:val="22"/>
              </w:rPr>
              <w:t>No implications.</w:t>
            </w:r>
          </w:p>
          <w:p w:rsidR="00580951" w:rsidRPr="00C45B3B" w:rsidRDefault="00580951" w:rsidP="00E46243">
            <w:pPr>
              <w:contextualSpacing/>
              <w:rPr>
                <w:rFonts w:ascii="Calibri" w:hAnsi="Calibri"/>
                <w:b/>
                <w:color w:val="548DD4" w:themeColor="text2" w:themeTint="99"/>
                <w:szCs w:val="22"/>
              </w:rPr>
            </w:pPr>
          </w:p>
        </w:tc>
      </w:tr>
      <w:tr w:rsidR="00C0704D" w:rsidRPr="00D2449B" w:rsidTr="00B31F80">
        <w:trPr>
          <w:jc w:val="center"/>
        </w:trPr>
        <w:tc>
          <w:tcPr>
            <w:tcW w:w="9339" w:type="dxa"/>
            <w:gridSpan w:val="1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EA09F9">
            <w:pPr>
              <w:contextualSpacing/>
              <w:jc w:val="both"/>
              <w:rPr>
                <w:rFonts w:ascii="Calibri" w:hAnsi="Calibri"/>
                <w:b/>
                <w:bCs/>
                <w:szCs w:val="22"/>
              </w:rPr>
            </w:pPr>
            <w:r w:rsidRPr="00C45B3B">
              <w:rPr>
                <w:rFonts w:ascii="Calibri" w:hAnsi="Calibri"/>
                <w:b/>
                <w:bCs/>
                <w:szCs w:val="22"/>
              </w:rPr>
              <w:t>Observations/Consideration of Matters Raised/Conclusion:</w:t>
            </w:r>
          </w:p>
          <w:p w:rsidR="00C0704D" w:rsidRPr="00C45B3B" w:rsidRDefault="00C0704D" w:rsidP="00DD62F6">
            <w:pPr>
              <w:contextualSpacing/>
              <w:rPr>
                <w:rFonts w:ascii="Calibri" w:hAnsi="Calibri"/>
                <w:bCs/>
                <w:szCs w:val="22"/>
              </w:rPr>
            </w:pPr>
          </w:p>
          <w:p w:rsidR="00C0704D" w:rsidRPr="00C45B3B" w:rsidRDefault="00C0704D" w:rsidP="00DD62F6">
            <w:pPr>
              <w:pStyle w:val="Header"/>
              <w:tabs>
                <w:tab w:val="clear" w:pos="4153"/>
                <w:tab w:val="clear" w:pos="8306"/>
              </w:tabs>
              <w:contextualSpacing/>
              <w:jc w:val="both"/>
              <w:rPr>
                <w:rFonts w:ascii="Calibri" w:hAnsi="Calibri"/>
                <w:bCs/>
                <w:szCs w:val="22"/>
              </w:rPr>
            </w:pPr>
            <w:r w:rsidRPr="00C45B3B">
              <w:rPr>
                <w:rFonts w:ascii="Calibri" w:hAnsi="Calibri"/>
                <w:bCs/>
                <w:szCs w:val="22"/>
              </w:rPr>
              <w:t xml:space="preserve">It is for the above reasons and having regard to all material considerations and matters raised that </w:t>
            </w:r>
            <w:r w:rsidR="00B31F80" w:rsidRPr="00C45B3B">
              <w:rPr>
                <w:rFonts w:ascii="Calibri" w:hAnsi="Calibri"/>
                <w:bCs/>
                <w:szCs w:val="22"/>
              </w:rPr>
              <w:t>the application is recommended for approval.</w:t>
            </w:r>
          </w:p>
          <w:p w:rsidR="00C0704D" w:rsidRPr="00C45B3B" w:rsidRDefault="00C0704D" w:rsidP="00DD62F6">
            <w:pPr>
              <w:pStyle w:val="Header"/>
              <w:tabs>
                <w:tab w:val="clear" w:pos="4153"/>
                <w:tab w:val="clear" w:pos="8306"/>
              </w:tabs>
              <w:contextualSpacing/>
              <w:jc w:val="both"/>
              <w:rPr>
                <w:rFonts w:ascii="Calibri" w:hAnsi="Calibri"/>
                <w:b/>
                <w:szCs w:val="22"/>
              </w:rPr>
            </w:pPr>
          </w:p>
        </w:tc>
      </w:tr>
      <w:tr w:rsidR="00C0704D" w:rsidRPr="00D2449B" w:rsidTr="00B31F80">
        <w:trPr>
          <w:jc w:val="center"/>
        </w:trPr>
        <w:tc>
          <w:tcPr>
            <w:tcW w:w="2091"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rsidR="00C0704D" w:rsidRPr="00C45B3B" w:rsidRDefault="00C0704D" w:rsidP="00CD2CEF">
            <w:pPr>
              <w:rPr>
                <w:rFonts w:ascii="Calibri" w:hAnsi="Calibri"/>
                <w:b/>
                <w:bCs/>
                <w:szCs w:val="22"/>
              </w:rPr>
            </w:pPr>
            <w:r w:rsidRPr="00C45B3B">
              <w:rPr>
                <w:rFonts w:ascii="Calibri" w:hAnsi="Calibri"/>
                <w:b/>
                <w:szCs w:val="22"/>
              </w:rPr>
              <w:t>RECOMMENDATION</w:t>
            </w:r>
            <w:r w:rsidRPr="00C45B3B">
              <w:rPr>
                <w:rFonts w:ascii="Calibri" w:hAnsi="Calibri"/>
                <w:szCs w:val="22"/>
              </w:rPr>
              <w:t>:</w:t>
            </w:r>
          </w:p>
        </w:tc>
        <w:tc>
          <w:tcPr>
            <w:tcW w:w="7248"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0704D" w:rsidRPr="00C45B3B" w:rsidRDefault="00C0704D" w:rsidP="00CD2CEF">
            <w:pPr>
              <w:rPr>
                <w:rFonts w:ascii="Calibri" w:hAnsi="Calibri"/>
                <w:bCs/>
                <w:szCs w:val="22"/>
              </w:rPr>
            </w:pPr>
            <w:r w:rsidRPr="00C45B3B">
              <w:rPr>
                <w:rFonts w:asciiTheme="minorHAnsi" w:hAnsiTheme="minorHAnsi"/>
                <w:bCs/>
                <w:szCs w:val="22"/>
              </w:rPr>
              <w:t>That planning consent be granted</w:t>
            </w:r>
            <w:r w:rsidR="00B31F80" w:rsidRPr="00C45B3B">
              <w:rPr>
                <w:rFonts w:asciiTheme="minorHAnsi" w:hAnsiTheme="minorHAnsi"/>
                <w:bCs/>
                <w:szCs w:val="22"/>
              </w:rPr>
              <w:t xml:space="preserve"> subject to the imposition of conditions.</w:t>
            </w:r>
          </w:p>
        </w:tc>
      </w:tr>
    </w:tbl>
    <w:p w:rsidR="0031197A" w:rsidRPr="00D2449B" w:rsidRDefault="00AD17EE">
      <w:pPr>
        <w:rPr>
          <w:rFonts w:ascii="Calibri" w:hAnsi="Calibri"/>
          <w:szCs w:val="22"/>
        </w:rPr>
      </w:pPr>
    </w:p>
    <w:sectPr w:rsidR="0031197A" w:rsidRPr="00D2449B" w:rsidSect="00D2449B">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95F" w:rsidRDefault="00AF195F" w:rsidP="006D0B5F">
      <w:r>
        <w:separator/>
      </w:r>
    </w:p>
  </w:endnote>
  <w:endnote w:type="continuationSeparator" w:id="0">
    <w:p w:rsidR="00AF195F" w:rsidRDefault="00AF195F"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95F" w:rsidRDefault="00AF195F" w:rsidP="006D0B5F">
      <w:r>
        <w:separator/>
      </w:r>
    </w:p>
  </w:footnote>
  <w:footnote w:type="continuationSeparator" w:id="0">
    <w:p w:rsidR="00AF195F" w:rsidRDefault="00AF195F"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5EA9"/>
    <w:rsid w:val="000304A2"/>
    <w:rsid w:val="00047704"/>
    <w:rsid w:val="000B5CB5"/>
    <w:rsid w:val="00130035"/>
    <w:rsid w:val="001B3138"/>
    <w:rsid w:val="001D4F7A"/>
    <w:rsid w:val="00212730"/>
    <w:rsid w:val="00250879"/>
    <w:rsid w:val="00270CBA"/>
    <w:rsid w:val="0029334A"/>
    <w:rsid w:val="002A01CF"/>
    <w:rsid w:val="002B74C9"/>
    <w:rsid w:val="002C6277"/>
    <w:rsid w:val="002F2580"/>
    <w:rsid w:val="00321B6E"/>
    <w:rsid w:val="003F1290"/>
    <w:rsid w:val="004215CF"/>
    <w:rsid w:val="00440CB6"/>
    <w:rsid w:val="004936A6"/>
    <w:rsid w:val="004947BB"/>
    <w:rsid w:val="004A5EA9"/>
    <w:rsid w:val="004C2434"/>
    <w:rsid w:val="004F0649"/>
    <w:rsid w:val="005068F9"/>
    <w:rsid w:val="00510FA2"/>
    <w:rsid w:val="00556ECD"/>
    <w:rsid w:val="00580951"/>
    <w:rsid w:val="005E1C6C"/>
    <w:rsid w:val="005E65DF"/>
    <w:rsid w:val="00692B60"/>
    <w:rsid w:val="006A71AD"/>
    <w:rsid w:val="006C2BFA"/>
    <w:rsid w:val="006D0B5F"/>
    <w:rsid w:val="0070054B"/>
    <w:rsid w:val="00776AE2"/>
    <w:rsid w:val="007C791C"/>
    <w:rsid w:val="007D7DF4"/>
    <w:rsid w:val="007E0D23"/>
    <w:rsid w:val="00811771"/>
    <w:rsid w:val="008542DE"/>
    <w:rsid w:val="00891588"/>
    <w:rsid w:val="008A28C8"/>
    <w:rsid w:val="00907E17"/>
    <w:rsid w:val="009253BC"/>
    <w:rsid w:val="009A59AA"/>
    <w:rsid w:val="009D1D85"/>
    <w:rsid w:val="00A42E82"/>
    <w:rsid w:val="00A53FEB"/>
    <w:rsid w:val="00A579BB"/>
    <w:rsid w:val="00A63D55"/>
    <w:rsid w:val="00A95D89"/>
    <w:rsid w:val="00AD17EE"/>
    <w:rsid w:val="00AD4748"/>
    <w:rsid w:val="00AF195F"/>
    <w:rsid w:val="00B136D3"/>
    <w:rsid w:val="00B31F80"/>
    <w:rsid w:val="00B93EB5"/>
    <w:rsid w:val="00BD3F03"/>
    <w:rsid w:val="00C0704D"/>
    <w:rsid w:val="00C25722"/>
    <w:rsid w:val="00C45B3B"/>
    <w:rsid w:val="00C618DB"/>
    <w:rsid w:val="00C83851"/>
    <w:rsid w:val="00D11007"/>
    <w:rsid w:val="00D2449B"/>
    <w:rsid w:val="00D54E67"/>
    <w:rsid w:val="00DD62F6"/>
    <w:rsid w:val="00DF2300"/>
    <w:rsid w:val="00E26FDC"/>
    <w:rsid w:val="00E46243"/>
    <w:rsid w:val="00E66534"/>
    <w:rsid w:val="00E72F6C"/>
    <w:rsid w:val="00EA09F9"/>
    <w:rsid w:val="00EC23C7"/>
    <w:rsid w:val="00ED00B7"/>
    <w:rsid w:val="00EF44E6"/>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0657C0-BB56-48EB-9794-DF5C57832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26A742-317F-465F-A5D1-E4C11EFFEA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650</Words>
  <Characters>3709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Stephen Kilmartin</cp:lastModifiedBy>
  <cp:revision>2</cp:revision>
  <cp:lastPrinted>2016-01-04T13:03:00Z</cp:lastPrinted>
  <dcterms:created xsi:type="dcterms:W3CDTF">2021-01-12T11:58:00Z</dcterms:created>
  <dcterms:modified xsi:type="dcterms:W3CDTF">2021-01-12T11:58:00Z</dcterms:modified>
</cp:coreProperties>
</file>