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F92315">
            <w:pPr>
              <w:rPr>
                <w:rFonts w:ascii="Calibri" w:hAnsi="Calibri"/>
                <w:sz w:val="24"/>
                <w:szCs w:val="24"/>
              </w:rPr>
            </w:pPr>
            <w:r>
              <w:rPr>
                <w:rFonts w:ascii="Calibri" w:hAnsi="Calibri"/>
                <w:sz w:val="24"/>
                <w:szCs w:val="24"/>
              </w:rPr>
              <w:t>3/2020/0788</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F92315">
            <w:pPr>
              <w:rPr>
                <w:rFonts w:ascii="Calibri" w:hAnsi="Calibri"/>
                <w:sz w:val="24"/>
                <w:szCs w:val="24"/>
              </w:rPr>
            </w:pPr>
            <w:r>
              <w:rPr>
                <w:rFonts w:ascii="Calibri" w:hAnsi="Calibri"/>
                <w:sz w:val="24"/>
                <w:szCs w:val="24"/>
              </w:rPr>
              <w:t>02 December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F92315">
            <w:pPr>
              <w:rPr>
                <w:rFonts w:ascii="Calibri" w:hAnsi="Calibri"/>
                <w:sz w:val="24"/>
                <w:szCs w:val="24"/>
              </w:rPr>
            </w:pPr>
            <w:r>
              <w:rPr>
                <w:rFonts w:ascii="Calibri" w:hAnsi="Calibri"/>
                <w:sz w:val="24"/>
                <w:szCs w:val="24"/>
              </w:rPr>
              <w:t>13/10/2020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F92315">
            <w:pPr>
              <w:rPr>
                <w:rFonts w:ascii="Calibri" w:hAnsi="Calibri"/>
                <w:sz w:val="24"/>
                <w:szCs w:val="24"/>
              </w:rPr>
            </w:pPr>
            <w:r>
              <w:rPr>
                <w:rFonts w:ascii="Calibri" w:hAnsi="Calibri"/>
                <w:sz w:val="24"/>
                <w:szCs w:val="24"/>
              </w:rPr>
              <w:t>Mr David Schofield</w:t>
            </w:r>
          </w:p>
          <w:p w:rsidR="00F92315" w:rsidRDefault="00F92315">
            <w:pPr>
              <w:rPr>
                <w:rFonts w:ascii="Calibri" w:hAnsi="Calibri"/>
                <w:sz w:val="24"/>
                <w:szCs w:val="24"/>
              </w:rPr>
            </w:pPr>
            <w:r>
              <w:rPr>
                <w:rFonts w:ascii="Calibri" w:hAnsi="Calibri"/>
                <w:sz w:val="24"/>
                <w:szCs w:val="24"/>
              </w:rPr>
              <w:t>Fell View Barn</w:t>
            </w:r>
          </w:p>
          <w:p w:rsidR="00F92315" w:rsidRDefault="00F92315">
            <w:pPr>
              <w:rPr>
                <w:rFonts w:ascii="Calibri" w:hAnsi="Calibri"/>
                <w:sz w:val="24"/>
                <w:szCs w:val="24"/>
              </w:rPr>
            </w:pPr>
            <w:r>
              <w:rPr>
                <w:rFonts w:ascii="Calibri" w:hAnsi="Calibri"/>
                <w:sz w:val="24"/>
                <w:szCs w:val="24"/>
              </w:rPr>
              <w:t>Barret Hill Brow</w:t>
            </w:r>
          </w:p>
          <w:p w:rsidR="00F92315" w:rsidRDefault="00F92315">
            <w:pPr>
              <w:rPr>
                <w:rFonts w:ascii="Calibri" w:hAnsi="Calibri"/>
                <w:sz w:val="24"/>
                <w:szCs w:val="24"/>
              </w:rPr>
            </w:pPr>
            <w:r>
              <w:rPr>
                <w:rFonts w:ascii="Calibri" w:hAnsi="Calibri"/>
                <w:sz w:val="24"/>
                <w:szCs w:val="24"/>
              </w:rPr>
              <w:t>Bolton by Bowland</w:t>
            </w:r>
          </w:p>
          <w:p w:rsidR="00F92315" w:rsidRDefault="00F92315">
            <w:pPr>
              <w:rPr>
                <w:rFonts w:ascii="Calibri" w:hAnsi="Calibri"/>
                <w:sz w:val="24"/>
                <w:szCs w:val="24"/>
              </w:rPr>
            </w:pPr>
            <w:r>
              <w:rPr>
                <w:rFonts w:ascii="Calibri" w:hAnsi="Calibri"/>
                <w:sz w:val="24"/>
                <w:szCs w:val="24"/>
              </w:rPr>
              <w:t>Clitheroe</w:t>
            </w:r>
          </w:p>
          <w:p w:rsidR="004D6A8E" w:rsidRPr="00533C3D" w:rsidRDefault="00F92315">
            <w:pPr>
              <w:rPr>
                <w:rFonts w:ascii="Calibri" w:hAnsi="Calibri"/>
                <w:sz w:val="24"/>
                <w:szCs w:val="24"/>
              </w:rPr>
            </w:pPr>
            <w:r>
              <w:rPr>
                <w:rFonts w:ascii="Calibri" w:hAnsi="Calibri"/>
                <w:sz w:val="24"/>
                <w:szCs w:val="24"/>
              </w:rPr>
              <w:t>BB7 4PQ</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F92315">
            <w:pPr>
              <w:jc w:val="left"/>
              <w:rPr>
                <w:rFonts w:ascii="Calibri" w:hAnsi="Calibri"/>
                <w:sz w:val="24"/>
                <w:szCs w:val="24"/>
              </w:rPr>
            </w:pPr>
            <w:r>
              <w:rPr>
                <w:rFonts w:ascii="Calibri" w:hAnsi="Calibri"/>
                <w:sz w:val="24"/>
                <w:szCs w:val="24"/>
              </w:rPr>
              <w:t>John Metcalfe</w:t>
            </w:r>
          </w:p>
          <w:p w:rsidR="00F92315" w:rsidRDefault="00F92315">
            <w:pPr>
              <w:jc w:val="left"/>
              <w:rPr>
                <w:rFonts w:ascii="Calibri" w:hAnsi="Calibri"/>
                <w:sz w:val="24"/>
                <w:szCs w:val="24"/>
              </w:rPr>
            </w:pPr>
            <w:r>
              <w:rPr>
                <w:rFonts w:ascii="Calibri" w:hAnsi="Calibri"/>
                <w:sz w:val="24"/>
                <w:szCs w:val="24"/>
              </w:rPr>
              <w:t>Rural Futures</w:t>
            </w:r>
          </w:p>
          <w:p w:rsidR="00F92315" w:rsidRDefault="00F92315">
            <w:pPr>
              <w:jc w:val="left"/>
              <w:rPr>
                <w:rFonts w:ascii="Calibri" w:hAnsi="Calibri"/>
                <w:sz w:val="24"/>
                <w:szCs w:val="24"/>
              </w:rPr>
            </w:pPr>
            <w:r>
              <w:rPr>
                <w:rFonts w:ascii="Calibri" w:hAnsi="Calibri"/>
                <w:sz w:val="24"/>
                <w:szCs w:val="24"/>
              </w:rPr>
              <w:t>1 Low Park Wood Cottages</w:t>
            </w:r>
          </w:p>
          <w:p w:rsidR="00F92315" w:rsidRDefault="00F92315">
            <w:pPr>
              <w:jc w:val="left"/>
              <w:rPr>
                <w:rFonts w:ascii="Calibri" w:hAnsi="Calibri"/>
                <w:sz w:val="24"/>
                <w:szCs w:val="24"/>
              </w:rPr>
            </w:pPr>
            <w:r>
              <w:rPr>
                <w:rFonts w:ascii="Calibri" w:hAnsi="Calibri"/>
                <w:sz w:val="24"/>
                <w:szCs w:val="24"/>
              </w:rPr>
              <w:t>Sedgwick</w:t>
            </w:r>
          </w:p>
          <w:p w:rsidR="00F92315" w:rsidRDefault="00F92315">
            <w:pPr>
              <w:jc w:val="left"/>
              <w:rPr>
                <w:rFonts w:ascii="Calibri" w:hAnsi="Calibri"/>
                <w:sz w:val="24"/>
                <w:szCs w:val="24"/>
              </w:rPr>
            </w:pPr>
            <w:r>
              <w:rPr>
                <w:rFonts w:ascii="Calibri" w:hAnsi="Calibri"/>
                <w:sz w:val="24"/>
                <w:szCs w:val="24"/>
              </w:rPr>
              <w:t xml:space="preserve">Warton </w:t>
            </w:r>
          </w:p>
          <w:p w:rsidR="00F92315" w:rsidRDefault="00F92315">
            <w:pPr>
              <w:jc w:val="left"/>
              <w:rPr>
                <w:rFonts w:ascii="Calibri" w:hAnsi="Calibri"/>
                <w:sz w:val="24"/>
                <w:szCs w:val="24"/>
              </w:rPr>
            </w:pPr>
            <w:r>
              <w:rPr>
                <w:rFonts w:ascii="Calibri" w:hAnsi="Calibri"/>
                <w:sz w:val="24"/>
                <w:szCs w:val="24"/>
              </w:rPr>
              <w:t xml:space="preserve">Kendal </w:t>
            </w:r>
          </w:p>
          <w:p w:rsidR="004D6A8E" w:rsidRPr="00533C3D" w:rsidRDefault="00F92315">
            <w:pPr>
              <w:jc w:val="left"/>
              <w:rPr>
                <w:rFonts w:ascii="Calibri" w:hAnsi="Calibri"/>
                <w:sz w:val="24"/>
                <w:szCs w:val="24"/>
              </w:rPr>
            </w:pPr>
            <w:r>
              <w:rPr>
                <w:rFonts w:ascii="Calibri" w:hAnsi="Calibri"/>
                <w:sz w:val="24"/>
                <w:szCs w:val="24"/>
              </w:rPr>
              <w:t xml:space="preserve">LA8 0JZ </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F92315">
            <w:pPr>
              <w:rPr>
                <w:rFonts w:ascii="Calibri" w:hAnsi="Calibri"/>
                <w:sz w:val="24"/>
                <w:szCs w:val="24"/>
              </w:rPr>
            </w:pPr>
            <w:r>
              <w:rPr>
                <w:rFonts w:ascii="Calibri" w:hAnsi="Calibri"/>
                <w:sz w:val="24"/>
                <w:szCs w:val="24"/>
              </w:rPr>
              <w:t>First floor extension to form a bedroom with balcony over existing lounge.</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F92315">
            <w:pPr>
              <w:rPr>
                <w:rFonts w:ascii="Calibri" w:hAnsi="Calibri"/>
                <w:sz w:val="24"/>
                <w:szCs w:val="24"/>
              </w:rPr>
            </w:pPr>
            <w:r>
              <w:rPr>
                <w:rFonts w:ascii="Calibri" w:hAnsi="Calibri"/>
                <w:sz w:val="24"/>
                <w:szCs w:val="24"/>
              </w:rPr>
              <w:t>Fell View Barn Barret Hill Brow Bolton by Bowland BB7 4PQ</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F92315">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F92315">
            <w:pPr>
              <w:rPr>
                <w:rFonts w:ascii="Calibri" w:hAnsi="Calibri"/>
                <w:sz w:val="24"/>
                <w:szCs w:val="24"/>
              </w:rPr>
            </w:pPr>
            <w:r>
              <w:rPr>
                <w:rFonts w:ascii="Calibri" w:hAnsi="Calibri"/>
                <w:sz w:val="24"/>
                <w:szCs w:val="24"/>
              </w:rPr>
              <w:t xml:space="preserve">The proposed extension, by virtue of its size, intensity, scale and design, would result in an unsympathetic and discordant addition that is harmful to the character of the host dwelling and surrounding area, contrary to Policy DMG1, Policy DMH5, Policy DMH4 and Key Statement EN2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lastRenderedPageBreak/>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282289">
            <w:pPr>
              <w:rPr>
                <w:rFonts w:ascii="Calibri" w:hAnsi="Calibri"/>
                <w:sz w:val="24"/>
                <w:szCs w:val="24"/>
              </w:rPr>
            </w:pPr>
            <w:r>
              <w:rPr>
                <w:rFonts w:ascii="Calibri" w:hAnsi="Calibri"/>
                <w:noProof/>
                <w:sz w:val="24"/>
                <w:szCs w:val="24"/>
              </w:rPr>
              <w:t xml:space="preserve">                  </w:t>
            </w:r>
          </w:p>
        </w:tc>
        <w:tc>
          <w:tcPr>
            <w:tcW w:w="9163" w:type="dxa"/>
            <w:gridSpan w:val="5"/>
          </w:tcPr>
          <w:p w:rsidR="004D6A8E" w:rsidRPr="00533C3D" w:rsidRDefault="00282289">
            <w:pPr>
              <w:rPr>
                <w:rFonts w:ascii="Calibri" w:hAnsi="Calibri"/>
                <w:sz w:val="24"/>
                <w:szCs w:val="24"/>
              </w:rPr>
            </w:pPr>
            <w:r w:rsidRPr="00282289">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282289" w:rsidP="00B70E27">
            <w:pPr>
              <w:textAlignment w:val="auto"/>
              <w:rPr>
                <w:rFonts w:ascii="Calibri" w:hAnsi="Calibri"/>
                <w:b/>
                <w:sz w:val="24"/>
                <w:szCs w:val="24"/>
              </w:rPr>
            </w:pPr>
            <w:r>
              <w:rPr>
                <w:rFonts w:ascii="Calibri" w:hAnsi="Calibri"/>
                <w:b/>
                <w:sz w:val="24"/>
                <w:szCs w:val="24"/>
              </w:rPr>
              <w:t xml:space="preserve">PP </w:t>
            </w:r>
            <w:r w:rsidR="00B70E27">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315" w:rsidRDefault="00F92315">
      <w:r>
        <w:separator/>
      </w:r>
    </w:p>
  </w:endnote>
  <w:endnote w:type="continuationSeparator" w:id="0">
    <w:p w:rsidR="00F92315" w:rsidRDefault="00F9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315" w:rsidRDefault="00F92315">
      <w:r>
        <w:separator/>
      </w:r>
    </w:p>
  </w:footnote>
  <w:footnote w:type="continuationSeparator" w:id="0">
    <w:p w:rsidR="00F92315" w:rsidRDefault="00F9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92315">
      <w:rPr>
        <w:rFonts w:ascii="Calibri" w:hAnsi="Calibri"/>
        <w:b/>
        <w:sz w:val="24"/>
        <w:szCs w:val="24"/>
      </w:rPr>
      <w:t>3/2020/0788</w:t>
    </w:r>
    <w:r w:rsidRPr="00533C3D">
      <w:rPr>
        <w:rFonts w:ascii="Calibri" w:hAnsi="Calibri"/>
        <w:b/>
        <w:sz w:val="24"/>
        <w:szCs w:val="24"/>
      </w:rPr>
      <w:t xml:space="preserve">                       DECISION DATE:</w:t>
    </w:r>
    <w:r w:rsidR="00870F05">
      <w:rPr>
        <w:rFonts w:ascii="Calibri" w:hAnsi="Calibri"/>
        <w:b/>
        <w:sz w:val="24"/>
        <w:szCs w:val="24"/>
      </w:rPr>
      <w:t xml:space="preserve"> 02 December 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15"/>
    <w:rsid w:val="000B583D"/>
    <w:rsid w:val="000B5AE4"/>
    <w:rsid w:val="00282289"/>
    <w:rsid w:val="003116C7"/>
    <w:rsid w:val="004D6A8E"/>
    <w:rsid w:val="00533C3D"/>
    <w:rsid w:val="007448F2"/>
    <w:rsid w:val="00870F05"/>
    <w:rsid w:val="008E5B94"/>
    <w:rsid w:val="009D443A"/>
    <w:rsid w:val="00AB36DC"/>
    <w:rsid w:val="00B70E27"/>
    <w:rsid w:val="00BD6012"/>
    <w:rsid w:val="00BF398E"/>
    <w:rsid w:val="00BF7ED8"/>
    <w:rsid w:val="00E14D34"/>
    <w:rsid w:val="00E61BAB"/>
    <w:rsid w:val="00F92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0A4676-7AEA-4443-AF61-00B11F71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6C88F.2135F0B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276</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2020-12-02T14:47:00Z</cp:lastPrinted>
  <dcterms:created xsi:type="dcterms:W3CDTF">2020-12-02T14:49:00Z</dcterms:created>
  <dcterms:modified xsi:type="dcterms:W3CDTF">2020-12-02T14:49:00Z</dcterms:modified>
</cp:coreProperties>
</file>