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tbl>
      <w:tblPr>
        <w:tblStyle w:val="TableGrid"/>
        <w:tblW w:w="0" w:type="auto"/>
        <w:jc w:val="center"/>
        <w:tbl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insideH w:val="single" w:sz="4" w:space="0" w:color="BFBFBF" w:themeColor="background1" w:themeShade="BF"/>
          <w:insideV w:val="single" w:sz="4" w:space="0" w:color="BFBFBF" w:themeColor="background1" w:themeShade="BF"/>
        </w:tblBorders>
        <w:tblLook w:val="04A0" w:firstRow="1" w:lastRow="0" w:firstColumn="1" w:lastColumn="0" w:noHBand="0" w:noVBand="1"/>
      </w:tblPr>
      <w:tblGrid>
        <w:gridCol w:w="1296"/>
        <w:gridCol w:w="900"/>
        <w:gridCol w:w="198"/>
        <w:gridCol w:w="443"/>
        <w:gridCol w:w="238"/>
        <w:gridCol w:w="201"/>
        <w:gridCol w:w="1030"/>
        <w:gridCol w:w="1030"/>
        <w:gridCol w:w="519"/>
        <w:gridCol w:w="579"/>
        <w:gridCol w:w="428"/>
        <w:gridCol w:w="602"/>
        <w:gridCol w:w="1030"/>
        <w:gridCol w:w="1061"/>
      </w:tblGrid>
      <w:tr w:rsidR="008C75E4" w:rsidRPr="008C75E4" w14:paraId="68E12F0D" w14:textId="77777777" w:rsidTr="00504440">
        <w:trPr>
          <w:jc w:val="center"/>
        </w:trPr>
        <w:tc>
          <w:tcPr>
            <w:tcW w:w="9555" w:type="dxa"/>
            <w:gridSpan w:val="14"/>
            <w:tcMar>
              <w:top w:w="57" w:type="dxa"/>
              <w:bottom w:w="57" w:type="dxa"/>
            </w:tcMar>
          </w:tcPr>
          <w:p w14:paraId="127D382F" w14:textId="77777777" w:rsidR="004A5EA9" w:rsidRPr="008C75E4" w:rsidRDefault="00D2449B" w:rsidP="00D2449B">
            <w:pPr>
              <w:jc w:val="center"/>
              <w:rPr>
                <w:rFonts w:ascii="Calibri" w:hAnsi="Calibri"/>
                <w:b/>
                <w:szCs w:val="22"/>
              </w:rPr>
            </w:pPr>
            <w:r w:rsidRPr="008C75E4">
              <w:rPr>
                <w:rFonts w:ascii="Calibri" w:hAnsi="Calibri"/>
                <w:b/>
                <w:szCs w:val="22"/>
              </w:rPr>
              <w:t>R</w:t>
            </w:r>
            <w:r w:rsidR="004A5EA9" w:rsidRPr="008C75E4">
              <w:rPr>
                <w:rFonts w:ascii="Calibri" w:hAnsi="Calibri"/>
                <w:b/>
                <w:szCs w:val="22"/>
              </w:rPr>
              <w:t>eport to be read in conjunction with the Decision Notice.</w:t>
            </w:r>
          </w:p>
        </w:tc>
      </w:tr>
      <w:tr w:rsidR="008C75E4" w:rsidRPr="008C75E4" w14:paraId="46555B7A" w14:textId="77777777" w:rsidTr="00504440">
        <w:trPr>
          <w:trHeight w:val="535"/>
          <w:jc w:val="center"/>
        </w:trPr>
        <w:tc>
          <w:tcPr>
            <w:tcW w:w="1296" w:type="dxa"/>
            <w:tcMar>
              <w:top w:w="57" w:type="dxa"/>
              <w:bottom w:w="57" w:type="dxa"/>
            </w:tcMar>
          </w:tcPr>
          <w:p w14:paraId="21D6E69B" w14:textId="77777777" w:rsidR="004936A6" w:rsidRDefault="004936A6" w:rsidP="00D2449B">
            <w:pPr>
              <w:jc w:val="center"/>
              <w:rPr>
                <w:rFonts w:ascii="Calibri" w:hAnsi="Calibri"/>
                <w:b/>
                <w:szCs w:val="22"/>
              </w:rPr>
            </w:pPr>
            <w:r w:rsidRPr="008C75E4">
              <w:rPr>
                <w:rFonts w:ascii="Calibri" w:hAnsi="Calibri"/>
                <w:b/>
                <w:szCs w:val="22"/>
              </w:rPr>
              <w:t>Signed:</w:t>
            </w:r>
          </w:p>
          <w:p w14:paraId="4C599CD4" w14:textId="77777777" w:rsidR="00454754" w:rsidRPr="008C75E4" w:rsidRDefault="00454754" w:rsidP="00D2449B">
            <w:pPr>
              <w:jc w:val="center"/>
              <w:rPr>
                <w:rFonts w:ascii="Calibri" w:hAnsi="Calibri"/>
                <w:b/>
                <w:szCs w:val="22"/>
              </w:rPr>
            </w:pPr>
          </w:p>
        </w:tc>
        <w:tc>
          <w:tcPr>
            <w:tcW w:w="900" w:type="dxa"/>
          </w:tcPr>
          <w:p w14:paraId="24E246A9" w14:textId="77777777" w:rsidR="004936A6" w:rsidRPr="008C75E4" w:rsidRDefault="004936A6" w:rsidP="00D2449B">
            <w:pPr>
              <w:jc w:val="center"/>
              <w:rPr>
                <w:rFonts w:ascii="Calibri" w:hAnsi="Calibri"/>
                <w:b/>
                <w:szCs w:val="22"/>
              </w:rPr>
            </w:pPr>
            <w:r w:rsidRPr="008C75E4">
              <w:rPr>
                <w:rFonts w:ascii="Calibri" w:hAnsi="Calibri"/>
                <w:b/>
                <w:szCs w:val="22"/>
              </w:rPr>
              <w:t>Officer:</w:t>
            </w:r>
          </w:p>
        </w:tc>
        <w:tc>
          <w:tcPr>
            <w:tcW w:w="1080" w:type="dxa"/>
            <w:gridSpan w:val="4"/>
          </w:tcPr>
          <w:p w14:paraId="17BD8C7A" w14:textId="77777777" w:rsidR="004936A6" w:rsidRPr="008C75E4" w:rsidRDefault="0086109A" w:rsidP="00D2449B">
            <w:pPr>
              <w:jc w:val="center"/>
              <w:rPr>
                <w:rFonts w:ascii="Calibri" w:hAnsi="Calibri"/>
                <w:b/>
                <w:szCs w:val="22"/>
              </w:rPr>
            </w:pPr>
            <w:r>
              <w:rPr>
                <w:rFonts w:ascii="Calibri" w:hAnsi="Calibri"/>
                <w:b/>
                <w:szCs w:val="22"/>
              </w:rPr>
              <w:t>LE</w:t>
            </w:r>
          </w:p>
        </w:tc>
        <w:tc>
          <w:tcPr>
            <w:tcW w:w="1030" w:type="dxa"/>
          </w:tcPr>
          <w:p w14:paraId="5DC2D7F2" w14:textId="77777777" w:rsidR="004936A6" w:rsidRPr="008C75E4" w:rsidRDefault="004936A6" w:rsidP="00D2449B">
            <w:pPr>
              <w:jc w:val="center"/>
              <w:rPr>
                <w:rFonts w:ascii="Calibri" w:hAnsi="Calibri"/>
                <w:b/>
                <w:szCs w:val="22"/>
              </w:rPr>
            </w:pPr>
            <w:r w:rsidRPr="008C75E4">
              <w:rPr>
                <w:rFonts w:ascii="Calibri" w:hAnsi="Calibri"/>
                <w:b/>
                <w:szCs w:val="22"/>
              </w:rPr>
              <w:t>Date:</w:t>
            </w:r>
          </w:p>
        </w:tc>
        <w:tc>
          <w:tcPr>
            <w:tcW w:w="1030" w:type="dxa"/>
          </w:tcPr>
          <w:p w14:paraId="16E33E87" w14:textId="6056AE28" w:rsidR="004936A6" w:rsidRPr="008C75E4" w:rsidRDefault="00810503" w:rsidP="00D2449B">
            <w:pPr>
              <w:jc w:val="center"/>
              <w:rPr>
                <w:rFonts w:ascii="Calibri" w:hAnsi="Calibri"/>
                <w:b/>
                <w:szCs w:val="22"/>
              </w:rPr>
            </w:pPr>
            <w:r>
              <w:rPr>
                <w:rFonts w:ascii="Calibri" w:hAnsi="Calibri"/>
                <w:b/>
                <w:szCs w:val="22"/>
              </w:rPr>
              <w:t>21</w:t>
            </w:r>
            <w:r w:rsidR="008A2403">
              <w:rPr>
                <w:rFonts w:ascii="Calibri" w:hAnsi="Calibri"/>
                <w:b/>
                <w:szCs w:val="22"/>
              </w:rPr>
              <w:t>.</w:t>
            </w:r>
            <w:r w:rsidR="00EA3ADC">
              <w:rPr>
                <w:rFonts w:ascii="Calibri" w:hAnsi="Calibri"/>
                <w:b/>
                <w:szCs w:val="22"/>
              </w:rPr>
              <w:t>0</w:t>
            </w:r>
            <w:r>
              <w:rPr>
                <w:rFonts w:ascii="Calibri" w:hAnsi="Calibri"/>
                <w:b/>
                <w:szCs w:val="22"/>
              </w:rPr>
              <w:t>9</w:t>
            </w:r>
            <w:r w:rsidR="008A2403">
              <w:rPr>
                <w:rFonts w:ascii="Calibri" w:hAnsi="Calibri"/>
                <w:b/>
                <w:szCs w:val="22"/>
              </w:rPr>
              <w:t>.21</w:t>
            </w:r>
          </w:p>
        </w:tc>
        <w:tc>
          <w:tcPr>
            <w:tcW w:w="1098" w:type="dxa"/>
            <w:gridSpan w:val="2"/>
          </w:tcPr>
          <w:p w14:paraId="26E26BD4" w14:textId="77777777" w:rsidR="004936A6" w:rsidRPr="008C75E4" w:rsidRDefault="004936A6" w:rsidP="00D2449B">
            <w:pPr>
              <w:jc w:val="center"/>
              <w:rPr>
                <w:rFonts w:ascii="Calibri" w:hAnsi="Calibri"/>
                <w:b/>
                <w:szCs w:val="22"/>
              </w:rPr>
            </w:pPr>
            <w:r w:rsidRPr="008C75E4">
              <w:rPr>
                <w:rFonts w:ascii="Calibri" w:hAnsi="Calibri"/>
                <w:b/>
                <w:szCs w:val="22"/>
              </w:rPr>
              <w:t>Manager:</w:t>
            </w:r>
          </w:p>
        </w:tc>
        <w:tc>
          <w:tcPr>
            <w:tcW w:w="1030" w:type="dxa"/>
            <w:gridSpan w:val="2"/>
          </w:tcPr>
          <w:p w14:paraId="574F72FD" w14:textId="77777777" w:rsidR="004936A6" w:rsidRPr="008C75E4" w:rsidRDefault="004936A6" w:rsidP="00D2449B">
            <w:pPr>
              <w:jc w:val="center"/>
              <w:rPr>
                <w:rFonts w:ascii="Calibri" w:hAnsi="Calibri"/>
                <w:b/>
                <w:szCs w:val="22"/>
              </w:rPr>
            </w:pPr>
          </w:p>
        </w:tc>
        <w:tc>
          <w:tcPr>
            <w:tcW w:w="1030" w:type="dxa"/>
          </w:tcPr>
          <w:p w14:paraId="1DFB3EFC" w14:textId="77777777" w:rsidR="004936A6" w:rsidRPr="008C75E4" w:rsidRDefault="004936A6" w:rsidP="00D2449B">
            <w:pPr>
              <w:jc w:val="center"/>
              <w:rPr>
                <w:rFonts w:ascii="Calibri" w:hAnsi="Calibri"/>
                <w:b/>
                <w:szCs w:val="22"/>
              </w:rPr>
            </w:pPr>
            <w:r w:rsidRPr="008C75E4">
              <w:rPr>
                <w:rFonts w:ascii="Calibri" w:hAnsi="Calibri"/>
                <w:b/>
                <w:szCs w:val="22"/>
              </w:rPr>
              <w:t>Date:</w:t>
            </w:r>
          </w:p>
        </w:tc>
        <w:tc>
          <w:tcPr>
            <w:tcW w:w="1061" w:type="dxa"/>
          </w:tcPr>
          <w:p w14:paraId="4AAC12AD" w14:textId="77777777" w:rsidR="004936A6" w:rsidRPr="008C75E4" w:rsidRDefault="004936A6" w:rsidP="00D2449B">
            <w:pPr>
              <w:jc w:val="center"/>
              <w:rPr>
                <w:rFonts w:ascii="Calibri" w:hAnsi="Calibri"/>
                <w:b/>
                <w:szCs w:val="22"/>
              </w:rPr>
            </w:pPr>
          </w:p>
        </w:tc>
      </w:tr>
      <w:tr w:rsidR="00E06DFC" w:rsidRPr="008C75E4" w14:paraId="42D5DF8C" w14:textId="77777777" w:rsidTr="00504440">
        <w:trPr>
          <w:trHeight w:val="586"/>
          <w:jc w:val="center"/>
        </w:trPr>
        <w:tc>
          <w:tcPr>
            <w:tcW w:w="1296" w:type="dxa"/>
            <w:tcBorders>
              <w:bottom w:val="single" w:sz="4" w:space="0" w:color="BFBFBF" w:themeColor="background1" w:themeShade="BF"/>
            </w:tcBorders>
            <w:tcMar>
              <w:top w:w="57" w:type="dxa"/>
              <w:bottom w:w="57" w:type="dxa"/>
            </w:tcMar>
          </w:tcPr>
          <w:p w14:paraId="53A32EFC" w14:textId="77777777" w:rsidR="00E06DFC" w:rsidRPr="008C75E4" w:rsidRDefault="00E06DFC" w:rsidP="00D2449B">
            <w:pPr>
              <w:jc w:val="center"/>
              <w:rPr>
                <w:rFonts w:ascii="Calibri" w:hAnsi="Calibri"/>
                <w:b/>
                <w:szCs w:val="22"/>
              </w:rPr>
            </w:pPr>
            <w:r>
              <w:rPr>
                <w:rFonts w:ascii="Calibri" w:hAnsi="Calibri"/>
                <w:b/>
                <w:szCs w:val="22"/>
              </w:rPr>
              <w:t>Site Notice displayed</w:t>
            </w:r>
          </w:p>
        </w:tc>
        <w:tc>
          <w:tcPr>
            <w:tcW w:w="900" w:type="dxa"/>
            <w:tcBorders>
              <w:bottom w:val="single" w:sz="4" w:space="0" w:color="BFBFBF" w:themeColor="background1" w:themeShade="BF"/>
            </w:tcBorders>
          </w:tcPr>
          <w:p w14:paraId="364E6751" w14:textId="77777777" w:rsidR="00E06DFC" w:rsidRPr="008C75E4" w:rsidRDefault="008A2403" w:rsidP="00D2449B">
            <w:pPr>
              <w:jc w:val="center"/>
              <w:rPr>
                <w:rFonts w:ascii="Calibri" w:hAnsi="Calibri"/>
                <w:b/>
                <w:szCs w:val="22"/>
              </w:rPr>
            </w:pPr>
            <w:r>
              <w:rPr>
                <w:rFonts w:ascii="Calibri" w:hAnsi="Calibri"/>
                <w:b/>
                <w:szCs w:val="22"/>
              </w:rPr>
              <w:t>Y</w:t>
            </w:r>
          </w:p>
        </w:tc>
        <w:tc>
          <w:tcPr>
            <w:tcW w:w="1080" w:type="dxa"/>
            <w:gridSpan w:val="4"/>
            <w:tcBorders>
              <w:bottom w:val="single" w:sz="4" w:space="0" w:color="BFBFBF" w:themeColor="background1" w:themeShade="BF"/>
            </w:tcBorders>
          </w:tcPr>
          <w:p w14:paraId="78DE6C3C" w14:textId="77777777" w:rsidR="00E06DFC" w:rsidRPr="008C75E4" w:rsidRDefault="00E06DFC" w:rsidP="00D2449B">
            <w:pPr>
              <w:jc w:val="center"/>
              <w:rPr>
                <w:rFonts w:ascii="Calibri" w:hAnsi="Calibri"/>
                <w:b/>
                <w:szCs w:val="22"/>
              </w:rPr>
            </w:pPr>
            <w:r>
              <w:rPr>
                <w:rFonts w:ascii="Calibri" w:hAnsi="Calibri"/>
                <w:b/>
                <w:szCs w:val="22"/>
              </w:rPr>
              <w:t>Photos uploaded</w:t>
            </w:r>
          </w:p>
        </w:tc>
        <w:tc>
          <w:tcPr>
            <w:tcW w:w="1030" w:type="dxa"/>
            <w:tcBorders>
              <w:bottom w:val="single" w:sz="4" w:space="0" w:color="BFBFBF" w:themeColor="background1" w:themeShade="BF"/>
            </w:tcBorders>
          </w:tcPr>
          <w:p w14:paraId="07EB2386" w14:textId="77777777" w:rsidR="00E06DFC" w:rsidRPr="008C75E4" w:rsidRDefault="007417A5" w:rsidP="00D2449B">
            <w:pPr>
              <w:jc w:val="center"/>
              <w:rPr>
                <w:rFonts w:ascii="Calibri" w:hAnsi="Calibri"/>
                <w:b/>
                <w:szCs w:val="22"/>
              </w:rPr>
            </w:pPr>
            <w:r>
              <w:rPr>
                <w:rFonts w:ascii="Calibri" w:hAnsi="Calibri"/>
                <w:b/>
                <w:szCs w:val="22"/>
              </w:rPr>
              <w:t>Y</w:t>
            </w:r>
          </w:p>
        </w:tc>
        <w:tc>
          <w:tcPr>
            <w:tcW w:w="5249" w:type="dxa"/>
            <w:gridSpan w:val="7"/>
            <w:tcBorders>
              <w:bottom w:val="single" w:sz="4" w:space="0" w:color="BFBFBF" w:themeColor="background1" w:themeShade="BF"/>
            </w:tcBorders>
          </w:tcPr>
          <w:p w14:paraId="62BE8A8B" w14:textId="77777777" w:rsidR="00E06DFC" w:rsidRPr="008C75E4" w:rsidRDefault="00E06DFC" w:rsidP="00D2449B">
            <w:pPr>
              <w:jc w:val="center"/>
              <w:rPr>
                <w:rFonts w:ascii="Calibri" w:hAnsi="Calibri"/>
                <w:b/>
                <w:szCs w:val="22"/>
              </w:rPr>
            </w:pPr>
          </w:p>
        </w:tc>
      </w:tr>
      <w:tr w:rsidR="008C75E4" w:rsidRPr="008C75E4" w14:paraId="3A849634" w14:textId="77777777" w:rsidTr="00504440">
        <w:trPr>
          <w:jc w:val="center"/>
        </w:trPr>
        <w:tc>
          <w:tcPr>
            <w:tcW w:w="9555" w:type="dxa"/>
            <w:gridSpan w:val="14"/>
            <w:tcBorders>
              <w:left w:val="nil"/>
              <w:right w:val="nil"/>
            </w:tcBorders>
            <w:tcMar>
              <w:top w:w="57" w:type="dxa"/>
              <w:bottom w:w="57" w:type="dxa"/>
            </w:tcMar>
          </w:tcPr>
          <w:p w14:paraId="21EDCAAA" w14:textId="77777777" w:rsidR="004A5EA9" w:rsidRPr="008C75E4" w:rsidRDefault="004A5EA9" w:rsidP="004A5EA9">
            <w:pPr>
              <w:jc w:val="center"/>
              <w:rPr>
                <w:rFonts w:ascii="Calibri" w:hAnsi="Calibri"/>
                <w:b/>
                <w:szCs w:val="22"/>
              </w:rPr>
            </w:pPr>
          </w:p>
        </w:tc>
      </w:tr>
      <w:tr w:rsidR="008C75E4" w:rsidRPr="008C75E4" w14:paraId="4A1CA000" w14:textId="77777777" w:rsidTr="00504440">
        <w:trPr>
          <w:jc w:val="center"/>
        </w:trPr>
        <w:tc>
          <w:tcPr>
            <w:tcW w:w="2394" w:type="dxa"/>
            <w:gridSpan w:val="3"/>
            <w:tcMar>
              <w:top w:w="57" w:type="dxa"/>
              <w:bottom w:w="57" w:type="dxa"/>
            </w:tcMar>
          </w:tcPr>
          <w:p w14:paraId="0B831672" w14:textId="77777777" w:rsidR="004A5EA9" w:rsidRPr="008C75E4" w:rsidRDefault="004A5EA9">
            <w:pPr>
              <w:rPr>
                <w:rFonts w:ascii="Calibri" w:hAnsi="Calibri"/>
                <w:b/>
                <w:szCs w:val="22"/>
              </w:rPr>
            </w:pPr>
            <w:r w:rsidRPr="008C75E4">
              <w:rPr>
                <w:rFonts w:ascii="Calibri" w:hAnsi="Calibri"/>
                <w:b/>
                <w:szCs w:val="22"/>
              </w:rPr>
              <w:t>Application Ref:</w:t>
            </w:r>
          </w:p>
        </w:tc>
        <w:tc>
          <w:tcPr>
            <w:tcW w:w="3461" w:type="dxa"/>
            <w:gridSpan w:val="6"/>
          </w:tcPr>
          <w:p w14:paraId="3F00C6D1" w14:textId="77777777" w:rsidR="004A5EA9" w:rsidRPr="008C75E4" w:rsidRDefault="008A2403" w:rsidP="008F6B58">
            <w:pPr>
              <w:rPr>
                <w:rFonts w:ascii="Calibri" w:hAnsi="Calibri"/>
                <w:szCs w:val="22"/>
              </w:rPr>
            </w:pPr>
            <w:r>
              <w:rPr>
                <w:rFonts w:ascii="Calibri" w:hAnsi="Calibri"/>
                <w:szCs w:val="22"/>
              </w:rPr>
              <w:t>3/202</w:t>
            </w:r>
            <w:r w:rsidR="00EA3ADC">
              <w:rPr>
                <w:rFonts w:ascii="Calibri" w:hAnsi="Calibri"/>
                <w:szCs w:val="22"/>
              </w:rPr>
              <w:t>0/0840</w:t>
            </w:r>
          </w:p>
        </w:tc>
        <w:tc>
          <w:tcPr>
            <w:tcW w:w="3700" w:type="dxa"/>
            <w:gridSpan w:val="5"/>
            <w:vMerge w:val="restart"/>
            <w:tcMar>
              <w:top w:w="57" w:type="dxa"/>
              <w:bottom w:w="57" w:type="dxa"/>
            </w:tcMar>
          </w:tcPr>
          <w:p w14:paraId="1BD80AA2" w14:textId="77777777" w:rsidR="004A5EA9" w:rsidRPr="008C75E4" w:rsidRDefault="004A5EA9">
            <w:pPr>
              <w:rPr>
                <w:rFonts w:ascii="Calibri" w:hAnsi="Calibri"/>
                <w:szCs w:val="22"/>
              </w:rPr>
            </w:pPr>
            <w:r w:rsidRPr="008C75E4">
              <w:rPr>
                <w:rFonts w:ascii="Calibri" w:hAnsi="Calibri"/>
                <w:noProof/>
                <w:szCs w:val="22"/>
                <w:lang w:eastAsia="en-GB"/>
              </w:rPr>
              <w:drawing>
                <wp:anchor distT="0" distB="0" distL="114300" distR="114300" simplePos="0" relativeHeight="251661824" behindDoc="0" locked="0" layoutInCell="1" allowOverlap="1" wp14:anchorId="41A88717" wp14:editId="79534B34">
                  <wp:simplePos x="0" y="0"/>
                  <wp:positionH relativeFrom="column">
                    <wp:posOffset>17720</wp:posOffset>
                  </wp:positionH>
                  <wp:positionV relativeFrom="paragraph">
                    <wp:posOffset>10171</wp:posOffset>
                  </wp:positionV>
                  <wp:extent cx="2156604" cy="649963"/>
                  <wp:effectExtent l="0" t="0" r="0" b="0"/>
                  <wp:wrapNone/>
                  <wp:docPr id="1"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New_RVBC_logo.jpg"/>
                          <pic:cNvPicPr/>
                        </pic:nvPicPr>
                        <pic:blipFill rotWithShape="1">
                          <a:blip r:embed="rId8" cstate="print">
                            <a:extLst>
                              <a:ext uri="{28A0092B-C50C-407E-A947-70E740481C1C}">
                                <a14:useLocalDpi xmlns:a14="http://schemas.microsoft.com/office/drawing/2010/main" val="0"/>
                              </a:ext>
                            </a:extLst>
                          </a:blip>
                          <a:srcRect l="4936" t="23260" r="5152" b="25828"/>
                          <a:stretch/>
                        </pic:blipFill>
                        <pic:spPr bwMode="auto">
                          <a:xfrm>
                            <a:off x="0" y="0"/>
                            <a:ext cx="2156460" cy="649920"/>
                          </a:xfrm>
                          <a:prstGeom prst="rect">
                            <a:avLst/>
                          </a:prstGeom>
                          <a:ln>
                            <a:noFill/>
                          </a:ln>
                          <a:extLst>
                            <a:ext uri="{53640926-AAD7-44D8-BBD7-CCE9431645EC}">
                              <a14:shadowObscured xmlns:a14="http://schemas.microsoft.com/office/drawing/2010/main"/>
                            </a:ext>
                          </a:extLst>
                        </pic:spPr>
                      </pic:pic>
                    </a:graphicData>
                  </a:graphic>
                  <wp14:sizeRelH relativeFrom="page">
                    <wp14:pctWidth>0</wp14:pctWidth>
                  </wp14:sizeRelH>
                  <wp14:sizeRelV relativeFrom="page">
                    <wp14:pctHeight>0</wp14:pctHeight>
                  </wp14:sizeRelV>
                </wp:anchor>
              </w:drawing>
            </w:r>
          </w:p>
        </w:tc>
      </w:tr>
      <w:tr w:rsidR="008C75E4" w:rsidRPr="008C75E4" w14:paraId="7DDEF45A" w14:textId="77777777" w:rsidTr="00504440">
        <w:trPr>
          <w:jc w:val="center"/>
        </w:trPr>
        <w:tc>
          <w:tcPr>
            <w:tcW w:w="2394" w:type="dxa"/>
            <w:gridSpan w:val="3"/>
            <w:tcMar>
              <w:top w:w="57" w:type="dxa"/>
              <w:bottom w:w="57" w:type="dxa"/>
            </w:tcMar>
          </w:tcPr>
          <w:p w14:paraId="4732EDDA" w14:textId="77777777" w:rsidR="004A5EA9" w:rsidRPr="008C75E4" w:rsidRDefault="004A5EA9">
            <w:pPr>
              <w:rPr>
                <w:rFonts w:ascii="Calibri" w:hAnsi="Calibri"/>
                <w:b/>
                <w:szCs w:val="22"/>
              </w:rPr>
            </w:pPr>
            <w:r w:rsidRPr="008C75E4">
              <w:rPr>
                <w:rFonts w:ascii="Calibri" w:hAnsi="Calibri"/>
                <w:b/>
                <w:szCs w:val="22"/>
              </w:rPr>
              <w:t>Date Inspected:</w:t>
            </w:r>
          </w:p>
        </w:tc>
        <w:tc>
          <w:tcPr>
            <w:tcW w:w="3461" w:type="dxa"/>
            <w:gridSpan w:val="6"/>
          </w:tcPr>
          <w:p w14:paraId="07DB9379" w14:textId="77777777" w:rsidR="004A5EA9" w:rsidRPr="008C75E4" w:rsidRDefault="007417A5" w:rsidP="002C6277">
            <w:pPr>
              <w:rPr>
                <w:rFonts w:ascii="Calibri" w:hAnsi="Calibri"/>
                <w:szCs w:val="22"/>
              </w:rPr>
            </w:pPr>
            <w:r>
              <w:rPr>
                <w:rFonts w:ascii="Calibri" w:hAnsi="Calibri"/>
                <w:szCs w:val="22"/>
              </w:rPr>
              <w:t>various</w:t>
            </w:r>
          </w:p>
        </w:tc>
        <w:tc>
          <w:tcPr>
            <w:tcW w:w="3700" w:type="dxa"/>
            <w:gridSpan w:val="5"/>
            <w:vMerge/>
            <w:tcMar>
              <w:top w:w="57" w:type="dxa"/>
              <w:bottom w:w="57" w:type="dxa"/>
            </w:tcMar>
          </w:tcPr>
          <w:p w14:paraId="0DB5432E" w14:textId="77777777" w:rsidR="004A5EA9" w:rsidRPr="008C75E4" w:rsidRDefault="004A5EA9">
            <w:pPr>
              <w:rPr>
                <w:rFonts w:ascii="Calibri" w:hAnsi="Calibri"/>
                <w:szCs w:val="22"/>
              </w:rPr>
            </w:pPr>
          </w:p>
        </w:tc>
      </w:tr>
      <w:tr w:rsidR="008C75E4" w:rsidRPr="008C75E4" w14:paraId="4B353B1B" w14:textId="77777777" w:rsidTr="00504440">
        <w:trPr>
          <w:jc w:val="center"/>
        </w:trPr>
        <w:tc>
          <w:tcPr>
            <w:tcW w:w="2394" w:type="dxa"/>
            <w:gridSpan w:val="3"/>
            <w:tcMar>
              <w:top w:w="57" w:type="dxa"/>
              <w:bottom w:w="57" w:type="dxa"/>
            </w:tcMar>
          </w:tcPr>
          <w:p w14:paraId="6D512D2F" w14:textId="77777777" w:rsidR="004A5EA9" w:rsidRPr="008C75E4" w:rsidRDefault="00D2449B">
            <w:pPr>
              <w:rPr>
                <w:rFonts w:ascii="Calibri" w:hAnsi="Calibri"/>
                <w:b/>
                <w:szCs w:val="22"/>
              </w:rPr>
            </w:pPr>
            <w:r w:rsidRPr="008C75E4">
              <w:rPr>
                <w:rFonts w:ascii="Calibri" w:hAnsi="Calibri"/>
                <w:b/>
                <w:szCs w:val="22"/>
              </w:rPr>
              <w:t>Officer</w:t>
            </w:r>
            <w:r w:rsidR="004A5EA9" w:rsidRPr="008C75E4">
              <w:rPr>
                <w:rFonts w:ascii="Calibri" w:hAnsi="Calibri"/>
                <w:b/>
                <w:szCs w:val="22"/>
              </w:rPr>
              <w:t>:</w:t>
            </w:r>
          </w:p>
        </w:tc>
        <w:tc>
          <w:tcPr>
            <w:tcW w:w="3461" w:type="dxa"/>
            <w:gridSpan w:val="6"/>
          </w:tcPr>
          <w:p w14:paraId="5E3F5417" w14:textId="77777777" w:rsidR="004A5EA9" w:rsidRPr="00454754" w:rsidRDefault="00FD7F21" w:rsidP="00811771">
            <w:pPr>
              <w:rPr>
                <w:rFonts w:ascii="Calibri" w:hAnsi="Calibri"/>
                <w:b/>
                <w:szCs w:val="22"/>
              </w:rPr>
            </w:pPr>
            <w:r>
              <w:rPr>
                <w:rFonts w:ascii="Calibri" w:hAnsi="Calibri"/>
                <w:b/>
                <w:szCs w:val="22"/>
              </w:rPr>
              <w:t>LE</w:t>
            </w:r>
          </w:p>
        </w:tc>
        <w:tc>
          <w:tcPr>
            <w:tcW w:w="3700" w:type="dxa"/>
            <w:gridSpan w:val="5"/>
            <w:vMerge/>
            <w:tcMar>
              <w:top w:w="57" w:type="dxa"/>
              <w:bottom w:w="57" w:type="dxa"/>
            </w:tcMar>
          </w:tcPr>
          <w:p w14:paraId="3E89E579" w14:textId="77777777" w:rsidR="004A5EA9" w:rsidRPr="008C75E4" w:rsidRDefault="004A5EA9">
            <w:pPr>
              <w:rPr>
                <w:rFonts w:ascii="Calibri" w:hAnsi="Calibri"/>
                <w:szCs w:val="22"/>
              </w:rPr>
            </w:pPr>
          </w:p>
        </w:tc>
      </w:tr>
      <w:tr w:rsidR="00FD334A" w:rsidRPr="008C75E4" w14:paraId="7D44A4B8" w14:textId="77777777" w:rsidTr="00504440">
        <w:trPr>
          <w:jc w:val="center"/>
        </w:trPr>
        <w:tc>
          <w:tcPr>
            <w:tcW w:w="5855" w:type="dxa"/>
            <w:gridSpan w:val="9"/>
            <w:tcBorders>
              <w:bottom w:val="single" w:sz="4" w:space="0" w:color="BFBFBF" w:themeColor="background1" w:themeShade="BF"/>
            </w:tcBorders>
            <w:tcMar>
              <w:top w:w="57" w:type="dxa"/>
              <w:bottom w:w="57" w:type="dxa"/>
            </w:tcMar>
          </w:tcPr>
          <w:p w14:paraId="54296714" w14:textId="77777777" w:rsidR="00FD334A" w:rsidRPr="008C75E4" w:rsidRDefault="00FD334A" w:rsidP="004A5EA9">
            <w:pPr>
              <w:rPr>
                <w:rFonts w:ascii="Calibri" w:hAnsi="Calibri"/>
                <w:b/>
                <w:szCs w:val="22"/>
              </w:rPr>
            </w:pPr>
            <w:r w:rsidRPr="008C75E4">
              <w:rPr>
                <w:rFonts w:ascii="Calibri" w:hAnsi="Calibri"/>
                <w:b/>
                <w:szCs w:val="22"/>
              </w:rPr>
              <w:t xml:space="preserve">DELEGATED ITEM FILE REPORT: </w:t>
            </w:r>
          </w:p>
        </w:tc>
        <w:tc>
          <w:tcPr>
            <w:tcW w:w="1007" w:type="dxa"/>
            <w:gridSpan w:val="2"/>
            <w:tcBorders>
              <w:bottom w:val="single" w:sz="4" w:space="0" w:color="BFBFBF" w:themeColor="background1" w:themeShade="BF"/>
            </w:tcBorders>
          </w:tcPr>
          <w:p w14:paraId="53645629" w14:textId="77777777" w:rsidR="00FD334A" w:rsidRPr="008C75E4" w:rsidRDefault="00FD334A" w:rsidP="00FD334A">
            <w:pPr>
              <w:rPr>
                <w:rFonts w:ascii="Calibri" w:hAnsi="Calibri"/>
                <w:b/>
                <w:szCs w:val="22"/>
              </w:rPr>
            </w:pPr>
            <w:r>
              <w:rPr>
                <w:rFonts w:ascii="Calibri" w:hAnsi="Calibri"/>
                <w:b/>
                <w:szCs w:val="22"/>
              </w:rPr>
              <w:t>Decision</w:t>
            </w:r>
          </w:p>
        </w:tc>
        <w:tc>
          <w:tcPr>
            <w:tcW w:w="2693" w:type="dxa"/>
            <w:gridSpan w:val="3"/>
            <w:tcBorders>
              <w:bottom w:val="single" w:sz="4" w:space="0" w:color="BFBFBF" w:themeColor="background1" w:themeShade="BF"/>
            </w:tcBorders>
          </w:tcPr>
          <w:p w14:paraId="4B4A5250" w14:textId="3118EF06" w:rsidR="00FD334A" w:rsidRPr="008C75E4" w:rsidRDefault="00810503" w:rsidP="00FD334A">
            <w:pPr>
              <w:rPr>
                <w:rFonts w:ascii="Calibri" w:hAnsi="Calibri"/>
                <w:b/>
                <w:szCs w:val="22"/>
              </w:rPr>
            </w:pPr>
            <w:r>
              <w:rPr>
                <w:rFonts w:ascii="Calibri" w:hAnsi="Calibri"/>
                <w:b/>
                <w:szCs w:val="22"/>
              </w:rPr>
              <w:t>APPROVAL</w:t>
            </w:r>
          </w:p>
        </w:tc>
      </w:tr>
      <w:tr w:rsidR="008C75E4" w:rsidRPr="008C75E4" w14:paraId="62E185BE" w14:textId="77777777" w:rsidTr="00504440">
        <w:trPr>
          <w:trHeight w:hRule="exact" w:val="144"/>
          <w:jc w:val="center"/>
        </w:trPr>
        <w:tc>
          <w:tcPr>
            <w:tcW w:w="9555" w:type="dxa"/>
            <w:gridSpan w:val="14"/>
            <w:tcBorders>
              <w:left w:val="nil"/>
              <w:right w:val="nil"/>
            </w:tcBorders>
            <w:tcMar>
              <w:top w:w="57" w:type="dxa"/>
              <w:bottom w:w="57" w:type="dxa"/>
            </w:tcMar>
          </w:tcPr>
          <w:p w14:paraId="4D7028FE" w14:textId="77777777" w:rsidR="004A5EA9" w:rsidRPr="00504440" w:rsidRDefault="004A5EA9" w:rsidP="007E0D23">
            <w:pPr>
              <w:tabs>
                <w:tab w:val="left" w:pos="4007"/>
              </w:tabs>
              <w:rPr>
                <w:rFonts w:ascii="Calibri" w:hAnsi="Calibri"/>
                <w:b/>
                <w:sz w:val="4"/>
                <w:szCs w:val="4"/>
              </w:rPr>
            </w:pPr>
          </w:p>
        </w:tc>
      </w:tr>
      <w:tr w:rsidR="008C75E4" w:rsidRPr="008C75E4" w14:paraId="2FBC334B" w14:textId="77777777" w:rsidTr="00504440">
        <w:trPr>
          <w:jc w:val="center"/>
        </w:trPr>
        <w:tc>
          <w:tcPr>
            <w:tcW w:w="3075" w:type="dxa"/>
            <w:gridSpan w:val="5"/>
            <w:tcMar>
              <w:top w:w="57" w:type="dxa"/>
              <w:bottom w:w="57" w:type="dxa"/>
            </w:tcMar>
          </w:tcPr>
          <w:p w14:paraId="00D4B254" w14:textId="77777777" w:rsidR="004A5EA9" w:rsidRPr="008C75E4" w:rsidRDefault="004A5EA9" w:rsidP="00A95D89">
            <w:pPr>
              <w:rPr>
                <w:rFonts w:ascii="Calibri" w:hAnsi="Calibri"/>
                <w:b/>
                <w:szCs w:val="22"/>
              </w:rPr>
            </w:pPr>
            <w:r w:rsidRPr="008C75E4">
              <w:rPr>
                <w:rFonts w:ascii="Calibri" w:hAnsi="Calibri"/>
                <w:b/>
                <w:szCs w:val="22"/>
              </w:rPr>
              <w:t xml:space="preserve">Development </w:t>
            </w:r>
            <w:r w:rsidR="00A95D89" w:rsidRPr="008C75E4">
              <w:rPr>
                <w:rFonts w:ascii="Calibri" w:hAnsi="Calibri"/>
                <w:b/>
                <w:szCs w:val="22"/>
              </w:rPr>
              <w:t>Description</w:t>
            </w:r>
            <w:r w:rsidRPr="008C75E4">
              <w:rPr>
                <w:rFonts w:ascii="Calibri" w:hAnsi="Calibri"/>
                <w:b/>
                <w:szCs w:val="22"/>
              </w:rPr>
              <w:t>:</w:t>
            </w:r>
          </w:p>
        </w:tc>
        <w:tc>
          <w:tcPr>
            <w:tcW w:w="6480" w:type="dxa"/>
            <w:gridSpan w:val="9"/>
          </w:tcPr>
          <w:p w14:paraId="7AC9EDFE" w14:textId="77777777" w:rsidR="004A5EA9" w:rsidRPr="008C75E4" w:rsidRDefault="00EA3ADC">
            <w:pPr>
              <w:rPr>
                <w:rFonts w:ascii="Calibri" w:hAnsi="Calibri"/>
                <w:szCs w:val="22"/>
              </w:rPr>
            </w:pPr>
            <w:r w:rsidRPr="00EA3ADC">
              <w:rPr>
                <w:rFonts w:ascii="Calibri" w:hAnsi="Calibri"/>
                <w:szCs w:val="22"/>
              </w:rPr>
              <w:t>Change of position of rest shelter area.to application 3/2018/1054. Addition of small shed. Addition of wooden structure 58ft x 30ft.</w:t>
            </w:r>
          </w:p>
        </w:tc>
      </w:tr>
      <w:tr w:rsidR="008C75E4" w:rsidRPr="008C75E4" w14:paraId="333818B5" w14:textId="77777777" w:rsidTr="00504440">
        <w:trPr>
          <w:jc w:val="center"/>
        </w:trPr>
        <w:tc>
          <w:tcPr>
            <w:tcW w:w="3075" w:type="dxa"/>
            <w:gridSpan w:val="5"/>
            <w:tcBorders>
              <w:bottom w:val="single" w:sz="4" w:space="0" w:color="BFBFBF" w:themeColor="background1" w:themeShade="BF"/>
            </w:tcBorders>
            <w:tcMar>
              <w:top w:w="57" w:type="dxa"/>
              <w:bottom w:w="57" w:type="dxa"/>
            </w:tcMar>
          </w:tcPr>
          <w:p w14:paraId="62089996" w14:textId="77777777" w:rsidR="002A01CF" w:rsidRPr="008C75E4" w:rsidRDefault="002A01CF">
            <w:pPr>
              <w:rPr>
                <w:rFonts w:ascii="Calibri" w:hAnsi="Calibri"/>
                <w:b/>
                <w:szCs w:val="22"/>
              </w:rPr>
            </w:pPr>
            <w:r w:rsidRPr="008C75E4">
              <w:rPr>
                <w:rFonts w:ascii="Calibri" w:hAnsi="Calibri"/>
                <w:b/>
                <w:szCs w:val="22"/>
              </w:rPr>
              <w:t>Site Address</w:t>
            </w:r>
            <w:r w:rsidR="00A95D89" w:rsidRPr="008C75E4">
              <w:rPr>
                <w:rFonts w:ascii="Calibri" w:hAnsi="Calibri"/>
                <w:b/>
                <w:szCs w:val="22"/>
              </w:rPr>
              <w:t>/Location</w:t>
            </w:r>
            <w:r w:rsidRPr="008C75E4">
              <w:rPr>
                <w:rFonts w:ascii="Calibri" w:hAnsi="Calibri"/>
                <w:b/>
                <w:szCs w:val="22"/>
              </w:rPr>
              <w:t>:</w:t>
            </w:r>
          </w:p>
        </w:tc>
        <w:tc>
          <w:tcPr>
            <w:tcW w:w="6480" w:type="dxa"/>
            <w:gridSpan w:val="9"/>
            <w:tcBorders>
              <w:bottom w:val="single" w:sz="4" w:space="0" w:color="BFBFBF" w:themeColor="background1" w:themeShade="BF"/>
            </w:tcBorders>
          </w:tcPr>
          <w:p w14:paraId="7EF90B6C" w14:textId="77777777" w:rsidR="002A01CF" w:rsidRPr="008C75E4" w:rsidRDefault="00EA3ADC" w:rsidP="00A42E82">
            <w:pPr>
              <w:rPr>
                <w:rFonts w:ascii="Calibri" w:hAnsi="Calibri"/>
                <w:szCs w:val="22"/>
              </w:rPr>
            </w:pPr>
            <w:r w:rsidRPr="00EA3ADC">
              <w:rPr>
                <w:rFonts w:ascii="Calibri" w:hAnsi="Calibri"/>
                <w:szCs w:val="22"/>
              </w:rPr>
              <w:t>1 Ridding Lane Whalley BB7 9HW</w:t>
            </w:r>
          </w:p>
        </w:tc>
      </w:tr>
      <w:tr w:rsidR="008C75E4" w:rsidRPr="008C75E4" w14:paraId="71089E63" w14:textId="77777777" w:rsidTr="00504440">
        <w:trPr>
          <w:trHeight w:hRule="exact" w:val="144"/>
          <w:jc w:val="center"/>
        </w:trPr>
        <w:tc>
          <w:tcPr>
            <w:tcW w:w="9555" w:type="dxa"/>
            <w:gridSpan w:val="14"/>
            <w:tcBorders>
              <w:left w:val="nil"/>
              <w:right w:val="nil"/>
            </w:tcBorders>
            <w:tcMar>
              <w:top w:w="57" w:type="dxa"/>
              <w:bottom w:w="57" w:type="dxa"/>
            </w:tcMar>
          </w:tcPr>
          <w:p w14:paraId="0A18B5F1" w14:textId="77777777" w:rsidR="00A95D89" w:rsidRPr="00504440" w:rsidRDefault="00A95D89" w:rsidP="007E0D23">
            <w:pPr>
              <w:tabs>
                <w:tab w:val="left" w:pos="2667"/>
              </w:tabs>
              <w:rPr>
                <w:rFonts w:ascii="Calibri" w:hAnsi="Calibri"/>
                <w:b/>
                <w:sz w:val="4"/>
                <w:szCs w:val="4"/>
              </w:rPr>
            </w:pPr>
          </w:p>
        </w:tc>
      </w:tr>
      <w:tr w:rsidR="008C75E4" w:rsidRPr="008C75E4" w14:paraId="0D651F24" w14:textId="77777777" w:rsidTr="00504440">
        <w:trPr>
          <w:jc w:val="center"/>
        </w:trPr>
        <w:tc>
          <w:tcPr>
            <w:tcW w:w="3075" w:type="dxa"/>
            <w:gridSpan w:val="5"/>
            <w:tcMar>
              <w:top w:w="57" w:type="dxa"/>
              <w:bottom w:w="57" w:type="dxa"/>
            </w:tcMar>
          </w:tcPr>
          <w:p w14:paraId="72B132E0" w14:textId="77777777" w:rsidR="00C618DB" w:rsidRPr="008C75E4" w:rsidRDefault="00C618DB">
            <w:pPr>
              <w:rPr>
                <w:rFonts w:ascii="Calibri" w:hAnsi="Calibri"/>
                <w:b/>
                <w:szCs w:val="22"/>
              </w:rPr>
            </w:pPr>
            <w:r w:rsidRPr="008C75E4">
              <w:rPr>
                <w:rFonts w:ascii="Calibri" w:hAnsi="Calibri"/>
                <w:b/>
                <w:szCs w:val="22"/>
              </w:rPr>
              <w:t xml:space="preserve">CONSULTATIONS: </w:t>
            </w:r>
          </w:p>
        </w:tc>
        <w:tc>
          <w:tcPr>
            <w:tcW w:w="6480" w:type="dxa"/>
            <w:gridSpan w:val="9"/>
          </w:tcPr>
          <w:p w14:paraId="12F99F68" w14:textId="77777777" w:rsidR="00C618DB" w:rsidRPr="008C75E4" w:rsidRDefault="00C618DB">
            <w:pPr>
              <w:rPr>
                <w:rFonts w:ascii="Calibri" w:hAnsi="Calibri"/>
                <w:b/>
                <w:szCs w:val="22"/>
              </w:rPr>
            </w:pPr>
            <w:r w:rsidRPr="008C75E4">
              <w:rPr>
                <w:rFonts w:ascii="Calibri" w:hAnsi="Calibri"/>
                <w:b/>
                <w:szCs w:val="22"/>
              </w:rPr>
              <w:t>Parish/Town Council</w:t>
            </w:r>
          </w:p>
        </w:tc>
      </w:tr>
      <w:tr w:rsidR="008C75E4" w:rsidRPr="008C75E4" w14:paraId="70C62323" w14:textId="77777777" w:rsidTr="00504440">
        <w:trPr>
          <w:jc w:val="center"/>
        </w:trPr>
        <w:tc>
          <w:tcPr>
            <w:tcW w:w="9555" w:type="dxa"/>
            <w:gridSpan w:val="14"/>
            <w:tcBorders>
              <w:bottom w:val="single" w:sz="4" w:space="0" w:color="BFBFBF" w:themeColor="background1" w:themeShade="BF"/>
            </w:tcBorders>
            <w:tcMar>
              <w:top w:w="57" w:type="dxa"/>
              <w:bottom w:w="57" w:type="dxa"/>
            </w:tcMar>
          </w:tcPr>
          <w:p w14:paraId="7B68710E" w14:textId="77777777" w:rsidR="003A4376" w:rsidRPr="009825FF" w:rsidRDefault="00EA3ADC" w:rsidP="009825FF">
            <w:pPr>
              <w:jc w:val="both"/>
              <w:rPr>
                <w:rFonts w:ascii="Calibri" w:hAnsi="Calibri"/>
                <w:szCs w:val="22"/>
              </w:rPr>
            </w:pPr>
            <w:r>
              <w:rPr>
                <w:rFonts w:ascii="Calibri" w:hAnsi="Calibri"/>
                <w:szCs w:val="22"/>
              </w:rPr>
              <w:t xml:space="preserve">The Parish Council has no objections. </w:t>
            </w:r>
          </w:p>
        </w:tc>
      </w:tr>
      <w:tr w:rsidR="008C75E4" w:rsidRPr="008C75E4" w14:paraId="1758BF84" w14:textId="77777777" w:rsidTr="00504440">
        <w:trPr>
          <w:trHeight w:hRule="exact" w:val="144"/>
          <w:jc w:val="center"/>
        </w:trPr>
        <w:tc>
          <w:tcPr>
            <w:tcW w:w="9555" w:type="dxa"/>
            <w:gridSpan w:val="14"/>
            <w:tcBorders>
              <w:left w:val="nil"/>
              <w:right w:val="nil"/>
            </w:tcBorders>
            <w:tcMar>
              <w:top w:w="57" w:type="dxa"/>
              <w:bottom w:w="57" w:type="dxa"/>
            </w:tcMar>
          </w:tcPr>
          <w:p w14:paraId="7C3EFC0F" w14:textId="77777777" w:rsidR="00C618DB" w:rsidRPr="00504440" w:rsidRDefault="00C618DB" w:rsidP="006126D1">
            <w:pPr>
              <w:jc w:val="both"/>
              <w:rPr>
                <w:rFonts w:ascii="Calibri" w:hAnsi="Calibri"/>
                <w:bCs/>
                <w:sz w:val="4"/>
                <w:szCs w:val="4"/>
              </w:rPr>
            </w:pPr>
          </w:p>
        </w:tc>
      </w:tr>
      <w:tr w:rsidR="008C75E4" w:rsidRPr="008C75E4" w14:paraId="30A456E8" w14:textId="77777777" w:rsidTr="00504440">
        <w:trPr>
          <w:jc w:val="center"/>
        </w:trPr>
        <w:tc>
          <w:tcPr>
            <w:tcW w:w="3075" w:type="dxa"/>
            <w:gridSpan w:val="5"/>
            <w:tcMar>
              <w:top w:w="57" w:type="dxa"/>
              <w:bottom w:w="57" w:type="dxa"/>
            </w:tcMar>
          </w:tcPr>
          <w:p w14:paraId="42B7EC5E" w14:textId="77777777" w:rsidR="00C618DB" w:rsidRPr="008C75E4" w:rsidRDefault="00C618DB" w:rsidP="006126D1">
            <w:pPr>
              <w:jc w:val="both"/>
              <w:rPr>
                <w:rFonts w:ascii="Calibri" w:hAnsi="Calibri"/>
                <w:b/>
                <w:szCs w:val="22"/>
              </w:rPr>
            </w:pPr>
            <w:r w:rsidRPr="008C75E4">
              <w:rPr>
                <w:rFonts w:ascii="Calibri" w:hAnsi="Calibri"/>
                <w:b/>
                <w:szCs w:val="22"/>
              </w:rPr>
              <w:t xml:space="preserve">CONSULTATIONS: </w:t>
            </w:r>
          </w:p>
        </w:tc>
        <w:tc>
          <w:tcPr>
            <w:tcW w:w="6480" w:type="dxa"/>
            <w:gridSpan w:val="9"/>
          </w:tcPr>
          <w:p w14:paraId="24F39B95" w14:textId="77777777" w:rsidR="00C618DB" w:rsidRPr="008C75E4" w:rsidRDefault="00C618DB" w:rsidP="006126D1">
            <w:pPr>
              <w:jc w:val="both"/>
              <w:rPr>
                <w:rFonts w:ascii="Calibri" w:hAnsi="Calibri"/>
                <w:b/>
                <w:szCs w:val="22"/>
              </w:rPr>
            </w:pPr>
            <w:r w:rsidRPr="008C75E4">
              <w:rPr>
                <w:rFonts w:ascii="Calibri" w:hAnsi="Calibri"/>
                <w:b/>
                <w:szCs w:val="22"/>
              </w:rPr>
              <w:t>Highways/Water Authority/Other Bodies</w:t>
            </w:r>
          </w:p>
        </w:tc>
      </w:tr>
      <w:tr w:rsidR="008C75E4" w:rsidRPr="008C75E4" w14:paraId="5FFE4570" w14:textId="77777777" w:rsidTr="00504440">
        <w:trPr>
          <w:jc w:val="center"/>
        </w:trPr>
        <w:tc>
          <w:tcPr>
            <w:tcW w:w="3075" w:type="dxa"/>
            <w:gridSpan w:val="5"/>
            <w:tcMar>
              <w:top w:w="57" w:type="dxa"/>
              <w:bottom w:w="57" w:type="dxa"/>
            </w:tcMar>
          </w:tcPr>
          <w:p w14:paraId="2BA6C977" w14:textId="77777777" w:rsidR="002A01CF" w:rsidRPr="008C75E4" w:rsidRDefault="002A01CF" w:rsidP="006126D1">
            <w:pPr>
              <w:jc w:val="both"/>
              <w:rPr>
                <w:rFonts w:ascii="Calibri" w:hAnsi="Calibri"/>
                <w:b/>
                <w:szCs w:val="22"/>
              </w:rPr>
            </w:pPr>
            <w:r w:rsidRPr="008C75E4">
              <w:rPr>
                <w:rFonts w:ascii="Calibri" w:hAnsi="Calibri"/>
                <w:b/>
                <w:szCs w:val="22"/>
              </w:rPr>
              <w:t>LCC Highways:</w:t>
            </w:r>
          </w:p>
        </w:tc>
        <w:tc>
          <w:tcPr>
            <w:tcW w:w="6480" w:type="dxa"/>
            <w:gridSpan w:val="9"/>
          </w:tcPr>
          <w:p w14:paraId="388BA323" w14:textId="77777777" w:rsidR="002A01CF" w:rsidRPr="008C75E4" w:rsidRDefault="002A01CF" w:rsidP="006126D1">
            <w:pPr>
              <w:jc w:val="both"/>
              <w:rPr>
                <w:rFonts w:ascii="Calibri" w:hAnsi="Calibri"/>
                <w:b/>
                <w:szCs w:val="22"/>
              </w:rPr>
            </w:pPr>
          </w:p>
        </w:tc>
      </w:tr>
      <w:tr w:rsidR="008C75E4" w:rsidRPr="008C75E4" w14:paraId="6F0D0220" w14:textId="77777777" w:rsidTr="00504440">
        <w:trPr>
          <w:jc w:val="center"/>
        </w:trPr>
        <w:tc>
          <w:tcPr>
            <w:tcW w:w="9555" w:type="dxa"/>
            <w:gridSpan w:val="14"/>
            <w:tcMar>
              <w:top w:w="57" w:type="dxa"/>
              <w:bottom w:w="57" w:type="dxa"/>
            </w:tcMar>
          </w:tcPr>
          <w:p w14:paraId="38BABDB8" w14:textId="77777777" w:rsidR="00C0704D" w:rsidRPr="008C75E4" w:rsidRDefault="00EA3ADC" w:rsidP="00FC046F">
            <w:pPr>
              <w:jc w:val="both"/>
              <w:rPr>
                <w:rFonts w:ascii="Calibri" w:hAnsi="Calibri"/>
                <w:szCs w:val="22"/>
              </w:rPr>
            </w:pPr>
            <w:r>
              <w:rPr>
                <w:rFonts w:ascii="Calibri" w:hAnsi="Calibri"/>
                <w:szCs w:val="22"/>
              </w:rPr>
              <w:t>No objections</w:t>
            </w:r>
          </w:p>
        </w:tc>
      </w:tr>
      <w:tr w:rsidR="00AF2FD6" w:rsidRPr="008C75E4" w14:paraId="70D17AF7" w14:textId="77777777" w:rsidTr="00AF2FD6">
        <w:trPr>
          <w:jc w:val="center"/>
        </w:trPr>
        <w:tc>
          <w:tcPr>
            <w:tcW w:w="3075" w:type="dxa"/>
            <w:gridSpan w:val="5"/>
            <w:tcMar>
              <w:top w:w="57" w:type="dxa"/>
              <w:bottom w:w="57" w:type="dxa"/>
            </w:tcMar>
          </w:tcPr>
          <w:p w14:paraId="61176E00" w14:textId="77777777" w:rsidR="00AF2FD6" w:rsidRPr="00AF2FD6" w:rsidRDefault="00AF2FD6" w:rsidP="00FC046F">
            <w:pPr>
              <w:jc w:val="both"/>
              <w:rPr>
                <w:rFonts w:ascii="Calibri" w:hAnsi="Calibri"/>
                <w:b/>
                <w:szCs w:val="22"/>
              </w:rPr>
            </w:pPr>
            <w:r w:rsidRPr="00AF2FD6">
              <w:rPr>
                <w:rFonts w:ascii="Calibri" w:hAnsi="Calibri"/>
                <w:b/>
                <w:szCs w:val="22"/>
              </w:rPr>
              <w:t>United Utilities:</w:t>
            </w:r>
          </w:p>
        </w:tc>
        <w:tc>
          <w:tcPr>
            <w:tcW w:w="6480" w:type="dxa"/>
            <w:gridSpan w:val="9"/>
          </w:tcPr>
          <w:p w14:paraId="5AE3D0E3" w14:textId="77777777" w:rsidR="00AF2FD6" w:rsidRDefault="00AF2FD6" w:rsidP="00FC046F">
            <w:pPr>
              <w:jc w:val="both"/>
              <w:rPr>
                <w:rFonts w:ascii="Calibri" w:hAnsi="Calibri"/>
                <w:szCs w:val="22"/>
              </w:rPr>
            </w:pPr>
          </w:p>
        </w:tc>
      </w:tr>
      <w:tr w:rsidR="000855D2" w:rsidRPr="008C75E4" w14:paraId="2761A5B7" w14:textId="77777777" w:rsidTr="00504440">
        <w:trPr>
          <w:jc w:val="center"/>
        </w:trPr>
        <w:tc>
          <w:tcPr>
            <w:tcW w:w="9555" w:type="dxa"/>
            <w:gridSpan w:val="14"/>
            <w:tcMar>
              <w:top w:w="57" w:type="dxa"/>
              <w:bottom w:w="57" w:type="dxa"/>
            </w:tcMar>
          </w:tcPr>
          <w:p w14:paraId="2F674227" w14:textId="77777777" w:rsidR="000855D2" w:rsidRDefault="00AF2FD6" w:rsidP="00AF2FD6">
            <w:pPr>
              <w:jc w:val="both"/>
              <w:rPr>
                <w:rFonts w:ascii="Calibri" w:hAnsi="Calibri"/>
                <w:szCs w:val="22"/>
              </w:rPr>
            </w:pPr>
            <w:r>
              <w:rPr>
                <w:rFonts w:ascii="Calibri" w:hAnsi="Calibri"/>
                <w:szCs w:val="22"/>
              </w:rPr>
              <w:t>C</w:t>
            </w:r>
            <w:r w:rsidRPr="00AF2FD6">
              <w:rPr>
                <w:rFonts w:ascii="Calibri" w:hAnsi="Calibri"/>
                <w:szCs w:val="22"/>
              </w:rPr>
              <w:t xml:space="preserve">onfirm there will be no detrimental impact on </w:t>
            </w:r>
            <w:r>
              <w:rPr>
                <w:rFonts w:ascii="Calibri" w:hAnsi="Calibri"/>
                <w:szCs w:val="22"/>
              </w:rPr>
              <w:t>UU</w:t>
            </w:r>
            <w:r w:rsidRPr="00AF2FD6">
              <w:rPr>
                <w:rFonts w:ascii="Calibri" w:hAnsi="Calibri"/>
                <w:szCs w:val="22"/>
              </w:rPr>
              <w:t xml:space="preserve"> assets within the site boundary from</w:t>
            </w:r>
            <w:r>
              <w:rPr>
                <w:rFonts w:ascii="Calibri" w:hAnsi="Calibri"/>
                <w:szCs w:val="22"/>
              </w:rPr>
              <w:t xml:space="preserve"> </w:t>
            </w:r>
            <w:r w:rsidRPr="00AF2FD6">
              <w:rPr>
                <w:rFonts w:ascii="Calibri" w:hAnsi="Calibri"/>
                <w:szCs w:val="22"/>
              </w:rPr>
              <w:t xml:space="preserve">the proposed development. On this basis, </w:t>
            </w:r>
            <w:r>
              <w:rPr>
                <w:rFonts w:ascii="Calibri" w:hAnsi="Calibri"/>
                <w:szCs w:val="22"/>
              </w:rPr>
              <w:t xml:space="preserve">they have no </w:t>
            </w:r>
            <w:r w:rsidRPr="00AF2FD6">
              <w:rPr>
                <w:rFonts w:ascii="Calibri" w:hAnsi="Calibri"/>
                <w:szCs w:val="22"/>
              </w:rPr>
              <w:t>objection.</w:t>
            </w:r>
          </w:p>
        </w:tc>
      </w:tr>
      <w:tr w:rsidR="00AF2FD6" w:rsidRPr="008C75E4" w14:paraId="3212D69C" w14:textId="77777777" w:rsidTr="00AF2FD6">
        <w:trPr>
          <w:jc w:val="center"/>
        </w:trPr>
        <w:tc>
          <w:tcPr>
            <w:tcW w:w="3075" w:type="dxa"/>
            <w:gridSpan w:val="5"/>
            <w:tcMar>
              <w:top w:w="57" w:type="dxa"/>
              <w:bottom w:w="57" w:type="dxa"/>
            </w:tcMar>
          </w:tcPr>
          <w:p w14:paraId="681F2542" w14:textId="77777777" w:rsidR="00AF2FD6" w:rsidRPr="00AF2FD6" w:rsidRDefault="00AF2FD6" w:rsidP="00FC046F">
            <w:pPr>
              <w:jc w:val="both"/>
              <w:rPr>
                <w:rFonts w:ascii="Calibri" w:hAnsi="Calibri"/>
                <w:b/>
                <w:szCs w:val="22"/>
              </w:rPr>
            </w:pPr>
            <w:r w:rsidRPr="00AF2FD6">
              <w:rPr>
                <w:rFonts w:ascii="Calibri" w:hAnsi="Calibri"/>
                <w:b/>
                <w:szCs w:val="22"/>
              </w:rPr>
              <w:t>Environment Agency:</w:t>
            </w:r>
          </w:p>
        </w:tc>
        <w:tc>
          <w:tcPr>
            <w:tcW w:w="6480" w:type="dxa"/>
            <w:gridSpan w:val="9"/>
          </w:tcPr>
          <w:p w14:paraId="0DE555A2" w14:textId="77777777" w:rsidR="00AF2FD6" w:rsidRDefault="00AF2FD6" w:rsidP="00FC046F">
            <w:pPr>
              <w:jc w:val="both"/>
              <w:rPr>
                <w:rFonts w:ascii="Calibri" w:hAnsi="Calibri"/>
                <w:szCs w:val="22"/>
              </w:rPr>
            </w:pPr>
          </w:p>
        </w:tc>
      </w:tr>
      <w:tr w:rsidR="00AF2FD6" w:rsidRPr="008C75E4" w14:paraId="7A6769CA" w14:textId="77777777" w:rsidTr="00504440">
        <w:trPr>
          <w:jc w:val="center"/>
        </w:trPr>
        <w:tc>
          <w:tcPr>
            <w:tcW w:w="9555" w:type="dxa"/>
            <w:gridSpan w:val="14"/>
            <w:tcMar>
              <w:top w:w="57" w:type="dxa"/>
              <w:bottom w:w="57" w:type="dxa"/>
            </w:tcMar>
          </w:tcPr>
          <w:p w14:paraId="72596777" w14:textId="77777777" w:rsidR="00AF2FD6" w:rsidRPr="00AF2FD6" w:rsidRDefault="00AF2FD6" w:rsidP="00AF2FD6">
            <w:pPr>
              <w:jc w:val="both"/>
              <w:rPr>
                <w:rFonts w:ascii="Calibri" w:hAnsi="Calibri"/>
                <w:szCs w:val="22"/>
              </w:rPr>
            </w:pPr>
            <w:r w:rsidRPr="00AF2FD6">
              <w:rPr>
                <w:rFonts w:ascii="Calibri" w:hAnsi="Calibri"/>
                <w:szCs w:val="22"/>
              </w:rPr>
              <w:t xml:space="preserve">The site lies adjacent to the River Calder, is located across flood zones 1, 2 and 3 and is surrounded by flood zone 3. </w:t>
            </w:r>
          </w:p>
          <w:p w14:paraId="6AE32A07" w14:textId="77777777" w:rsidR="00AF2FD6" w:rsidRPr="00AF2FD6" w:rsidRDefault="00AF2FD6" w:rsidP="00AF2FD6">
            <w:pPr>
              <w:jc w:val="both"/>
              <w:rPr>
                <w:rFonts w:ascii="Calibri" w:hAnsi="Calibri"/>
                <w:szCs w:val="22"/>
              </w:rPr>
            </w:pPr>
          </w:p>
          <w:p w14:paraId="4D267632" w14:textId="77777777" w:rsidR="00AF2FD6" w:rsidRDefault="00D56FE0" w:rsidP="00AF2FD6">
            <w:pPr>
              <w:jc w:val="both"/>
              <w:rPr>
                <w:rFonts w:ascii="Calibri" w:hAnsi="Calibri"/>
                <w:szCs w:val="22"/>
              </w:rPr>
            </w:pPr>
            <w:r>
              <w:rPr>
                <w:rFonts w:ascii="Calibri" w:hAnsi="Calibri"/>
                <w:szCs w:val="22"/>
              </w:rPr>
              <w:t xml:space="preserve">The Environment Agency (EA) have now confirmed that they have removed their objection to the proposal. </w:t>
            </w:r>
          </w:p>
          <w:p w14:paraId="772DE8EA" w14:textId="77777777" w:rsidR="00D56FE0" w:rsidRDefault="00D56FE0" w:rsidP="00AF2FD6">
            <w:pPr>
              <w:jc w:val="both"/>
              <w:rPr>
                <w:rFonts w:ascii="Calibri" w:hAnsi="Calibri"/>
                <w:szCs w:val="22"/>
              </w:rPr>
            </w:pPr>
          </w:p>
          <w:p w14:paraId="27D03AAB" w14:textId="18BD1387" w:rsidR="00D56FE0" w:rsidRDefault="00D56FE0" w:rsidP="00AF2FD6">
            <w:pPr>
              <w:jc w:val="both"/>
              <w:rPr>
                <w:rFonts w:ascii="Calibri" w:hAnsi="Calibri"/>
                <w:szCs w:val="22"/>
              </w:rPr>
            </w:pPr>
            <w:r>
              <w:rPr>
                <w:rFonts w:ascii="Calibri" w:hAnsi="Calibri"/>
                <w:szCs w:val="22"/>
              </w:rPr>
              <w:t xml:space="preserve">They do note that there are structures within 8 metres of the river which are un permitted. </w:t>
            </w:r>
          </w:p>
        </w:tc>
      </w:tr>
      <w:tr w:rsidR="008C75E4" w:rsidRPr="008C75E4" w14:paraId="23640AC3" w14:textId="77777777" w:rsidTr="00504440">
        <w:trPr>
          <w:jc w:val="center"/>
        </w:trPr>
        <w:tc>
          <w:tcPr>
            <w:tcW w:w="3075" w:type="dxa"/>
            <w:gridSpan w:val="5"/>
            <w:tcMar>
              <w:top w:w="57" w:type="dxa"/>
              <w:bottom w:w="57" w:type="dxa"/>
            </w:tcMar>
          </w:tcPr>
          <w:p w14:paraId="6C526902" w14:textId="77777777" w:rsidR="00C0704D" w:rsidRPr="008C75E4" w:rsidRDefault="00C0704D" w:rsidP="006126D1">
            <w:pPr>
              <w:jc w:val="both"/>
              <w:rPr>
                <w:rFonts w:ascii="Calibri" w:hAnsi="Calibri"/>
                <w:b/>
                <w:szCs w:val="22"/>
              </w:rPr>
            </w:pPr>
            <w:r w:rsidRPr="008C75E4">
              <w:rPr>
                <w:rFonts w:ascii="Calibri" w:hAnsi="Calibri"/>
                <w:b/>
                <w:szCs w:val="22"/>
              </w:rPr>
              <w:t xml:space="preserve">CONSULTATIONS: </w:t>
            </w:r>
          </w:p>
        </w:tc>
        <w:tc>
          <w:tcPr>
            <w:tcW w:w="6480" w:type="dxa"/>
            <w:gridSpan w:val="9"/>
          </w:tcPr>
          <w:p w14:paraId="30937108" w14:textId="77777777" w:rsidR="00C0704D" w:rsidRPr="008C75E4" w:rsidRDefault="00C0704D" w:rsidP="006126D1">
            <w:pPr>
              <w:jc w:val="both"/>
              <w:rPr>
                <w:rFonts w:ascii="Calibri" w:hAnsi="Calibri"/>
                <w:b/>
                <w:szCs w:val="22"/>
              </w:rPr>
            </w:pPr>
            <w:r w:rsidRPr="008C75E4">
              <w:rPr>
                <w:rFonts w:ascii="Calibri" w:hAnsi="Calibri"/>
                <w:b/>
                <w:szCs w:val="22"/>
              </w:rPr>
              <w:t>Additional Representations.</w:t>
            </w:r>
          </w:p>
        </w:tc>
      </w:tr>
      <w:tr w:rsidR="008C75E4" w:rsidRPr="008C75E4" w14:paraId="61899D01" w14:textId="77777777" w:rsidTr="00504440">
        <w:trPr>
          <w:jc w:val="center"/>
        </w:trPr>
        <w:tc>
          <w:tcPr>
            <w:tcW w:w="9555" w:type="dxa"/>
            <w:gridSpan w:val="14"/>
            <w:tcBorders>
              <w:bottom w:val="single" w:sz="4" w:space="0" w:color="BFBFBF" w:themeColor="background1" w:themeShade="BF"/>
            </w:tcBorders>
            <w:tcMar>
              <w:top w:w="57" w:type="dxa"/>
              <w:bottom w:w="57" w:type="dxa"/>
            </w:tcMar>
          </w:tcPr>
          <w:p w14:paraId="4FFD9FEC" w14:textId="4351D244" w:rsidR="005878FE" w:rsidRDefault="003C67E6" w:rsidP="00435FC9">
            <w:pPr>
              <w:jc w:val="both"/>
              <w:rPr>
                <w:rFonts w:ascii="Calibri" w:hAnsi="Calibri"/>
                <w:szCs w:val="22"/>
              </w:rPr>
            </w:pPr>
            <w:r>
              <w:rPr>
                <w:rFonts w:ascii="Calibri" w:hAnsi="Calibri"/>
                <w:szCs w:val="22"/>
              </w:rPr>
              <w:t xml:space="preserve">Three </w:t>
            </w:r>
            <w:r w:rsidR="00AF2FD6">
              <w:rPr>
                <w:rFonts w:ascii="Calibri" w:hAnsi="Calibri"/>
                <w:szCs w:val="22"/>
              </w:rPr>
              <w:t>objections have been received and the concerns raised are summarised as follows:</w:t>
            </w:r>
          </w:p>
          <w:p w14:paraId="4FED0CB5" w14:textId="77777777" w:rsidR="00AF2FD6" w:rsidRDefault="00085B45" w:rsidP="00435FC9">
            <w:pPr>
              <w:jc w:val="both"/>
              <w:rPr>
                <w:rFonts w:ascii="Calibri" w:hAnsi="Calibri"/>
                <w:szCs w:val="22"/>
              </w:rPr>
            </w:pPr>
            <w:r>
              <w:rPr>
                <w:rFonts w:ascii="Calibri" w:hAnsi="Calibri"/>
                <w:szCs w:val="22"/>
              </w:rPr>
              <w:t>Noise nuisance</w:t>
            </w:r>
          </w:p>
          <w:p w14:paraId="540D4BC7" w14:textId="34FC452F" w:rsidR="00085B45" w:rsidRDefault="00085B45" w:rsidP="00435FC9">
            <w:pPr>
              <w:jc w:val="both"/>
              <w:rPr>
                <w:rFonts w:ascii="Calibri" w:hAnsi="Calibri"/>
                <w:szCs w:val="22"/>
              </w:rPr>
            </w:pPr>
            <w:r>
              <w:rPr>
                <w:rFonts w:ascii="Calibri" w:hAnsi="Calibri"/>
                <w:szCs w:val="22"/>
              </w:rPr>
              <w:t>Visual impact</w:t>
            </w:r>
          </w:p>
          <w:p w14:paraId="4CF6E4AE" w14:textId="17564C34" w:rsidR="003C67E6" w:rsidRDefault="003C67E6" w:rsidP="00435FC9">
            <w:pPr>
              <w:jc w:val="both"/>
              <w:rPr>
                <w:rFonts w:ascii="Calibri" w:hAnsi="Calibri"/>
                <w:szCs w:val="22"/>
              </w:rPr>
            </w:pPr>
            <w:r>
              <w:rPr>
                <w:rFonts w:ascii="Calibri" w:hAnsi="Calibri"/>
                <w:szCs w:val="22"/>
              </w:rPr>
              <w:t>Highway safety</w:t>
            </w:r>
          </w:p>
          <w:p w14:paraId="1D20EAD6" w14:textId="64B62EAC" w:rsidR="00085B45" w:rsidRDefault="00085B45" w:rsidP="00435FC9">
            <w:pPr>
              <w:jc w:val="both"/>
              <w:rPr>
                <w:rFonts w:ascii="Calibri" w:hAnsi="Calibri"/>
                <w:szCs w:val="22"/>
              </w:rPr>
            </w:pPr>
            <w:r>
              <w:rPr>
                <w:rFonts w:ascii="Calibri" w:hAnsi="Calibri"/>
                <w:szCs w:val="22"/>
              </w:rPr>
              <w:t xml:space="preserve">Contrary to </w:t>
            </w:r>
            <w:r w:rsidR="00131BD7">
              <w:rPr>
                <w:rFonts w:ascii="Calibri" w:hAnsi="Calibri"/>
                <w:szCs w:val="22"/>
              </w:rPr>
              <w:t>core strategy</w:t>
            </w:r>
            <w:r>
              <w:rPr>
                <w:rFonts w:ascii="Calibri" w:hAnsi="Calibri"/>
                <w:szCs w:val="22"/>
              </w:rPr>
              <w:t xml:space="preserve"> polic</w:t>
            </w:r>
            <w:r w:rsidR="00131BD7">
              <w:rPr>
                <w:rFonts w:ascii="Calibri" w:hAnsi="Calibri"/>
                <w:szCs w:val="22"/>
              </w:rPr>
              <w:t>i</w:t>
            </w:r>
            <w:r>
              <w:rPr>
                <w:rFonts w:ascii="Calibri" w:hAnsi="Calibri"/>
                <w:szCs w:val="22"/>
              </w:rPr>
              <w:t>es</w:t>
            </w:r>
            <w:r w:rsidR="00131BD7">
              <w:rPr>
                <w:rFonts w:ascii="Calibri" w:hAnsi="Calibri"/>
                <w:szCs w:val="22"/>
              </w:rPr>
              <w:t xml:space="preserve"> DMB1 and DMB3</w:t>
            </w:r>
          </w:p>
          <w:p w14:paraId="3C2956C6" w14:textId="18F2BF0D" w:rsidR="003C67E6" w:rsidRDefault="003C67E6" w:rsidP="00435FC9">
            <w:pPr>
              <w:jc w:val="both"/>
              <w:rPr>
                <w:rFonts w:ascii="Calibri" w:hAnsi="Calibri"/>
                <w:szCs w:val="22"/>
              </w:rPr>
            </w:pPr>
          </w:p>
          <w:p w14:paraId="33981663" w14:textId="26755AFA" w:rsidR="003C67E6" w:rsidRDefault="003C67E6" w:rsidP="00435FC9">
            <w:pPr>
              <w:jc w:val="both"/>
              <w:rPr>
                <w:rFonts w:ascii="Calibri" w:hAnsi="Calibri"/>
                <w:szCs w:val="22"/>
              </w:rPr>
            </w:pPr>
            <w:r>
              <w:rPr>
                <w:rFonts w:ascii="Calibri" w:hAnsi="Calibri"/>
                <w:szCs w:val="22"/>
              </w:rPr>
              <w:t xml:space="preserve">Private matters relating to rights of access to the land have also been raised but this is not a material planning issue and the interested parties are advised to seek their own legal advice. </w:t>
            </w:r>
          </w:p>
          <w:p w14:paraId="12DDC98B" w14:textId="77777777" w:rsidR="00085B45" w:rsidRPr="00435FC9" w:rsidRDefault="00085B45" w:rsidP="00435FC9">
            <w:pPr>
              <w:jc w:val="both"/>
              <w:rPr>
                <w:rFonts w:ascii="Calibri" w:hAnsi="Calibri"/>
                <w:szCs w:val="22"/>
              </w:rPr>
            </w:pPr>
          </w:p>
        </w:tc>
      </w:tr>
      <w:tr w:rsidR="008C75E4" w:rsidRPr="008C75E4" w14:paraId="318B95FB" w14:textId="77777777" w:rsidTr="00504440">
        <w:trPr>
          <w:trHeight w:hRule="exact" w:val="144"/>
          <w:jc w:val="center"/>
        </w:trPr>
        <w:tc>
          <w:tcPr>
            <w:tcW w:w="9555" w:type="dxa"/>
            <w:gridSpan w:val="14"/>
            <w:tcBorders>
              <w:left w:val="nil"/>
              <w:right w:val="nil"/>
            </w:tcBorders>
            <w:tcMar>
              <w:top w:w="57" w:type="dxa"/>
              <w:bottom w:w="57" w:type="dxa"/>
            </w:tcMar>
          </w:tcPr>
          <w:p w14:paraId="77592273" w14:textId="77777777" w:rsidR="00C0704D" w:rsidRPr="00504440" w:rsidRDefault="00C0704D" w:rsidP="006126D1">
            <w:pPr>
              <w:jc w:val="both"/>
              <w:rPr>
                <w:rFonts w:ascii="Calibri" w:hAnsi="Calibri"/>
                <w:sz w:val="4"/>
                <w:szCs w:val="4"/>
              </w:rPr>
            </w:pPr>
          </w:p>
        </w:tc>
      </w:tr>
      <w:tr w:rsidR="008C75E4" w:rsidRPr="008C75E4" w14:paraId="176F7DD2" w14:textId="77777777" w:rsidTr="00504440">
        <w:trPr>
          <w:jc w:val="center"/>
        </w:trPr>
        <w:tc>
          <w:tcPr>
            <w:tcW w:w="9555" w:type="dxa"/>
            <w:gridSpan w:val="14"/>
            <w:tcMar>
              <w:top w:w="57" w:type="dxa"/>
              <w:bottom w:w="57" w:type="dxa"/>
            </w:tcMar>
          </w:tcPr>
          <w:p w14:paraId="53058FEE" w14:textId="77777777" w:rsidR="00C0704D" w:rsidRPr="008C75E4" w:rsidRDefault="00C0704D" w:rsidP="006126D1">
            <w:pPr>
              <w:jc w:val="both"/>
              <w:rPr>
                <w:rFonts w:ascii="Calibri" w:hAnsi="Calibri"/>
                <w:b/>
                <w:szCs w:val="22"/>
              </w:rPr>
            </w:pPr>
            <w:r w:rsidRPr="008C75E4">
              <w:rPr>
                <w:rFonts w:ascii="Calibri" w:hAnsi="Calibri"/>
                <w:b/>
                <w:szCs w:val="22"/>
              </w:rPr>
              <w:t>RELEVANT POLICIES AND SITE PLANNING HISTORY:</w:t>
            </w:r>
          </w:p>
        </w:tc>
      </w:tr>
      <w:tr w:rsidR="008C75E4" w:rsidRPr="008C75E4" w14:paraId="0EE4B978" w14:textId="77777777" w:rsidTr="00504440">
        <w:trPr>
          <w:trHeight w:val="864"/>
          <w:jc w:val="center"/>
        </w:trPr>
        <w:tc>
          <w:tcPr>
            <w:tcW w:w="9555" w:type="dxa"/>
            <w:gridSpan w:val="14"/>
            <w:tcMar>
              <w:top w:w="57" w:type="dxa"/>
              <w:bottom w:w="57" w:type="dxa"/>
            </w:tcMar>
          </w:tcPr>
          <w:p w14:paraId="2B3AAB65" w14:textId="77777777" w:rsidR="008542DE" w:rsidRPr="00504440" w:rsidRDefault="00C0704D" w:rsidP="00504440">
            <w:pPr>
              <w:pStyle w:val="PLANNING"/>
              <w:rPr>
                <w:rFonts w:ascii="Calibri" w:hAnsi="Calibri"/>
                <w:b/>
                <w:bCs/>
                <w:szCs w:val="22"/>
              </w:rPr>
            </w:pPr>
            <w:r w:rsidRPr="008C75E4">
              <w:rPr>
                <w:rFonts w:ascii="Calibri" w:hAnsi="Calibri"/>
                <w:b/>
                <w:bCs/>
                <w:szCs w:val="22"/>
              </w:rPr>
              <w:lastRenderedPageBreak/>
              <w:t>Ribble Valley Core Strategy:</w:t>
            </w:r>
          </w:p>
          <w:p w14:paraId="04CE0DD3" w14:textId="77777777" w:rsidR="00131BD7" w:rsidRPr="00131BD7" w:rsidRDefault="00131BD7" w:rsidP="00131BD7">
            <w:pPr>
              <w:jc w:val="both"/>
              <w:rPr>
                <w:rFonts w:ascii="Calibri" w:hAnsi="Calibri"/>
                <w:b/>
                <w:szCs w:val="22"/>
              </w:rPr>
            </w:pPr>
            <w:r w:rsidRPr="00131BD7">
              <w:rPr>
                <w:rFonts w:ascii="Calibri" w:hAnsi="Calibri"/>
                <w:b/>
                <w:szCs w:val="22"/>
              </w:rPr>
              <w:t xml:space="preserve">Policy DS1: Development Strategy </w:t>
            </w:r>
          </w:p>
          <w:p w14:paraId="6FF4F9BE" w14:textId="77777777" w:rsidR="00131BD7" w:rsidRPr="00131BD7" w:rsidRDefault="00131BD7" w:rsidP="00131BD7">
            <w:pPr>
              <w:jc w:val="both"/>
              <w:rPr>
                <w:rFonts w:ascii="Calibri" w:hAnsi="Calibri"/>
                <w:b/>
                <w:szCs w:val="22"/>
              </w:rPr>
            </w:pPr>
            <w:r w:rsidRPr="00131BD7">
              <w:rPr>
                <w:rFonts w:ascii="Calibri" w:hAnsi="Calibri"/>
                <w:b/>
                <w:szCs w:val="22"/>
              </w:rPr>
              <w:t xml:space="preserve">Policy DS2: Sustainable Development </w:t>
            </w:r>
          </w:p>
          <w:p w14:paraId="241DE0AA" w14:textId="77777777" w:rsidR="00131BD7" w:rsidRPr="00131BD7" w:rsidRDefault="00131BD7" w:rsidP="00131BD7">
            <w:pPr>
              <w:jc w:val="both"/>
              <w:rPr>
                <w:rFonts w:ascii="Calibri" w:hAnsi="Calibri"/>
                <w:b/>
                <w:szCs w:val="22"/>
              </w:rPr>
            </w:pPr>
            <w:r w:rsidRPr="00131BD7">
              <w:rPr>
                <w:rFonts w:ascii="Calibri" w:hAnsi="Calibri"/>
                <w:b/>
                <w:szCs w:val="22"/>
              </w:rPr>
              <w:t xml:space="preserve">Policy EN2: Landscape </w:t>
            </w:r>
          </w:p>
          <w:p w14:paraId="2940B04D" w14:textId="77777777" w:rsidR="00131BD7" w:rsidRPr="00131BD7" w:rsidRDefault="00131BD7" w:rsidP="00131BD7">
            <w:pPr>
              <w:jc w:val="both"/>
              <w:rPr>
                <w:rFonts w:ascii="Calibri" w:hAnsi="Calibri"/>
                <w:b/>
                <w:szCs w:val="22"/>
              </w:rPr>
            </w:pPr>
            <w:r w:rsidRPr="00131BD7">
              <w:rPr>
                <w:rFonts w:ascii="Calibri" w:hAnsi="Calibri"/>
                <w:b/>
                <w:szCs w:val="22"/>
              </w:rPr>
              <w:t xml:space="preserve">Policy EC1: Business and Employment Development </w:t>
            </w:r>
          </w:p>
          <w:p w14:paraId="31B84BF2" w14:textId="77777777" w:rsidR="00131BD7" w:rsidRPr="00131BD7" w:rsidRDefault="00131BD7" w:rsidP="00131BD7">
            <w:pPr>
              <w:jc w:val="both"/>
              <w:rPr>
                <w:rFonts w:ascii="Calibri" w:hAnsi="Calibri"/>
                <w:b/>
                <w:szCs w:val="22"/>
              </w:rPr>
            </w:pPr>
            <w:r w:rsidRPr="00131BD7">
              <w:rPr>
                <w:rFonts w:ascii="Calibri" w:hAnsi="Calibri"/>
                <w:b/>
                <w:szCs w:val="22"/>
              </w:rPr>
              <w:t xml:space="preserve">Policy DMG1: General Considerations </w:t>
            </w:r>
          </w:p>
          <w:p w14:paraId="064651D1" w14:textId="77777777" w:rsidR="00131BD7" w:rsidRPr="00131BD7" w:rsidRDefault="00131BD7" w:rsidP="00131BD7">
            <w:pPr>
              <w:jc w:val="both"/>
              <w:rPr>
                <w:rFonts w:ascii="Calibri" w:hAnsi="Calibri"/>
                <w:b/>
                <w:szCs w:val="22"/>
              </w:rPr>
            </w:pPr>
            <w:r w:rsidRPr="00131BD7">
              <w:rPr>
                <w:rFonts w:ascii="Calibri" w:hAnsi="Calibri"/>
                <w:b/>
                <w:szCs w:val="22"/>
              </w:rPr>
              <w:t xml:space="preserve">Policy DMG2: Strategic Considerations </w:t>
            </w:r>
          </w:p>
          <w:p w14:paraId="52BD7CAA" w14:textId="77777777" w:rsidR="00131BD7" w:rsidRDefault="00131BD7" w:rsidP="00131BD7">
            <w:pPr>
              <w:jc w:val="both"/>
              <w:rPr>
                <w:rFonts w:ascii="Calibri" w:hAnsi="Calibri"/>
                <w:b/>
                <w:szCs w:val="22"/>
              </w:rPr>
            </w:pPr>
            <w:r w:rsidRPr="00131BD7">
              <w:rPr>
                <w:rFonts w:ascii="Calibri" w:hAnsi="Calibri"/>
                <w:b/>
                <w:szCs w:val="22"/>
              </w:rPr>
              <w:t xml:space="preserve">Policy DMG3: Transport and Mobility </w:t>
            </w:r>
          </w:p>
          <w:p w14:paraId="4A64795F" w14:textId="77777777" w:rsidR="00131BD7" w:rsidRPr="00AC6CF8" w:rsidRDefault="00131BD7" w:rsidP="00131BD7">
            <w:pPr>
              <w:rPr>
                <w:rFonts w:asciiTheme="minorHAnsi" w:hAnsiTheme="minorHAnsi" w:cstheme="minorHAnsi"/>
                <w:b/>
              </w:rPr>
            </w:pPr>
            <w:r w:rsidRPr="00AC6CF8">
              <w:rPr>
                <w:rFonts w:asciiTheme="minorHAnsi" w:hAnsiTheme="minorHAnsi" w:cstheme="minorHAnsi"/>
                <w:b/>
              </w:rPr>
              <w:t xml:space="preserve">Policy DME2: Landscape and Townscape Protection </w:t>
            </w:r>
          </w:p>
          <w:p w14:paraId="0B9115C5" w14:textId="77777777" w:rsidR="00131BD7" w:rsidRPr="00131BD7" w:rsidRDefault="00131BD7" w:rsidP="00131BD7">
            <w:pPr>
              <w:jc w:val="both"/>
              <w:rPr>
                <w:rFonts w:ascii="Calibri" w:hAnsi="Calibri"/>
                <w:b/>
                <w:szCs w:val="22"/>
              </w:rPr>
            </w:pPr>
            <w:r w:rsidRPr="00131BD7">
              <w:rPr>
                <w:rFonts w:ascii="Calibri" w:hAnsi="Calibri"/>
                <w:b/>
                <w:szCs w:val="22"/>
              </w:rPr>
              <w:t xml:space="preserve">Policy DME6: Water Management </w:t>
            </w:r>
          </w:p>
          <w:p w14:paraId="57FCDB64" w14:textId="77777777" w:rsidR="00131BD7" w:rsidRPr="00131BD7" w:rsidRDefault="00131BD7" w:rsidP="00131BD7">
            <w:pPr>
              <w:jc w:val="both"/>
              <w:rPr>
                <w:rFonts w:ascii="Calibri" w:hAnsi="Calibri"/>
                <w:b/>
                <w:szCs w:val="22"/>
              </w:rPr>
            </w:pPr>
            <w:r w:rsidRPr="00131BD7">
              <w:rPr>
                <w:rFonts w:ascii="Calibri" w:hAnsi="Calibri"/>
                <w:b/>
                <w:szCs w:val="22"/>
              </w:rPr>
              <w:t xml:space="preserve">Policy DMB1: Supporting Business Growth and The Local Economy </w:t>
            </w:r>
          </w:p>
          <w:p w14:paraId="1A796758" w14:textId="77777777" w:rsidR="00131BD7" w:rsidRPr="00131BD7" w:rsidRDefault="00131BD7" w:rsidP="00131BD7">
            <w:pPr>
              <w:jc w:val="both"/>
              <w:rPr>
                <w:rFonts w:ascii="Calibri" w:hAnsi="Calibri"/>
                <w:b/>
                <w:szCs w:val="22"/>
              </w:rPr>
            </w:pPr>
            <w:r w:rsidRPr="00131BD7">
              <w:rPr>
                <w:rFonts w:ascii="Calibri" w:hAnsi="Calibri"/>
                <w:b/>
                <w:szCs w:val="22"/>
              </w:rPr>
              <w:t>Policy DMB3: Recreation and Tourism Development</w:t>
            </w:r>
          </w:p>
          <w:p w14:paraId="3E7E508B" w14:textId="77777777" w:rsidR="001946E0" w:rsidRPr="008C75E4" w:rsidRDefault="001946E0" w:rsidP="00131BD7">
            <w:pPr>
              <w:jc w:val="both"/>
              <w:rPr>
                <w:rFonts w:ascii="Calibri" w:hAnsi="Calibri"/>
                <w:b/>
                <w:szCs w:val="22"/>
              </w:rPr>
            </w:pPr>
          </w:p>
        </w:tc>
      </w:tr>
      <w:tr w:rsidR="008C75E4" w:rsidRPr="008C75E4" w14:paraId="67D9C619" w14:textId="77777777" w:rsidTr="00504440">
        <w:trPr>
          <w:trHeight w:val="864"/>
          <w:jc w:val="center"/>
        </w:trPr>
        <w:tc>
          <w:tcPr>
            <w:tcW w:w="9555" w:type="dxa"/>
            <w:gridSpan w:val="14"/>
            <w:tcBorders>
              <w:bottom w:val="single" w:sz="4" w:space="0" w:color="BFBFBF" w:themeColor="background1" w:themeShade="BF"/>
            </w:tcBorders>
            <w:tcMar>
              <w:top w:w="57" w:type="dxa"/>
              <w:bottom w:w="57" w:type="dxa"/>
            </w:tcMar>
          </w:tcPr>
          <w:p w14:paraId="77ABE351" w14:textId="77777777" w:rsidR="00C0704D" w:rsidRPr="008C75E4" w:rsidRDefault="00C0704D" w:rsidP="006126D1">
            <w:pPr>
              <w:pStyle w:val="PLANNING"/>
              <w:rPr>
                <w:rFonts w:ascii="Calibri" w:hAnsi="Calibri"/>
                <w:b/>
                <w:bCs/>
                <w:szCs w:val="22"/>
              </w:rPr>
            </w:pPr>
            <w:r w:rsidRPr="008C75E4">
              <w:rPr>
                <w:rFonts w:ascii="Calibri" w:hAnsi="Calibri"/>
                <w:b/>
                <w:bCs/>
                <w:szCs w:val="22"/>
              </w:rPr>
              <w:t>Relevant Planning History:</w:t>
            </w:r>
          </w:p>
          <w:p w14:paraId="183C9982" w14:textId="77777777" w:rsidR="00101855" w:rsidRPr="001946E0" w:rsidRDefault="007417A5" w:rsidP="00454754">
            <w:pPr>
              <w:pStyle w:val="PLANNING"/>
              <w:rPr>
                <w:rFonts w:ascii="Calibri" w:hAnsi="Calibri"/>
                <w:bCs/>
                <w:szCs w:val="22"/>
              </w:rPr>
            </w:pPr>
            <w:r>
              <w:rPr>
                <w:rFonts w:ascii="Calibri" w:hAnsi="Calibri"/>
                <w:bCs/>
                <w:szCs w:val="22"/>
              </w:rPr>
              <w:t>2018/</w:t>
            </w:r>
            <w:r w:rsidR="004272BE">
              <w:rPr>
                <w:rFonts w:ascii="Calibri" w:hAnsi="Calibri"/>
                <w:bCs/>
                <w:szCs w:val="22"/>
              </w:rPr>
              <w:t xml:space="preserve">1054 - </w:t>
            </w:r>
            <w:r w:rsidR="004272BE" w:rsidRPr="004272BE">
              <w:rPr>
                <w:rFonts w:ascii="Calibri" w:hAnsi="Calibri"/>
                <w:bCs/>
                <w:szCs w:val="22"/>
              </w:rPr>
              <w:t>Change of use of agricultural land to exercise/play area for dogs. Erection of secure fencing and wooden shelter/rest area. Construction of limestone/gravel area for vehicle drop-offs and non-designated parking using existing gates</w:t>
            </w:r>
            <w:r w:rsidR="004272BE">
              <w:rPr>
                <w:rFonts w:ascii="Calibri" w:hAnsi="Calibri"/>
                <w:bCs/>
                <w:szCs w:val="22"/>
              </w:rPr>
              <w:t xml:space="preserve"> – Approved with conditions. </w:t>
            </w:r>
          </w:p>
        </w:tc>
      </w:tr>
      <w:tr w:rsidR="008C75E4" w:rsidRPr="008C75E4" w14:paraId="756455B3" w14:textId="77777777" w:rsidTr="00504440">
        <w:trPr>
          <w:trHeight w:hRule="exact" w:val="144"/>
          <w:jc w:val="center"/>
        </w:trPr>
        <w:tc>
          <w:tcPr>
            <w:tcW w:w="9555" w:type="dxa"/>
            <w:gridSpan w:val="14"/>
            <w:tcBorders>
              <w:left w:val="nil"/>
              <w:right w:val="nil"/>
            </w:tcBorders>
            <w:tcMar>
              <w:top w:w="57" w:type="dxa"/>
              <w:bottom w:w="57" w:type="dxa"/>
            </w:tcMar>
          </w:tcPr>
          <w:p w14:paraId="28919DED" w14:textId="77777777" w:rsidR="003F16AA" w:rsidRPr="00504440" w:rsidRDefault="003F16AA" w:rsidP="00504440">
            <w:pPr>
              <w:rPr>
                <w:sz w:val="4"/>
                <w:szCs w:val="4"/>
              </w:rPr>
            </w:pPr>
          </w:p>
        </w:tc>
      </w:tr>
      <w:tr w:rsidR="008C75E4" w:rsidRPr="008C75E4" w14:paraId="0B756C76" w14:textId="77777777" w:rsidTr="00504440">
        <w:trPr>
          <w:jc w:val="center"/>
        </w:trPr>
        <w:tc>
          <w:tcPr>
            <w:tcW w:w="9555" w:type="dxa"/>
            <w:gridSpan w:val="14"/>
            <w:tcMar>
              <w:top w:w="57" w:type="dxa"/>
              <w:bottom w:w="57" w:type="dxa"/>
            </w:tcMar>
          </w:tcPr>
          <w:p w14:paraId="2538B49B" w14:textId="77777777" w:rsidR="00C0704D" w:rsidRPr="008C75E4" w:rsidRDefault="00C0704D" w:rsidP="006126D1">
            <w:pPr>
              <w:jc w:val="both"/>
              <w:rPr>
                <w:rFonts w:ascii="Calibri" w:hAnsi="Calibri"/>
                <w:b/>
                <w:szCs w:val="22"/>
              </w:rPr>
            </w:pPr>
            <w:r w:rsidRPr="008C75E4">
              <w:rPr>
                <w:rFonts w:ascii="Calibri" w:hAnsi="Calibri"/>
                <w:b/>
                <w:bCs/>
                <w:szCs w:val="22"/>
              </w:rPr>
              <w:t>ASSESSMENT OF PROPOSED DEVELOPMENT:</w:t>
            </w:r>
          </w:p>
        </w:tc>
      </w:tr>
      <w:tr w:rsidR="008C75E4" w:rsidRPr="008C75E4" w14:paraId="46E83BCF" w14:textId="77777777" w:rsidTr="00504440">
        <w:trPr>
          <w:trHeight w:val="1152"/>
          <w:jc w:val="center"/>
        </w:trPr>
        <w:tc>
          <w:tcPr>
            <w:tcW w:w="9555" w:type="dxa"/>
            <w:gridSpan w:val="14"/>
            <w:tcMar>
              <w:top w:w="57" w:type="dxa"/>
              <w:bottom w:w="57" w:type="dxa"/>
            </w:tcMar>
          </w:tcPr>
          <w:p w14:paraId="32CEAFA7" w14:textId="77777777" w:rsidR="00D102D9" w:rsidRDefault="00C0704D" w:rsidP="00454754">
            <w:pPr>
              <w:pStyle w:val="Header"/>
              <w:tabs>
                <w:tab w:val="clear" w:pos="4153"/>
                <w:tab w:val="clear" w:pos="8306"/>
              </w:tabs>
              <w:contextualSpacing/>
              <w:jc w:val="both"/>
              <w:rPr>
                <w:rFonts w:ascii="Calibri" w:hAnsi="Calibri"/>
                <w:b/>
                <w:szCs w:val="22"/>
              </w:rPr>
            </w:pPr>
            <w:r w:rsidRPr="008C75E4">
              <w:rPr>
                <w:rFonts w:ascii="Calibri" w:hAnsi="Calibri"/>
                <w:b/>
                <w:szCs w:val="22"/>
              </w:rPr>
              <w:t>Site Description and Surrounding Area:</w:t>
            </w:r>
          </w:p>
          <w:p w14:paraId="3E3569C4" w14:textId="38B10983" w:rsidR="004272BE" w:rsidRDefault="004272BE" w:rsidP="004272BE">
            <w:pPr>
              <w:pStyle w:val="Header"/>
              <w:tabs>
                <w:tab w:val="left" w:pos="720"/>
              </w:tabs>
              <w:jc w:val="both"/>
              <w:rPr>
                <w:rFonts w:ascii="Calibri" w:hAnsi="Calibri"/>
                <w:bCs/>
                <w:szCs w:val="22"/>
              </w:rPr>
            </w:pPr>
            <w:r>
              <w:rPr>
                <w:rFonts w:ascii="Calibri" w:hAnsi="Calibri"/>
                <w:bCs/>
                <w:szCs w:val="22"/>
              </w:rPr>
              <w:t xml:space="preserve">The application site is hectares situated directly to the south of Ridding Lane, and directly to the north of the River Calder in Whalley. Since planning permission was granted in 2018 for a change of use of the land to a dog exercise area a number of structures have been erected some of which are the subject of this retrospective planning application. </w:t>
            </w:r>
          </w:p>
          <w:p w14:paraId="222764B7" w14:textId="77777777" w:rsidR="004272BE" w:rsidRDefault="004272BE" w:rsidP="004272BE">
            <w:pPr>
              <w:pStyle w:val="Header"/>
              <w:tabs>
                <w:tab w:val="left" w:pos="720"/>
              </w:tabs>
              <w:jc w:val="both"/>
              <w:rPr>
                <w:rFonts w:ascii="Calibri" w:hAnsi="Calibri"/>
                <w:bCs/>
                <w:szCs w:val="22"/>
              </w:rPr>
            </w:pPr>
          </w:p>
          <w:p w14:paraId="5C4F7228" w14:textId="77777777" w:rsidR="004272BE" w:rsidRDefault="004272BE" w:rsidP="004272BE">
            <w:pPr>
              <w:pStyle w:val="Header"/>
              <w:tabs>
                <w:tab w:val="left" w:pos="720"/>
              </w:tabs>
              <w:jc w:val="both"/>
              <w:rPr>
                <w:rFonts w:ascii="Calibri" w:hAnsi="Calibri"/>
                <w:bCs/>
                <w:szCs w:val="22"/>
              </w:rPr>
            </w:pPr>
            <w:r>
              <w:rPr>
                <w:rFonts w:ascii="Calibri" w:hAnsi="Calibri"/>
                <w:bCs/>
                <w:szCs w:val="22"/>
              </w:rPr>
              <w:t xml:space="preserve">Vehicle access is obtained via the single carriageway of Ridding Lane, which itself is accessed off Broad Lane. The access lane mainly serves the UU Water Treatment Plant situated directly to the west of the development site, however the lane it is frequented by a significant number of dog walkers and joggers. Other than the water treatment plant however the site occupies a relatively isolated location on the landscape, however it is only 210m from the settlement boundary of Whalley. To the south and east, on the opposite side of the river is the A59, however the site is reasonably well screened from the A59 by a land bund and vegetation along both the A59 and the river bank. </w:t>
            </w:r>
          </w:p>
          <w:p w14:paraId="6EDB52C7" w14:textId="77777777" w:rsidR="004272BE" w:rsidRDefault="004272BE" w:rsidP="004272BE">
            <w:pPr>
              <w:pStyle w:val="Header"/>
              <w:tabs>
                <w:tab w:val="left" w:pos="720"/>
              </w:tabs>
              <w:jc w:val="both"/>
              <w:rPr>
                <w:rFonts w:ascii="Calibri" w:hAnsi="Calibri"/>
                <w:bCs/>
                <w:szCs w:val="22"/>
              </w:rPr>
            </w:pPr>
          </w:p>
          <w:p w14:paraId="6F038BDC" w14:textId="7D978407" w:rsidR="004272BE" w:rsidRDefault="004272BE" w:rsidP="004272BE">
            <w:pPr>
              <w:pStyle w:val="Header"/>
              <w:tabs>
                <w:tab w:val="left" w:pos="720"/>
              </w:tabs>
              <w:jc w:val="both"/>
              <w:rPr>
                <w:rFonts w:ascii="Calibri" w:hAnsi="Calibri"/>
                <w:bCs/>
                <w:szCs w:val="22"/>
              </w:rPr>
            </w:pPr>
            <w:r>
              <w:rPr>
                <w:rFonts w:ascii="Calibri" w:hAnsi="Calibri"/>
                <w:bCs/>
                <w:szCs w:val="22"/>
              </w:rPr>
              <w:t xml:space="preserve">The site currently has access onto Ridding Lane and the majority of </w:t>
            </w:r>
            <w:r w:rsidR="00D652E0">
              <w:rPr>
                <w:rFonts w:ascii="Calibri" w:hAnsi="Calibri"/>
                <w:bCs/>
                <w:szCs w:val="22"/>
              </w:rPr>
              <w:t>it</w:t>
            </w:r>
            <w:r>
              <w:rPr>
                <w:rFonts w:ascii="Calibri" w:hAnsi="Calibri"/>
                <w:bCs/>
                <w:szCs w:val="22"/>
              </w:rPr>
              <w:t xml:space="preserve"> is located within Floodzones 2 and 3.      </w:t>
            </w:r>
          </w:p>
          <w:p w14:paraId="76196297" w14:textId="77777777" w:rsidR="004272BE" w:rsidRPr="00D102D9" w:rsidRDefault="004272BE" w:rsidP="00454754">
            <w:pPr>
              <w:pStyle w:val="Header"/>
              <w:tabs>
                <w:tab w:val="clear" w:pos="4153"/>
                <w:tab w:val="clear" w:pos="8306"/>
              </w:tabs>
              <w:contextualSpacing/>
              <w:jc w:val="both"/>
              <w:rPr>
                <w:rFonts w:ascii="Calibri" w:hAnsi="Calibri"/>
                <w:b/>
                <w:szCs w:val="22"/>
              </w:rPr>
            </w:pPr>
          </w:p>
        </w:tc>
      </w:tr>
      <w:tr w:rsidR="008C75E4" w:rsidRPr="008C75E4" w14:paraId="2D682806" w14:textId="77777777" w:rsidTr="00504440">
        <w:trPr>
          <w:trHeight w:val="1152"/>
          <w:jc w:val="center"/>
        </w:trPr>
        <w:tc>
          <w:tcPr>
            <w:tcW w:w="9555" w:type="dxa"/>
            <w:gridSpan w:val="14"/>
            <w:tcMar>
              <w:top w:w="57" w:type="dxa"/>
              <w:bottom w:w="57" w:type="dxa"/>
            </w:tcMar>
          </w:tcPr>
          <w:p w14:paraId="564B3EE7" w14:textId="77777777" w:rsidR="00F8201E" w:rsidRDefault="00C0704D" w:rsidP="00454754">
            <w:pPr>
              <w:pStyle w:val="Header"/>
              <w:tabs>
                <w:tab w:val="clear" w:pos="4153"/>
                <w:tab w:val="clear" w:pos="8306"/>
              </w:tabs>
              <w:jc w:val="both"/>
              <w:rPr>
                <w:rFonts w:ascii="Calibri" w:hAnsi="Calibri"/>
                <w:b/>
                <w:szCs w:val="22"/>
              </w:rPr>
            </w:pPr>
            <w:r w:rsidRPr="008C75E4">
              <w:rPr>
                <w:rFonts w:ascii="Calibri" w:hAnsi="Calibri"/>
                <w:b/>
                <w:szCs w:val="22"/>
              </w:rPr>
              <w:t>Proposed Development for which consent is sought:</w:t>
            </w:r>
          </w:p>
          <w:p w14:paraId="1FB9016E" w14:textId="7A98453A" w:rsidR="00147ADF" w:rsidRDefault="004272BE" w:rsidP="00454754">
            <w:pPr>
              <w:pStyle w:val="Header"/>
              <w:tabs>
                <w:tab w:val="clear" w:pos="4153"/>
                <w:tab w:val="clear" w:pos="8306"/>
              </w:tabs>
              <w:jc w:val="both"/>
              <w:rPr>
                <w:rFonts w:ascii="Calibri" w:hAnsi="Calibri"/>
                <w:szCs w:val="22"/>
              </w:rPr>
            </w:pPr>
            <w:r>
              <w:rPr>
                <w:rFonts w:ascii="Calibri" w:hAnsi="Calibri"/>
                <w:szCs w:val="22"/>
              </w:rPr>
              <w:t>The application seeks consent for a c</w:t>
            </w:r>
            <w:r w:rsidRPr="004272BE">
              <w:rPr>
                <w:rFonts w:ascii="Calibri" w:hAnsi="Calibri"/>
                <w:szCs w:val="22"/>
              </w:rPr>
              <w:t xml:space="preserve">hange of position of </w:t>
            </w:r>
            <w:r w:rsidR="00147ADF">
              <w:rPr>
                <w:rFonts w:ascii="Calibri" w:hAnsi="Calibri"/>
                <w:szCs w:val="22"/>
              </w:rPr>
              <w:t xml:space="preserve">the </w:t>
            </w:r>
            <w:r w:rsidRPr="004272BE">
              <w:rPr>
                <w:rFonts w:ascii="Calibri" w:hAnsi="Calibri"/>
                <w:szCs w:val="22"/>
              </w:rPr>
              <w:t>rest shelter area</w:t>
            </w:r>
            <w:r>
              <w:rPr>
                <w:rFonts w:ascii="Calibri" w:hAnsi="Calibri"/>
                <w:szCs w:val="22"/>
              </w:rPr>
              <w:t xml:space="preserve"> </w:t>
            </w:r>
            <w:r w:rsidR="00147ADF">
              <w:rPr>
                <w:rFonts w:ascii="Calibri" w:hAnsi="Calibri"/>
                <w:szCs w:val="22"/>
              </w:rPr>
              <w:t xml:space="preserve">which </w:t>
            </w:r>
            <w:r w:rsidR="007B641F">
              <w:rPr>
                <w:rFonts w:ascii="Calibri" w:hAnsi="Calibri"/>
                <w:szCs w:val="22"/>
              </w:rPr>
              <w:t xml:space="preserve">was </w:t>
            </w:r>
            <w:r>
              <w:rPr>
                <w:rFonts w:ascii="Calibri" w:hAnsi="Calibri"/>
                <w:szCs w:val="22"/>
              </w:rPr>
              <w:t>approved under</w:t>
            </w:r>
            <w:r w:rsidRPr="004272BE">
              <w:rPr>
                <w:rFonts w:ascii="Calibri" w:hAnsi="Calibri"/>
                <w:szCs w:val="22"/>
              </w:rPr>
              <w:t xml:space="preserve"> application 3/2018/1054. Addition of </w:t>
            </w:r>
            <w:r w:rsidR="007B641F">
              <w:rPr>
                <w:rFonts w:ascii="Calibri" w:hAnsi="Calibri"/>
                <w:szCs w:val="22"/>
              </w:rPr>
              <w:t xml:space="preserve">a </w:t>
            </w:r>
            <w:r w:rsidRPr="004272BE">
              <w:rPr>
                <w:rFonts w:ascii="Calibri" w:hAnsi="Calibri"/>
                <w:szCs w:val="22"/>
              </w:rPr>
              <w:t>small shed</w:t>
            </w:r>
            <w:r>
              <w:rPr>
                <w:rFonts w:ascii="Calibri" w:hAnsi="Calibri"/>
                <w:szCs w:val="22"/>
              </w:rPr>
              <w:t xml:space="preserve"> and a</w:t>
            </w:r>
            <w:r w:rsidRPr="004272BE">
              <w:rPr>
                <w:rFonts w:ascii="Calibri" w:hAnsi="Calibri"/>
                <w:szCs w:val="22"/>
              </w:rPr>
              <w:t xml:space="preserve">ddition of wooden structure </w:t>
            </w:r>
            <w:r>
              <w:rPr>
                <w:rFonts w:ascii="Calibri" w:hAnsi="Calibri"/>
                <w:szCs w:val="22"/>
              </w:rPr>
              <w:t xml:space="preserve">measuring </w:t>
            </w:r>
            <w:r w:rsidRPr="004272BE">
              <w:rPr>
                <w:rFonts w:ascii="Calibri" w:hAnsi="Calibri"/>
                <w:szCs w:val="22"/>
              </w:rPr>
              <w:t>58ft x 30ft.</w:t>
            </w:r>
          </w:p>
          <w:p w14:paraId="1778A6D0" w14:textId="77777777" w:rsidR="00147ADF" w:rsidRDefault="00147ADF" w:rsidP="00454754">
            <w:pPr>
              <w:pStyle w:val="Header"/>
              <w:tabs>
                <w:tab w:val="clear" w:pos="4153"/>
                <w:tab w:val="clear" w:pos="8306"/>
              </w:tabs>
              <w:jc w:val="both"/>
              <w:rPr>
                <w:rFonts w:ascii="Calibri" w:hAnsi="Calibri"/>
                <w:szCs w:val="22"/>
              </w:rPr>
            </w:pPr>
          </w:p>
          <w:p w14:paraId="0AA448D7" w14:textId="77777777" w:rsidR="00147ADF" w:rsidRDefault="00147ADF" w:rsidP="00454754">
            <w:pPr>
              <w:pStyle w:val="Header"/>
              <w:tabs>
                <w:tab w:val="clear" w:pos="4153"/>
                <w:tab w:val="clear" w:pos="8306"/>
              </w:tabs>
              <w:jc w:val="both"/>
              <w:rPr>
                <w:rFonts w:ascii="Calibri" w:hAnsi="Calibri"/>
                <w:szCs w:val="22"/>
              </w:rPr>
            </w:pPr>
            <w:r>
              <w:rPr>
                <w:rFonts w:ascii="Calibri" w:hAnsi="Calibri"/>
                <w:szCs w:val="22"/>
              </w:rPr>
              <w:t xml:space="preserve">The applicant has explained that the wooden structure is intended to provide a covered area for the dogs / customers to escape from the weather or rest.  </w:t>
            </w:r>
          </w:p>
          <w:p w14:paraId="5B8B1A53" w14:textId="77777777" w:rsidR="00147ADF" w:rsidRDefault="00147ADF" w:rsidP="00454754">
            <w:pPr>
              <w:pStyle w:val="Header"/>
              <w:tabs>
                <w:tab w:val="clear" w:pos="4153"/>
                <w:tab w:val="clear" w:pos="8306"/>
              </w:tabs>
              <w:jc w:val="both"/>
              <w:rPr>
                <w:rFonts w:ascii="Calibri" w:hAnsi="Calibri"/>
                <w:szCs w:val="22"/>
              </w:rPr>
            </w:pPr>
          </w:p>
          <w:p w14:paraId="027DC12A" w14:textId="77777777" w:rsidR="00454754" w:rsidRPr="00F012FA" w:rsidRDefault="004272BE" w:rsidP="00454754">
            <w:pPr>
              <w:pStyle w:val="Header"/>
              <w:tabs>
                <w:tab w:val="clear" w:pos="4153"/>
                <w:tab w:val="clear" w:pos="8306"/>
              </w:tabs>
              <w:jc w:val="both"/>
              <w:rPr>
                <w:rFonts w:ascii="Calibri" w:hAnsi="Calibri"/>
                <w:szCs w:val="22"/>
              </w:rPr>
            </w:pPr>
            <w:r>
              <w:rPr>
                <w:rFonts w:ascii="Calibri" w:hAnsi="Calibri"/>
                <w:szCs w:val="22"/>
              </w:rPr>
              <w:t xml:space="preserve">Whilst a number of enquiries have been made to the council with regards to the scale of activities at the site the application is for the elements above only and shall be dealt with at face value. This issue will be discussed in more detail within the appraisal. </w:t>
            </w:r>
          </w:p>
        </w:tc>
      </w:tr>
      <w:tr w:rsidR="00C214A6" w:rsidRPr="008C75E4" w14:paraId="16B67B7F" w14:textId="77777777" w:rsidTr="00504440">
        <w:trPr>
          <w:trHeight w:val="864"/>
          <w:jc w:val="center"/>
        </w:trPr>
        <w:tc>
          <w:tcPr>
            <w:tcW w:w="9555" w:type="dxa"/>
            <w:gridSpan w:val="14"/>
            <w:tcMar>
              <w:top w:w="57" w:type="dxa"/>
              <w:bottom w:w="57" w:type="dxa"/>
            </w:tcMar>
          </w:tcPr>
          <w:p w14:paraId="0FD437C4" w14:textId="77777777" w:rsidR="006D7624" w:rsidRDefault="00147ADF" w:rsidP="006D7624">
            <w:pPr>
              <w:pStyle w:val="Header"/>
              <w:jc w:val="both"/>
              <w:rPr>
                <w:rFonts w:ascii="Calibri" w:hAnsi="Calibri"/>
                <w:b/>
                <w:szCs w:val="22"/>
              </w:rPr>
            </w:pPr>
            <w:r>
              <w:rPr>
                <w:rFonts w:ascii="Calibri" w:hAnsi="Calibri"/>
                <w:b/>
                <w:szCs w:val="22"/>
              </w:rPr>
              <w:t xml:space="preserve">Background / </w:t>
            </w:r>
            <w:r w:rsidR="006D7624" w:rsidRPr="006D7624">
              <w:rPr>
                <w:rFonts w:ascii="Calibri" w:hAnsi="Calibri"/>
                <w:b/>
                <w:szCs w:val="22"/>
              </w:rPr>
              <w:t>Principle of Development:</w:t>
            </w:r>
          </w:p>
          <w:p w14:paraId="5B2A7FD2" w14:textId="77777777" w:rsidR="00147ADF" w:rsidRDefault="00147ADF" w:rsidP="006D7624">
            <w:pPr>
              <w:pStyle w:val="Header"/>
              <w:jc w:val="both"/>
              <w:rPr>
                <w:rFonts w:ascii="Calibri" w:hAnsi="Calibri"/>
                <w:szCs w:val="22"/>
              </w:rPr>
            </w:pPr>
            <w:r>
              <w:rPr>
                <w:rFonts w:ascii="Calibri" w:hAnsi="Calibri"/>
                <w:szCs w:val="22"/>
              </w:rPr>
              <w:t xml:space="preserve">Planning permission was granted in 2018 for the change of use of an agricultural field to a dog exercise area with shelter. Conditions were imposed on this approval which included one which restricted the number of dogs to 20 and one which restricted the hours of operation from 0800 to 1800 on any day. Given that this application will improve the facilities offered at the site it will be necessary to impose </w:t>
            </w:r>
            <w:r>
              <w:rPr>
                <w:rFonts w:ascii="Calibri" w:hAnsi="Calibri"/>
                <w:szCs w:val="22"/>
              </w:rPr>
              <w:lastRenderedPageBreak/>
              <w:t xml:space="preserve">similar conditions on this current application to ensure that the numbers and hours of operation are limited. </w:t>
            </w:r>
          </w:p>
          <w:p w14:paraId="08768C23" w14:textId="77777777" w:rsidR="00147ADF" w:rsidRPr="00147ADF" w:rsidRDefault="00147ADF" w:rsidP="006D7624">
            <w:pPr>
              <w:pStyle w:val="Header"/>
              <w:jc w:val="both"/>
              <w:rPr>
                <w:rFonts w:ascii="Calibri" w:hAnsi="Calibri"/>
                <w:szCs w:val="22"/>
              </w:rPr>
            </w:pPr>
          </w:p>
          <w:p w14:paraId="46EABCF5" w14:textId="18FD7C3A" w:rsidR="00D102D9" w:rsidRDefault="004272BE" w:rsidP="00454754">
            <w:pPr>
              <w:pStyle w:val="Header"/>
              <w:tabs>
                <w:tab w:val="clear" w:pos="4153"/>
                <w:tab w:val="clear" w:pos="8306"/>
              </w:tabs>
              <w:jc w:val="both"/>
              <w:rPr>
                <w:rFonts w:ascii="Calibri" w:hAnsi="Calibri"/>
                <w:szCs w:val="22"/>
              </w:rPr>
            </w:pPr>
            <w:r>
              <w:rPr>
                <w:rFonts w:ascii="Calibri" w:hAnsi="Calibri"/>
                <w:szCs w:val="22"/>
              </w:rPr>
              <w:t xml:space="preserve">The </w:t>
            </w:r>
            <w:r w:rsidR="00147ADF">
              <w:rPr>
                <w:rFonts w:ascii="Calibri" w:hAnsi="Calibri"/>
                <w:szCs w:val="22"/>
              </w:rPr>
              <w:t xml:space="preserve">dog day care / exercise field appears to be a successful business and this type of use is more appropriate to a rural area such as this than a more built up location as it allows the dogs to be exercised in a secure field. As such it is considered compatible with policy DMG2 of the development plan. Furthermore, the principle of the use is established through the 2018 approval. Policies EC1 and DMB1 are supportive of the expansion of businesses and DMB3 relates to recreational development which is also relevant. </w:t>
            </w:r>
            <w:r w:rsidR="007B641F">
              <w:rPr>
                <w:rFonts w:ascii="Calibri" w:hAnsi="Calibri"/>
                <w:szCs w:val="22"/>
              </w:rPr>
              <w:t>Therefore,</w:t>
            </w:r>
            <w:r w:rsidR="00147ADF">
              <w:rPr>
                <w:rFonts w:ascii="Calibri" w:hAnsi="Calibri"/>
                <w:szCs w:val="22"/>
              </w:rPr>
              <w:t xml:space="preserve"> in principle the improvement of facilities for an existing business which is related to recreational use is considered in broad accordance with the objectives of the development plan and is acceptable in principle subject to an assessment of the material planning considerations. </w:t>
            </w:r>
          </w:p>
          <w:p w14:paraId="365FDD38" w14:textId="77777777" w:rsidR="00147ADF" w:rsidRPr="006D7624" w:rsidRDefault="00147ADF" w:rsidP="00454754">
            <w:pPr>
              <w:pStyle w:val="Header"/>
              <w:tabs>
                <w:tab w:val="clear" w:pos="4153"/>
                <w:tab w:val="clear" w:pos="8306"/>
              </w:tabs>
              <w:jc w:val="both"/>
              <w:rPr>
                <w:rFonts w:ascii="Calibri" w:hAnsi="Calibri"/>
                <w:szCs w:val="22"/>
              </w:rPr>
            </w:pPr>
          </w:p>
        </w:tc>
      </w:tr>
      <w:tr w:rsidR="008C75E4" w:rsidRPr="008C75E4" w14:paraId="6FF943A4" w14:textId="77777777" w:rsidTr="00504440">
        <w:trPr>
          <w:trHeight w:val="864"/>
          <w:jc w:val="center"/>
        </w:trPr>
        <w:tc>
          <w:tcPr>
            <w:tcW w:w="9555" w:type="dxa"/>
            <w:gridSpan w:val="14"/>
            <w:tcMar>
              <w:top w:w="57" w:type="dxa"/>
              <w:bottom w:w="57" w:type="dxa"/>
            </w:tcMar>
          </w:tcPr>
          <w:p w14:paraId="71AC7BEB" w14:textId="77777777" w:rsidR="00ED00B7" w:rsidRDefault="00F71D53" w:rsidP="006126D1">
            <w:pPr>
              <w:contextualSpacing/>
              <w:jc w:val="both"/>
              <w:rPr>
                <w:rFonts w:ascii="Calibri" w:hAnsi="Calibri"/>
                <w:b/>
                <w:szCs w:val="22"/>
              </w:rPr>
            </w:pPr>
            <w:r w:rsidRPr="00DF42DA">
              <w:rPr>
                <w:rFonts w:ascii="Calibri" w:hAnsi="Calibri"/>
                <w:b/>
                <w:szCs w:val="22"/>
              </w:rPr>
              <w:lastRenderedPageBreak/>
              <w:t>Residential Amenity</w:t>
            </w:r>
            <w:r w:rsidR="00DF42DA" w:rsidRPr="00DF42DA">
              <w:rPr>
                <w:rFonts w:ascii="Calibri" w:hAnsi="Calibri"/>
                <w:b/>
                <w:szCs w:val="22"/>
              </w:rPr>
              <w:t>:</w:t>
            </w:r>
          </w:p>
          <w:p w14:paraId="011ADCD6" w14:textId="77777777" w:rsidR="00890AE0" w:rsidRDefault="00AC6CF8" w:rsidP="00454754">
            <w:pPr>
              <w:contextualSpacing/>
              <w:jc w:val="both"/>
              <w:rPr>
                <w:rFonts w:ascii="Calibri" w:hAnsi="Calibri"/>
                <w:szCs w:val="22"/>
              </w:rPr>
            </w:pPr>
            <w:r>
              <w:rPr>
                <w:rFonts w:ascii="Calibri" w:hAnsi="Calibri"/>
                <w:szCs w:val="22"/>
              </w:rPr>
              <w:t xml:space="preserve">It is apparent that the </w:t>
            </w:r>
            <w:r w:rsidR="00890AE0">
              <w:rPr>
                <w:rFonts w:ascii="Calibri" w:hAnsi="Calibri"/>
                <w:szCs w:val="22"/>
              </w:rPr>
              <w:t>applicant’s</w:t>
            </w:r>
            <w:r w:rsidR="00147ADF">
              <w:rPr>
                <w:rFonts w:ascii="Calibri" w:hAnsi="Calibri"/>
                <w:szCs w:val="22"/>
              </w:rPr>
              <w:t xml:space="preserve"> </w:t>
            </w:r>
            <w:r w:rsidR="00890AE0">
              <w:rPr>
                <w:rFonts w:ascii="Calibri" w:hAnsi="Calibri"/>
                <w:szCs w:val="22"/>
              </w:rPr>
              <w:t>business</w:t>
            </w:r>
            <w:r w:rsidR="00147ADF">
              <w:rPr>
                <w:rFonts w:ascii="Calibri" w:hAnsi="Calibri"/>
                <w:szCs w:val="22"/>
              </w:rPr>
              <w:t xml:space="preserve"> </w:t>
            </w:r>
            <w:r w:rsidR="00890AE0">
              <w:rPr>
                <w:rFonts w:ascii="Calibri" w:hAnsi="Calibri"/>
                <w:szCs w:val="22"/>
              </w:rPr>
              <w:t xml:space="preserve">includes other elements such as dog grooming and training </w:t>
            </w:r>
            <w:r w:rsidR="00147ADF">
              <w:rPr>
                <w:rFonts w:ascii="Calibri" w:hAnsi="Calibri"/>
                <w:szCs w:val="22"/>
              </w:rPr>
              <w:t xml:space="preserve">however they have </w:t>
            </w:r>
            <w:r w:rsidR="00890AE0">
              <w:rPr>
                <w:rFonts w:ascii="Calibri" w:hAnsi="Calibri"/>
                <w:szCs w:val="22"/>
              </w:rPr>
              <w:t>stated</w:t>
            </w:r>
            <w:r w:rsidR="00147ADF">
              <w:rPr>
                <w:rFonts w:ascii="Calibri" w:hAnsi="Calibri"/>
                <w:szCs w:val="22"/>
              </w:rPr>
              <w:t xml:space="preserve"> that other services advertised are not carried out from the sit</w:t>
            </w:r>
            <w:r w:rsidR="00890AE0">
              <w:rPr>
                <w:rFonts w:ascii="Calibri" w:hAnsi="Calibri"/>
                <w:szCs w:val="22"/>
              </w:rPr>
              <w:t xml:space="preserve">e </w:t>
            </w:r>
            <w:r w:rsidR="00147ADF">
              <w:rPr>
                <w:rFonts w:ascii="Calibri" w:hAnsi="Calibri"/>
                <w:szCs w:val="22"/>
              </w:rPr>
              <w:t xml:space="preserve">as there is no mains water or power. </w:t>
            </w:r>
            <w:r w:rsidR="00890AE0">
              <w:rPr>
                <w:rFonts w:ascii="Calibri" w:hAnsi="Calibri"/>
                <w:szCs w:val="22"/>
              </w:rPr>
              <w:t xml:space="preserve"> They also state that they are promoting some businesses related in nature to their own. </w:t>
            </w:r>
            <w:r>
              <w:rPr>
                <w:rFonts w:ascii="Calibri" w:hAnsi="Calibri"/>
                <w:szCs w:val="22"/>
              </w:rPr>
              <w:t xml:space="preserve"> </w:t>
            </w:r>
            <w:r w:rsidR="00890AE0">
              <w:rPr>
                <w:rFonts w:ascii="Calibri" w:hAnsi="Calibri"/>
                <w:szCs w:val="22"/>
              </w:rPr>
              <w:t xml:space="preserve">Given the lack of power and buildings etc there is no reason to suggest that dog grooming is offered at the site.  Doig training would not necessarily be an issue providing the maximum number of dogs allowed by the planning approval was not exceeded as it could be considered ancillary to the main use. </w:t>
            </w:r>
          </w:p>
          <w:p w14:paraId="7E96B7F5" w14:textId="77777777" w:rsidR="00890AE0" w:rsidRDefault="00890AE0" w:rsidP="00454754">
            <w:pPr>
              <w:contextualSpacing/>
              <w:jc w:val="both"/>
              <w:rPr>
                <w:rFonts w:ascii="Calibri" w:hAnsi="Calibri"/>
                <w:szCs w:val="22"/>
              </w:rPr>
            </w:pPr>
          </w:p>
          <w:p w14:paraId="771C3760" w14:textId="77777777" w:rsidR="00890AE0" w:rsidRDefault="00890AE0" w:rsidP="00454754">
            <w:pPr>
              <w:contextualSpacing/>
              <w:jc w:val="both"/>
              <w:rPr>
                <w:rFonts w:ascii="Calibri" w:hAnsi="Calibri"/>
                <w:szCs w:val="22"/>
              </w:rPr>
            </w:pPr>
            <w:r w:rsidRPr="00890AE0">
              <w:rPr>
                <w:rFonts w:ascii="Calibri" w:hAnsi="Calibri"/>
                <w:szCs w:val="22"/>
              </w:rPr>
              <w:t xml:space="preserve">Two objections have been received to the planning application however it is apparent that there is a lot of concern locally and complaints have been made by neighbours to other council departments. Whilst these have not been relayed as objections to this planning application there are concerns with regard </w:t>
            </w:r>
            <w:r>
              <w:rPr>
                <w:rFonts w:ascii="Calibri" w:hAnsi="Calibri"/>
                <w:szCs w:val="22"/>
              </w:rPr>
              <w:t>to vehicle speeds and traffic volume on the lane, noise from barking dogs and hours of operation.</w:t>
            </w:r>
          </w:p>
          <w:p w14:paraId="10854F8B" w14:textId="77777777" w:rsidR="00890AE0" w:rsidRDefault="00890AE0" w:rsidP="00454754">
            <w:pPr>
              <w:contextualSpacing/>
              <w:jc w:val="both"/>
              <w:rPr>
                <w:rFonts w:ascii="Calibri" w:hAnsi="Calibri"/>
                <w:szCs w:val="22"/>
              </w:rPr>
            </w:pPr>
          </w:p>
          <w:p w14:paraId="5FEBB5FD" w14:textId="77777777" w:rsidR="0023378B" w:rsidRDefault="00890AE0" w:rsidP="00454754">
            <w:pPr>
              <w:contextualSpacing/>
              <w:jc w:val="both"/>
              <w:rPr>
                <w:rFonts w:ascii="Calibri" w:hAnsi="Calibri"/>
                <w:szCs w:val="22"/>
              </w:rPr>
            </w:pPr>
            <w:r>
              <w:rPr>
                <w:rFonts w:ascii="Calibri" w:hAnsi="Calibri"/>
                <w:szCs w:val="22"/>
              </w:rPr>
              <w:t xml:space="preserve">Notwithstanding this the application is for a wooden shelter and shed and shall be assessed as such.  The conditions relating to number of dogs and hours of operation still stand. Furthermore, the premises must be licenced by environmental health. This is currently restricted to 15 dogs, less than the planning approval but may be slightly increased providing the facilities and staff to dog ratios are adequate and the noise levels do not become a statutory nuisance. As it stands there is no request to increase the number allowed by the planning approval and therefore it is not considered that the buildings themselves would </w:t>
            </w:r>
            <w:r w:rsidR="0025139E">
              <w:rPr>
                <w:rFonts w:ascii="Calibri" w:hAnsi="Calibri"/>
                <w:szCs w:val="22"/>
              </w:rPr>
              <w:t>result in a</w:t>
            </w:r>
            <w:r>
              <w:rPr>
                <w:rFonts w:ascii="Calibri" w:hAnsi="Calibri"/>
                <w:szCs w:val="22"/>
              </w:rPr>
              <w:t xml:space="preserve"> nuisance through noise and disturbance</w:t>
            </w:r>
            <w:r w:rsidR="0025139E">
              <w:rPr>
                <w:rFonts w:ascii="Calibri" w:hAnsi="Calibri"/>
                <w:szCs w:val="22"/>
              </w:rPr>
              <w:t xml:space="preserve"> providing the scale of the business remains as previously approved.</w:t>
            </w:r>
            <w:r w:rsidR="0023378B">
              <w:rPr>
                <w:rFonts w:ascii="Calibri" w:hAnsi="Calibri"/>
                <w:szCs w:val="22"/>
              </w:rPr>
              <w:t xml:space="preserve"> A condition restricting the number of dogs to 20 and the requirement to maintain a register is imposed to clarify this.</w:t>
            </w:r>
          </w:p>
          <w:p w14:paraId="6829E9CC" w14:textId="77777777" w:rsidR="0023378B" w:rsidRDefault="0023378B" w:rsidP="00454754">
            <w:pPr>
              <w:contextualSpacing/>
              <w:jc w:val="both"/>
              <w:rPr>
                <w:rFonts w:ascii="Calibri" w:hAnsi="Calibri"/>
                <w:szCs w:val="22"/>
              </w:rPr>
            </w:pPr>
          </w:p>
          <w:p w14:paraId="6549501A" w14:textId="2AFB1359" w:rsidR="00890AE0" w:rsidRDefault="00890AE0" w:rsidP="00454754">
            <w:pPr>
              <w:contextualSpacing/>
              <w:jc w:val="both"/>
              <w:rPr>
                <w:rFonts w:ascii="Calibri" w:hAnsi="Calibri"/>
                <w:szCs w:val="22"/>
              </w:rPr>
            </w:pPr>
            <w:r>
              <w:rPr>
                <w:rFonts w:ascii="Calibri" w:hAnsi="Calibri"/>
                <w:szCs w:val="22"/>
              </w:rPr>
              <w:t>Given the distance to dwellings the</w:t>
            </w:r>
            <w:r w:rsidR="0025139E">
              <w:rPr>
                <w:rFonts w:ascii="Calibri" w:hAnsi="Calibri"/>
                <w:szCs w:val="22"/>
              </w:rPr>
              <w:t xml:space="preserve"> buildings</w:t>
            </w:r>
            <w:r>
              <w:rPr>
                <w:rFonts w:ascii="Calibri" w:hAnsi="Calibri"/>
                <w:szCs w:val="22"/>
              </w:rPr>
              <w:t xml:space="preserve"> will not have a detrimental impact through overshadowing or loss of privacy</w:t>
            </w:r>
            <w:r w:rsidR="0025139E">
              <w:rPr>
                <w:rFonts w:ascii="Calibri" w:hAnsi="Calibri"/>
                <w:szCs w:val="22"/>
              </w:rPr>
              <w:t xml:space="preserve"> or outlook</w:t>
            </w:r>
            <w:r>
              <w:rPr>
                <w:rFonts w:ascii="Calibri" w:hAnsi="Calibri"/>
                <w:szCs w:val="22"/>
              </w:rPr>
              <w:t xml:space="preserve">. </w:t>
            </w:r>
          </w:p>
          <w:p w14:paraId="4892CFA9" w14:textId="77777777" w:rsidR="00AC6CF8" w:rsidRDefault="00AC6CF8" w:rsidP="00454754">
            <w:pPr>
              <w:contextualSpacing/>
              <w:jc w:val="both"/>
              <w:rPr>
                <w:rFonts w:ascii="Calibri" w:hAnsi="Calibri"/>
                <w:szCs w:val="22"/>
              </w:rPr>
            </w:pPr>
          </w:p>
          <w:p w14:paraId="4335548B" w14:textId="77777777" w:rsidR="00AC6CF8" w:rsidRPr="00D23470" w:rsidRDefault="00AC6CF8" w:rsidP="00454754">
            <w:pPr>
              <w:contextualSpacing/>
              <w:jc w:val="both"/>
              <w:rPr>
                <w:rFonts w:ascii="Calibri" w:hAnsi="Calibri"/>
                <w:szCs w:val="22"/>
              </w:rPr>
            </w:pPr>
          </w:p>
        </w:tc>
      </w:tr>
      <w:tr w:rsidR="008C75E4" w:rsidRPr="008C75E4" w14:paraId="341FA5FE" w14:textId="77777777" w:rsidTr="00504440">
        <w:trPr>
          <w:trHeight w:val="864"/>
          <w:jc w:val="center"/>
        </w:trPr>
        <w:tc>
          <w:tcPr>
            <w:tcW w:w="9555" w:type="dxa"/>
            <w:gridSpan w:val="14"/>
            <w:tcMar>
              <w:top w:w="57" w:type="dxa"/>
              <w:bottom w:w="57" w:type="dxa"/>
            </w:tcMar>
          </w:tcPr>
          <w:p w14:paraId="48A4E10A" w14:textId="77777777" w:rsidR="00C0704D" w:rsidRDefault="00DF42DA" w:rsidP="006126D1">
            <w:pPr>
              <w:contextualSpacing/>
              <w:jc w:val="both"/>
              <w:rPr>
                <w:rFonts w:ascii="Calibri" w:hAnsi="Calibri"/>
                <w:b/>
                <w:szCs w:val="22"/>
              </w:rPr>
            </w:pPr>
            <w:r w:rsidRPr="00DF42DA">
              <w:rPr>
                <w:rFonts w:ascii="Calibri" w:hAnsi="Calibri"/>
                <w:b/>
                <w:szCs w:val="22"/>
              </w:rPr>
              <w:t>Visual Amenity:</w:t>
            </w:r>
          </w:p>
          <w:p w14:paraId="785A1D36" w14:textId="3B08DAFD" w:rsidR="00C50517" w:rsidRPr="00545D8C" w:rsidRDefault="00347129" w:rsidP="00454754">
            <w:pPr>
              <w:contextualSpacing/>
              <w:jc w:val="both"/>
              <w:rPr>
                <w:rFonts w:ascii="Calibri" w:hAnsi="Calibri"/>
                <w:szCs w:val="22"/>
              </w:rPr>
            </w:pPr>
            <w:r>
              <w:rPr>
                <w:rFonts w:ascii="Calibri" w:hAnsi="Calibri"/>
                <w:szCs w:val="22"/>
              </w:rPr>
              <w:t>The</w:t>
            </w:r>
            <w:r w:rsidR="002F5989">
              <w:rPr>
                <w:rFonts w:ascii="Calibri" w:hAnsi="Calibri"/>
                <w:szCs w:val="22"/>
              </w:rPr>
              <w:t xml:space="preserve"> </w:t>
            </w:r>
            <w:r w:rsidR="00D97EFE">
              <w:rPr>
                <w:rFonts w:ascii="Calibri" w:hAnsi="Calibri"/>
                <w:szCs w:val="22"/>
              </w:rPr>
              <w:t>site</w:t>
            </w:r>
            <w:r w:rsidR="002F5989">
              <w:rPr>
                <w:rFonts w:ascii="Calibri" w:hAnsi="Calibri"/>
                <w:szCs w:val="22"/>
              </w:rPr>
              <w:t xml:space="preserve"> is located at the end of Ridding Lane and is </w:t>
            </w:r>
            <w:r w:rsidR="002F5989" w:rsidRPr="002F5989">
              <w:rPr>
                <w:rFonts w:ascii="Calibri" w:hAnsi="Calibri"/>
                <w:szCs w:val="22"/>
              </w:rPr>
              <w:t xml:space="preserve">directly adjacent to the water treatment works. </w:t>
            </w:r>
            <w:r w:rsidR="002F5989">
              <w:rPr>
                <w:rFonts w:ascii="Calibri" w:hAnsi="Calibri"/>
                <w:szCs w:val="22"/>
              </w:rPr>
              <w:t xml:space="preserve">The site lies on a bend in the River </w:t>
            </w:r>
            <w:r w:rsidR="00D97EFE">
              <w:rPr>
                <w:rFonts w:ascii="Calibri" w:hAnsi="Calibri"/>
                <w:szCs w:val="22"/>
              </w:rPr>
              <w:t>Calder</w:t>
            </w:r>
            <w:r w:rsidR="002F5989">
              <w:rPr>
                <w:rFonts w:ascii="Calibri" w:hAnsi="Calibri"/>
                <w:szCs w:val="22"/>
              </w:rPr>
              <w:t xml:space="preserve">, beyond </w:t>
            </w:r>
            <w:r w:rsidR="00D97EFE">
              <w:rPr>
                <w:rFonts w:ascii="Calibri" w:hAnsi="Calibri"/>
                <w:szCs w:val="22"/>
              </w:rPr>
              <w:t>which</w:t>
            </w:r>
            <w:r w:rsidR="002F5989">
              <w:rPr>
                <w:rFonts w:ascii="Calibri" w:hAnsi="Calibri"/>
                <w:szCs w:val="22"/>
              </w:rPr>
              <w:t xml:space="preserve"> is the A59.  </w:t>
            </w:r>
            <w:r>
              <w:rPr>
                <w:rFonts w:ascii="Calibri" w:hAnsi="Calibri"/>
                <w:szCs w:val="22"/>
              </w:rPr>
              <w:t xml:space="preserve"> </w:t>
            </w:r>
            <w:r w:rsidR="00D97EFE">
              <w:rPr>
                <w:rFonts w:ascii="Calibri" w:hAnsi="Calibri"/>
                <w:szCs w:val="22"/>
              </w:rPr>
              <w:t xml:space="preserve">The site is fairly well screened in long distance views and the </w:t>
            </w:r>
            <w:r>
              <w:rPr>
                <w:rFonts w:ascii="Calibri" w:hAnsi="Calibri"/>
                <w:szCs w:val="22"/>
              </w:rPr>
              <w:t xml:space="preserve">building is a wooden </w:t>
            </w:r>
            <w:r w:rsidR="00D97EFE">
              <w:rPr>
                <w:rFonts w:ascii="Calibri" w:hAnsi="Calibri"/>
                <w:szCs w:val="22"/>
              </w:rPr>
              <w:t xml:space="preserve">structure </w:t>
            </w:r>
            <w:r w:rsidR="007B641F">
              <w:rPr>
                <w:rFonts w:ascii="Calibri" w:hAnsi="Calibri"/>
                <w:szCs w:val="22"/>
              </w:rPr>
              <w:t>which is</w:t>
            </w:r>
            <w:r>
              <w:rPr>
                <w:rFonts w:ascii="Calibri" w:hAnsi="Calibri"/>
                <w:szCs w:val="22"/>
              </w:rPr>
              <w:t xml:space="preserve"> considered to be in keeping with the rural nature of the area. </w:t>
            </w:r>
          </w:p>
        </w:tc>
      </w:tr>
      <w:tr w:rsidR="00D652E0" w:rsidRPr="008C75E4" w14:paraId="621806D1" w14:textId="77777777" w:rsidTr="00504440">
        <w:trPr>
          <w:trHeight w:val="864"/>
          <w:jc w:val="center"/>
        </w:trPr>
        <w:tc>
          <w:tcPr>
            <w:tcW w:w="9555" w:type="dxa"/>
            <w:gridSpan w:val="14"/>
            <w:tcMar>
              <w:top w:w="57" w:type="dxa"/>
              <w:bottom w:w="57" w:type="dxa"/>
            </w:tcMar>
          </w:tcPr>
          <w:p w14:paraId="36895025" w14:textId="77777777" w:rsidR="00D652E0" w:rsidRDefault="00D652E0" w:rsidP="006126D1">
            <w:pPr>
              <w:contextualSpacing/>
              <w:jc w:val="both"/>
              <w:rPr>
                <w:rFonts w:ascii="Calibri" w:hAnsi="Calibri"/>
                <w:b/>
                <w:szCs w:val="22"/>
              </w:rPr>
            </w:pPr>
            <w:r>
              <w:rPr>
                <w:rFonts w:ascii="Calibri" w:hAnsi="Calibri"/>
                <w:b/>
                <w:szCs w:val="22"/>
              </w:rPr>
              <w:t>Flood Risk:</w:t>
            </w:r>
          </w:p>
          <w:p w14:paraId="26574031" w14:textId="0B8DD5A9" w:rsidR="00D652E0" w:rsidRPr="00576248" w:rsidRDefault="00576248" w:rsidP="00D652E0">
            <w:pPr>
              <w:contextualSpacing/>
              <w:jc w:val="both"/>
              <w:rPr>
                <w:rFonts w:ascii="Calibri" w:hAnsi="Calibri"/>
                <w:bCs/>
                <w:szCs w:val="22"/>
              </w:rPr>
            </w:pPr>
            <w:r w:rsidRPr="00576248">
              <w:rPr>
                <w:rFonts w:ascii="Calibri" w:hAnsi="Calibri"/>
                <w:bCs/>
                <w:szCs w:val="22"/>
              </w:rPr>
              <w:t xml:space="preserve">Negotiations have been ongoing </w:t>
            </w:r>
            <w:r>
              <w:rPr>
                <w:rFonts w:ascii="Calibri" w:hAnsi="Calibri"/>
                <w:bCs/>
                <w:szCs w:val="22"/>
              </w:rPr>
              <w:t xml:space="preserve">with the applicant </w:t>
            </w:r>
            <w:r w:rsidRPr="00576248">
              <w:rPr>
                <w:rFonts w:ascii="Calibri" w:hAnsi="Calibri"/>
                <w:bCs/>
                <w:szCs w:val="22"/>
              </w:rPr>
              <w:t xml:space="preserve">for some time as the EA </w:t>
            </w:r>
            <w:r w:rsidR="00D97EFE">
              <w:rPr>
                <w:rFonts w:ascii="Calibri" w:hAnsi="Calibri"/>
                <w:bCs/>
                <w:szCs w:val="22"/>
              </w:rPr>
              <w:t xml:space="preserve">originally </w:t>
            </w:r>
            <w:r w:rsidRPr="00576248">
              <w:rPr>
                <w:rFonts w:ascii="Calibri" w:hAnsi="Calibri"/>
                <w:bCs/>
                <w:szCs w:val="22"/>
              </w:rPr>
              <w:t>objected to the application. There was a lack of information submitted, and it was not clearly shown what is existing on site, furthermore flood risk was not considered adequately.</w:t>
            </w:r>
          </w:p>
          <w:p w14:paraId="0297A0E8" w14:textId="77777777" w:rsidR="00576248" w:rsidRPr="00D652E0" w:rsidRDefault="00576248" w:rsidP="00D652E0">
            <w:pPr>
              <w:contextualSpacing/>
              <w:jc w:val="both"/>
              <w:rPr>
                <w:rFonts w:ascii="Calibri" w:hAnsi="Calibri"/>
                <w:b/>
                <w:szCs w:val="22"/>
              </w:rPr>
            </w:pPr>
          </w:p>
          <w:p w14:paraId="7C466858" w14:textId="1CF92C95" w:rsidR="00D652E0" w:rsidRPr="00D652E0" w:rsidRDefault="00D652E0" w:rsidP="00D652E0">
            <w:pPr>
              <w:contextualSpacing/>
              <w:jc w:val="both"/>
              <w:rPr>
                <w:rFonts w:ascii="Calibri" w:hAnsi="Calibri"/>
                <w:bCs/>
                <w:szCs w:val="22"/>
              </w:rPr>
            </w:pPr>
            <w:r w:rsidRPr="00D652E0">
              <w:rPr>
                <w:rFonts w:ascii="Calibri" w:hAnsi="Calibri"/>
                <w:bCs/>
                <w:szCs w:val="22"/>
              </w:rPr>
              <w:t xml:space="preserve">The site lies adjacent to the River Calder, is located across flood zones 1, 2 and 3 and is surrounded by flood zone 3. </w:t>
            </w:r>
            <w:r>
              <w:rPr>
                <w:rFonts w:ascii="Calibri" w:hAnsi="Calibri"/>
                <w:bCs/>
                <w:szCs w:val="22"/>
              </w:rPr>
              <w:t xml:space="preserve">The building is constructed in flood zone 3 and there are also some </w:t>
            </w:r>
            <w:r w:rsidR="00576248">
              <w:rPr>
                <w:rFonts w:ascii="Calibri" w:hAnsi="Calibri"/>
                <w:bCs/>
                <w:szCs w:val="22"/>
              </w:rPr>
              <w:t>unpermitted</w:t>
            </w:r>
            <w:r>
              <w:rPr>
                <w:rFonts w:ascii="Calibri" w:hAnsi="Calibri"/>
                <w:bCs/>
                <w:szCs w:val="22"/>
              </w:rPr>
              <w:t xml:space="preserve"> structures </w:t>
            </w:r>
            <w:r>
              <w:rPr>
                <w:rFonts w:ascii="Calibri" w:hAnsi="Calibri"/>
                <w:bCs/>
                <w:szCs w:val="22"/>
              </w:rPr>
              <w:lastRenderedPageBreak/>
              <w:t xml:space="preserve">(post and </w:t>
            </w:r>
            <w:r w:rsidR="00576248">
              <w:rPr>
                <w:rFonts w:ascii="Calibri" w:hAnsi="Calibri"/>
                <w:bCs/>
                <w:szCs w:val="22"/>
              </w:rPr>
              <w:t>wire</w:t>
            </w:r>
            <w:r>
              <w:rPr>
                <w:rFonts w:ascii="Calibri" w:hAnsi="Calibri"/>
                <w:bCs/>
                <w:szCs w:val="22"/>
              </w:rPr>
              <w:t xml:space="preserve"> fences) within 8 metres of a main river. </w:t>
            </w:r>
          </w:p>
          <w:p w14:paraId="341E024A" w14:textId="77777777" w:rsidR="00D652E0" w:rsidRPr="00D652E0" w:rsidRDefault="00D652E0" w:rsidP="00D652E0">
            <w:pPr>
              <w:contextualSpacing/>
              <w:jc w:val="both"/>
              <w:rPr>
                <w:rFonts w:ascii="Calibri" w:hAnsi="Calibri"/>
                <w:bCs/>
                <w:szCs w:val="22"/>
              </w:rPr>
            </w:pPr>
          </w:p>
          <w:p w14:paraId="13288FD8" w14:textId="77777777" w:rsidR="00D652E0" w:rsidRDefault="00576248" w:rsidP="00D652E0">
            <w:pPr>
              <w:contextualSpacing/>
              <w:jc w:val="both"/>
              <w:rPr>
                <w:rFonts w:ascii="Calibri" w:hAnsi="Calibri"/>
                <w:bCs/>
                <w:szCs w:val="22"/>
              </w:rPr>
            </w:pPr>
            <w:r w:rsidRPr="00AF7162">
              <w:rPr>
                <w:rFonts w:ascii="Calibri" w:hAnsi="Calibri"/>
                <w:bCs/>
                <w:szCs w:val="22"/>
              </w:rPr>
              <w:t xml:space="preserve">After consideration, whilst the EA have some </w:t>
            </w:r>
            <w:r w:rsidR="00C8309B" w:rsidRPr="00AF7162">
              <w:rPr>
                <w:rFonts w:ascii="Calibri" w:hAnsi="Calibri"/>
                <w:bCs/>
                <w:szCs w:val="22"/>
              </w:rPr>
              <w:t>concerns,</w:t>
            </w:r>
            <w:r w:rsidRPr="00AF7162">
              <w:rPr>
                <w:rFonts w:ascii="Calibri" w:hAnsi="Calibri"/>
                <w:bCs/>
                <w:szCs w:val="22"/>
              </w:rPr>
              <w:t xml:space="preserve"> they have removed their objection to the proposal. The fences within 8 metres of the river are post and wire and can easily be removed should the EA require access to the river. The timber shelter is of a scale where compensatory storage would not be required</w:t>
            </w:r>
            <w:r w:rsidR="00AF7162" w:rsidRPr="00AF7162">
              <w:rPr>
                <w:rFonts w:ascii="Calibri" w:hAnsi="Calibri"/>
                <w:bCs/>
                <w:szCs w:val="22"/>
              </w:rPr>
              <w:t xml:space="preserve"> so it is not considered that the proposal will increase flood risk elsewhere</w:t>
            </w:r>
            <w:r w:rsidRPr="00AF7162">
              <w:rPr>
                <w:rFonts w:ascii="Calibri" w:hAnsi="Calibri"/>
                <w:bCs/>
                <w:szCs w:val="22"/>
              </w:rPr>
              <w:t xml:space="preserve">. There is a concern that in the event of a flood that the site could become an island, however the risk would be the onus of the applicant </w:t>
            </w:r>
            <w:r w:rsidR="00D97EFE">
              <w:rPr>
                <w:rFonts w:ascii="Calibri" w:hAnsi="Calibri"/>
                <w:bCs/>
                <w:szCs w:val="22"/>
              </w:rPr>
              <w:t xml:space="preserve">to have </w:t>
            </w:r>
            <w:r w:rsidR="00AF7162" w:rsidRPr="00AF7162">
              <w:rPr>
                <w:rFonts w:ascii="Calibri" w:hAnsi="Calibri"/>
                <w:bCs/>
                <w:szCs w:val="22"/>
              </w:rPr>
              <w:t xml:space="preserve">measures in place for flood warnings and evacuation. </w:t>
            </w:r>
          </w:p>
          <w:p w14:paraId="2F802D53" w14:textId="77777777" w:rsidR="003C67E6" w:rsidRDefault="003C67E6" w:rsidP="00D652E0">
            <w:pPr>
              <w:contextualSpacing/>
              <w:jc w:val="both"/>
              <w:rPr>
                <w:rFonts w:ascii="Calibri" w:hAnsi="Calibri"/>
                <w:bCs/>
                <w:szCs w:val="22"/>
              </w:rPr>
            </w:pPr>
          </w:p>
          <w:p w14:paraId="3D398109" w14:textId="53AE196A" w:rsidR="003C67E6" w:rsidRPr="00AF7162" w:rsidRDefault="003C67E6" w:rsidP="00D652E0">
            <w:pPr>
              <w:contextualSpacing/>
              <w:jc w:val="both"/>
              <w:rPr>
                <w:rFonts w:ascii="Calibri" w:hAnsi="Calibri"/>
                <w:bCs/>
                <w:szCs w:val="22"/>
              </w:rPr>
            </w:pPr>
            <w:r>
              <w:rPr>
                <w:rFonts w:ascii="Calibri" w:hAnsi="Calibri"/>
                <w:bCs/>
                <w:szCs w:val="22"/>
              </w:rPr>
              <w:t xml:space="preserve">The EA have made it clear that they will always have a statutory access to the main river bank should it be required. </w:t>
            </w:r>
          </w:p>
        </w:tc>
      </w:tr>
      <w:tr w:rsidR="008C75E4" w:rsidRPr="008C75E4" w14:paraId="59170DB1" w14:textId="77777777" w:rsidTr="00504440">
        <w:trPr>
          <w:trHeight w:val="864"/>
          <w:jc w:val="center"/>
        </w:trPr>
        <w:tc>
          <w:tcPr>
            <w:tcW w:w="9555" w:type="dxa"/>
            <w:gridSpan w:val="14"/>
            <w:tcMar>
              <w:top w:w="57" w:type="dxa"/>
              <w:bottom w:w="57" w:type="dxa"/>
            </w:tcMar>
          </w:tcPr>
          <w:p w14:paraId="3D2FC10A" w14:textId="77777777" w:rsidR="00C0704D" w:rsidRDefault="007C5713" w:rsidP="006126D1">
            <w:pPr>
              <w:pStyle w:val="Header"/>
              <w:tabs>
                <w:tab w:val="clear" w:pos="4153"/>
                <w:tab w:val="clear" w:pos="8306"/>
              </w:tabs>
              <w:contextualSpacing/>
              <w:jc w:val="both"/>
              <w:rPr>
                <w:rFonts w:ascii="Calibri" w:hAnsi="Calibri"/>
                <w:b/>
                <w:szCs w:val="22"/>
              </w:rPr>
            </w:pPr>
            <w:r>
              <w:rPr>
                <w:rFonts w:ascii="Calibri" w:hAnsi="Calibri"/>
                <w:b/>
                <w:szCs w:val="22"/>
              </w:rPr>
              <w:lastRenderedPageBreak/>
              <w:t>Highways:</w:t>
            </w:r>
          </w:p>
          <w:p w14:paraId="6C0D6636" w14:textId="725D7A81" w:rsidR="00C50517" w:rsidRPr="002A7DF7" w:rsidRDefault="00AF7162" w:rsidP="00454754">
            <w:pPr>
              <w:pStyle w:val="Header"/>
              <w:tabs>
                <w:tab w:val="clear" w:pos="4153"/>
                <w:tab w:val="clear" w:pos="8306"/>
              </w:tabs>
              <w:contextualSpacing/>
              <w:jc w:val="both"/>
              <w:rPr>
                <w:rFonts w:ascii="Calibri" w:hAnsi="Calibri"/>
                <w:szCs w:val="22"/>
              </w:rPr>
            </w:pPr>
            <w:r>
              <w:rPr>
                <w:rFonts w:ascii="Calibri" w:hAnsi="Calibri"/>
                <w:szCs w:val="22"/>
              </w:rPr>
              <w:t xml:space="preserve">LCC highways have no objections to the proposal. There have been some </w:t>
            </w:r>
            <w:r w:rsidR="00347129">
              <w:rPr>
                <w:rFonts w:ascii="Calibri" w:hAnsi="Calibri"/>
                <w:szCs w:val="22"/>
              </w:rPr>
              <w:t>objections</w:t>
            </w:r>
            <w:r>
              <w:rPr>
                <w:rFonts w:ascii="Calibri" w:hAnsi="Calibri"/>
                <w:szCs w:val="22"/>
              </w:rPr>
              <w:t xml:space="preserve"> raised by neighbours with regard to the use of the lane and this has been discussed with the applicant who has taken measures to advise customers to drive at low speeds and also offer a drop off</w:t>
            </w:r>
            <w:r w:rsidR="00D97EFE">
              <w:rPr>
                <w:rFonts w:ascii="Calibri" w:hAnsi="Calibri"/>
                <w:szCs w:val="22"/>
              </w:rPr>
              <w:t xml:space="preserve"> and</w:t>
            </w:r>
            <w:r>
              <w:rPr>
                <w:rFonts w:ascii="Calibri" w:hAnsi="Calibri"/>
                <w:szCs w:val="22"/>
              </w:rPr>
              <w:t xml:space="preserve"> pick up service. The proposed building is for additional </w:t>
            </w:r>
            <w:r w:rsidR="00347129">
              <w:rPr>
                <w:rFonts w:ascii="Calibri" w:hAnsi="Calibri"/>
                <w:szCs w:val="22"/>
              </w:rPr>
              <w:t>shelter,</w:t>
            </w:r>
            <w:r>
              <w:rPr>
                <w:rFonts w:ascii="Calibri" w:hAnsi="Calibri"/>
                <w:szCs w:val="22"/>
              </w:rPr>
              <w:t xml:space="preserve"> and it is intended to restrict the</w:t>
            </w:r>
            <w:r w:rsidR="00347129">
              <w:rPr>
                <w:rFonts w:ascii="Calibri" w:hAnsi="Calibri"/>
                <w:szCs w:val="22"/>
              </w:rPr>
              <w:t xml:space="preserve"> opening hours and the number of</w:t>
            </w:r>
            <w:r>
              <w:rPr>
                <w:rFonts w:ascii="Calibri" w:hAnsi="Calibri"/>
                <w:szCs w:val="22"/>
              </w:rPr>
              <w:t xml:space="preserve"> dogs to </w:t>
            </w:r>
            <w:r w:rsidR="007B641F">
              <w:rPr>
                <w:rFonts w:ascii="Calibri" w:hAnsi="Calibri"/>
                <w:szCs w:val="22"/>
              </w:rPr>
              <w:t>20</w:t>
            </w:r>
            <w:r>
              <w:rPr>
                <w:rFonts w:ascii="Calibri" w:hAnsi="Calibri"/>
                <w:szCs w:val="22"/>
              </w:rPr>
              <w:t xml:space="preserve"> as per the original consent</w:t>
            </w:r>
            <w:r w:rsidR="00347129">
              <w:rPr>
                <w:rFonts w:ascii="Calibri" w:hAnsi="Calibri"/>
                <w:szCs w:val="22"/>
              </w:rPr>
              <w:t xml:space="preserve">. </w:t>
            </w:r>
          </w:p>
        </w:tc>
      </w:tr>
      <w:tr w:rsidR="008C75E4" w:rsidRPr="008C75E4" w14:paraId="758C914C" w14:textId="77777777" w:rsidTr="00504440">
        <w:trPr>
          <w:trHeight w:val="864"/>
          <w:jc w:val="center"/>
        </w:trPr>
        <w:tc>
          <w:tcPr>
            <w:tcW w:w="9555" w:type="dxa"/>
            <w:gridSpan w:val="14"/>
            <w:tcMar>
              <w:top w:w="57" w:type="dxa"/>
              <w:bottom w:w="57" w:type="dxa"/>
            </w:tcMar>
          </w:tcPr>
          <w:p w14:paraId="647524AD" w14:textId="77777777" w:rsidR="00C0704D" w:rsidRPr="008C75E4" w:rsidRDefault="00C0704D" w:rsidP="006126D1">
            <w:pPr>
              <w:contextualSpacing/>
              <w:jc w:val="both"/>
              <w:rPr>
                <w:rFonts w:ascii="Calibri" w:hAnsi="Calibri"/>
                <w:b/>
                <w:bCs/>
                <w:szCs w:val="22"/>
              </w:rPr>
            </w:pPr>
            <w:r w:rsidRPr="008C75E4">
              <w:rPr>
                <w:rFonts w:ascii="Calibri" w:hAnsi="Calibri"/>
                <w:b/>
                <w:bCs/>
                <w:szCs w:val="22"/>
              </w:rPr>
              <w:t>Observations/Consideration of Matters Raised/Conclusion:</w:t>
            </w:r>
          </w:p>
          <w:p w14:paraId="7D0CF7D5" w14:textId="51D43995" w:rsidR="00C44E40" w:rsidRPr="00BA2247" w:rsidRDefault="007B641F" w:rsidP="00454754">
            <w:pPr>
              <w:pStyle w:val="Header"/>
              <w:tabs>
                <w:tab w:val="clear" w:pos="4153"/>
                <w:tab w:val="clear" w:pos="8306"/>
              </w:tabs>
              <w:contextualSpacing/>
              <w:jc w:val="both"/>
              <w:rPr>
                <w:rFonts w:ascii="Calibri" w:hAnsi="Calibri"/>
                <w:szCs w:val="22"/>
              </w:rPr>
            </w:pPr>
            <w:r>
              <w:rPr>
                <w:rFonts w:ascii="Calibri" w:hAnsi="Calibri"/>
                <w:szCs w:val="22"/>
              </w:rPr>
              <w:t xml:space="preserve">The proposal is </w:t>
            </w:r>
            <w:r w:rsidR="00C8309B">
              <w:rPr>
                <w:rFonts w:ascii="Calibri" w:hAnsi="Calibri"/>
                <w:szCs w:val="22"/>
              </w:rPr>
              <w:t>acceptable</w:t>
            </w:r>
            <w:r>
              <w:rPr>
                <w:rFonts w:ascii="Calibri" w:hAnsi="Calibri"/>
                <w:szCs w:val="22"/>
              </w:rPr>
              <w:t xml:space="preserve"> in terms of the Council’s Core Strategy </w:t>
            </w:r>
            <w:r w:rsidR="00C8309B">
              <w:rPr>
                <w:rFonts w:ascii="Calibri" w:hAnsi="Calibri"/>
                <w:szCs w:val="22"/>
              </w:rPr>
              <w:t>p</w:t>
            </w:r>
            <w:r>
              <w:rPr>
                <w:rFonts w:ascii="Calibri" w:hAnsi="Calibri"/>
                <w:szCs w:val="22"/>
              </w:rPr>
              <w:t xml:space="preserve">olicies and other material planning </w:t>
            </w:r>
            <w:r w:rsidR="00C8309B">
              <w:rPr>
                <w:rFonts w:ascii="Calibri" w:hAnsi="Calibri"/>
                <w:szCs w:val="22"/>
              </w:rPr>
              <w:t>considerations,</w:t>
            </w:r>
            <w:r>
              <w:rPr>
                <w:rFonts w:ascii="Calibri" w:hAnsi="Calibri"/>
                <w:szCs w:val="22"/>
              </w:rPr>
              <w:t xml:space="preserve"> and it is therefore re</w:t>
            </w:r>
            <w:r w:rsidR="00C8309B">
              <w:rPr>
                <w:rFonts w:ascii="Calibri" w:hAnsi="Calibri"/>
                <w:szCs w:val="22"/>
              </w:rPr>
              <w:t xml:space="preserve">commended accordingly. </w:t>
            </w:r>
          </w:p>
        </w:tc>
      </w:tr>
      <w:tr w:rsidR="00C0704D" w:rsidRPr="008C75E4" w14:paraId="128034B0" w14:textId="77777777" w:rsidTr="00504440">
        <w:trPr>
          <w:jc w:val="center"/>
        </w:trPr>
        <w:tc>
          <w:tcPr>
            <w:tcW w:w="2837" w:type="dxa"/>
            <w:gridSpan w:val="4"/>
            <w:tcMar>
              <w:top w:w="57" w:type="dxa"/>
              <w:bottom w:w="57" w:type="dxa"/>
            </w:tcMar>
          </w:tcPr>
          <w:p w14:paraId="2CAF189B" w14:textId="77777777" w:rsidR="00C0704D" w:rsidRPr="008C75E4" w:rsidRDefault="00C0704D" w:rsidP="006126D1">
            <w:pPr>
              <w:jc w:val="both"/>
              <w:rPr>
                <w:rFonts w:ascii="Calibri" w:hAnsi="Calibri"/>
                <w:b/>
                <w:bCs/>
                <w:szCs w:val="22"/>
              </w:rPr>
            </w:pPr>
            <w:r w:rsidRPr="008C75E4">
              <w:rPr>
                <w:rFonts w:ascii="Calibri" w:hAnsi="Calibri"/>
                <w:b/>
                <w:szCs w:val="22"/>
              </w:rPr>
              <w:t>RECOMMENDATION</w:t>
            </w:r>
            <w:r w:rsidRPr="008C75E4">
              <w:rPr>
                <w:rFonts w:ascii="Calibri" w:hAnsi="Calibri"/>
                <w:szCs w:val="22"/>
              </w:rPr>
              <w:t>:</w:t>
            </w:r>
          </w:p>
        </w:tc>
        <w:tc>
          <w:tcPr>
            <w:tcW w:w="6718" w:type="dxa"/>
            <w:gridSpan w:val="10"/>
          </w:tcPr>
          <w:p w14:paraId="544FBFDC" w14:textId="65C480A1" w:rsidR="00C0704D" w:rsidRPr="008C75E4" w:rsidRDefault="00C8309B" w:rsidP="006126D1">
            <w:pPr>
              <w:jc w:val="both"/>
              <w:rPr>
                <w:rFonts w:ascii="Calibri" w:hAnsi="Calibri"/>
                <w:bCs/>
                <w:szCs w:val="22"/>
              </w:rPr>
            </w:pPr>
            <w:r>
              <w:rPr>
                <w:rFonts w:ascii="Calibri" w:hAnsi="Calibri"/>
                <w:bCs/>
                <w:szCs w:val="22"/>
              </w:rPr>
              <w:t xml:space="preserve">That planning consent is granted. </w:t>
            </w:r>
          </w:p>
        </w:tc>
      </w:tr>
    </w:tbl>
    <w:p w14:paraId="5B720EA4" w14:textId="77777777" w:rsidR="00A102BC" w:rsidRPr="008C75E4" w:rsidRDefault="00A102BC" w:rsidP="006126D1">
      <w:pPr>
        <w:jc w:val="both"/>
        <w:rPr>
          <w:rFonts w:ascii="Calibri" w:hAnsi="Calibri"/>
          <w:szCs w:val="22"/>
        </w:rPr>
      </w:pPr>
    </w:p>
    <w:sectPr w:rsidR="00A102BC" w:rsidRPr="008C75E4" w:rsidSect="00504440">
      <w:pgSz w:w="11906" w:h="16838"/>
      <w:pgMar w:top="964" w:right="964" w:bottom="964" w:left="964" w:header="709" w:footer="709"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14:paraId="203735BF" w14:textId="77777777" w:rsidR="00D80310" w:rsidRDefault="00D80310" w:rsidP="006D0B5F">
      <w:r>
        <w:separator/>
      </w:r>
    </w:p>
  </w:endnote>
  <w:endnote w:type="continuationSeparator" w:id="0">
    <w:p w14:paraId="35F59E84" w14:textId="77777777" w:rsidR="00D80310" w:rsidRDefault="00D80310" w:rsidP="006D0B5F">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4002EFF" w:usb1="C000247B" w:usb2="00000009" w:usb3="00000000" w:csb0="000001FF" w:csb1="00000000"/>
  </w:font>
  <w:font w:name="Arial">
    <w:panose1 w:val="020B0604020202020204"/>
    <w:charset w:val="00"/>
    <w:family w:val="swiss"/>
    <w:pitch w:val="variable"/>
    <w:sig w:usb0="E0002EFF" w:usb1="C000785B" w:usb2="00000009" w:usb3="00000000" w:csb0="000001FF" w:csb1="00000000"/>
  </w:font>
  <w:font w:name="Tahoma">
    <w:panose1 w:val="020B0604030504040204"/>
    <w:charset w:val="00"/>
    <w:family w:val="swiss"/>
    <w:pitch w:val="variable"/>
    <w:sig w:usb0="E1002EFF" w:usb1="C000605B" w:usb2="00000029" w:usb3="00000000" w:csb0="000101FF" w:csb1="00000000"/>
  </w:font>
  <w:font w:name="Cambria">
    <w:panose1 w:val="02040503050406030204"/>
    <w:charset w:val="00"/>
    <w:family w:val="roman"/>
    <w:pitch w:val="variable"/>
    <w:sig w:usb0="E00006FF" w:usb1="420024FF" w:usb2="02000000" w:usb3="00000000" w:csb0="0000019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14:paraId="0B78FF88" w14:textId="77777777" w:rsidR="00D80310" w:rsidRDefault="00D80310" w:rsidP="006D0B5F">
      <w:r>
        <w:separator/>
      </w:r>
    </w:p>
  </w:footnote>
  <w:footnote w:type="continuationSeparator" w:id="0">
    <w:p w14:paraId="77769EDF" w14:textId="77777777" w:rsidR="00D80310" w:rsidRDefault="00D80310" w:rsidP="006D0B5F">
      <w:r>
        <w:continuationSeparator/>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0AA515A5"/>
    <w:multiLevelType w:val="hybridMultilevel"/>
    <w:tmpl w:val="2C2E3626"/>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1" w15:restartNumberingAfterBreak="0">
    <w:nsid w:val="16237983"/>
    <w:multiLevelType w:val="hybridMultilevel"/>
    <w:tmpl w:val="D2E4F5FE"/>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2" w15:restartNumberingAfterBreak="0">
    <w:nsid w:val="26C51906"/>
    <w:multiLevelType w:val="hybridMultilevel"/>
    <w:tmpl w:val="4BFEB530"/>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3" w15:restartNumberingAfterBreak="0">
    <w:nsid w:val="2F7422E2"/>
    <w:multiLevelType w:val="hybridMultilevel"/>
    <w:tmpl w:val="05061AE4"/>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4" w15:restartNumberingAfterBreak="0">
    <w:nsid w:val="31E5546A"/>
    <w:multiLevelType w:val="hybridMultilevel"/>
    <w:tmpl w:val="56043B8C"/>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5" w15:restartNumberingAfterBreak="0">
    <w:nsid w:val="37142780"/>
    <w:multiLevelType w:val="hybridMultilevel"/>
    <w:tmpl w:val="3EDCF16C"/>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6" w15:restartNumberingAfterBreak="0">
    <w:nsid w:val="409B2938"/>
    <w:multiLevelType w:val="hybridMultilevel"/>
    <w:tmpl w:val="024EEBE6"/>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7" w15:restartNumberingAfterBreak="0">
    <w:nsid w:val="40A11A14"/>
    <w:multiLevelType w:val="hybridMultilevel"/>
    <w:tmpl w:val="638C5F4A"/>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8" w15:restartNumberingAfterBreak="0">
    <w:nsid w:val="69C62D32"/>
    <w:multiLevelType w:val="hybridMultilevel"/>
    <w:tmpl w:val="43CC4D4A"/>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9" w15:restartNumberingAfterBreak="0">
    <w:nsid w:val="7A8C2558"/>
    <w:multiLevelType w:val="hybridMultilevel"/>
    <w:tmpl w:val="CFBA8EA6"/>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num w:numId="1">
    <w:abstractNumId w:val="9"/>
  </w:num>
  <w:num w:numId="2">
    <w:abstractNumId w:val="7"/>
  </w:num>
  <w:num w:numId="3">
    <w:abstractNumId w:val="3"/>
  </w:num>
  <w:num w:numId="4">
    <w:abstractNumId w:val="4"/>
  </w:num>
  <w:num w:numId="5">
    <w:abstractNumId w:val="0"/>
  </w:num>
  <w:num w:numId="6">
    <w:abstractNumId w:val="1"/>
  </w:num>
  <w:num w:numId="7">
    <w:abstractNumId w:val="5"/>
  </w:num>
  <w:num w:numId="8">
    <w:abstractNumId w:val="8"/>
  </w:num>
  <w:num w:numId="9">
    <w:abstractNumId w:val="2"/>
  </w:num>
  <w:num w:numId="10">
    <w:abstractNumId w:val="6"/>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00"/>
  <w:defaultTabStop w:val="720"/>
  <w:characterSpacingControl w:val="doNotCompress"/>
  <w:footnotePr>
    <w:footnote w:id="-1"/>
    <w:footnote w:id="0"/>
  </w:footnotePr>
  <w:endnotePr>
    <w:endnote w:id="-1"/>
    <w:endnote w:id="0"/>
  </w:endnotePr>
  <w:compat>
    <w:compatSetting w:name="compatibilityMode" w:uri="http://schemas.microsoft.com/office/word" w:val="12"/>
    <w:compatSetting w:name="useWord2013TrackBottomHyphenation" w:uri="http://schemas.microsoft.com/office/word" w:val="1"/>
  </w:compat>
  <w:rsids>
    <w:rsidRoot w:val="004A5EA9"/>
    <w:rsid w:val="000075DD"/>
    <w:rsid w:val="00016A73"/>
    <w:rsid w:val="00030474"/>
    <w:rsid w:val="00041FBF"/>
    <w:rsid w:val="00055B13"/>
    <w:rsid w:val="000855D2"/>
    <w:rsid w:val="00085B45"/>
    <w:rsid w:val="0008638E"/>
    <w:rsid w:val="000A719D"/>
    <w:rsid w:val="000B5CB5"/>
    <w:rsid w:val="000C7A57"/>
    <w:rsid w:val="00101855"/>
    <w:rsid w:val="0010371E"/>
    <w:rsid w:val="00106932"/>
    <w:rsid w:val="00130035"/>
    <w:rsid w:val="00131BD7"/>
    <w:rsid w:val="00141512"/>
    <w:rsid w:val="00147ADF"/>
    <w:rsid w:val="0016428F"/>
    <w:rsid w:val="00174004"/>
    <w:rsid w:val="001946E0"/>
    <w:rsid w:val="00196722"/>
    <w:rsid w:val="001B769B"/>
    <w:rsid w:val="001C1453"/>
    <w:rsid w:val="001D4F7A"/>
    <w:rsid w:val="001D5ADD"/>
    <w:rsid w:val="001E4CBB"/>
    <w:rsid w:val="00203F50"/>
    <w:rsid w:val="00206E24"/>
    <w:rsid w:val="0023378B"/>
    <w:rsid w:val="00237DA1"/>
    <w:rsid w:val="00250879"/>
    <w:rsid w:val="0025139E"/>
    <w:rsid w:val="00263B45"/>
    <w:rsid w:val="00284480"/>
    <w:rsid w:val="0028751A"/>
    <w:rsid w:val="0029334A"/>
    <w:rsid w:val="002A01CF"/>
    <w:rsid w:val="002A7DF7"/>
    <w:rsid w:val="002B7854"/>
    <w:rsid w:val="002C6277"/>
    <w:rsid w:val="002D4346"/>
    <w:rsid w:val="002E2952"/>
    <w:rsid w:val="002E7CC1"/>
    <w:rsid w:val="002F041D"/>
    <w:rsid w:val="002F2580"/>
    <w:rsid w:val="002F5989"/>
    <w:rsid w:val="002F7502"/>
    <w:rsid w:val="003137E0"/>
    <w:rsid w:val="00320A6F"/>
    <w:rsid w:val="00321B6E"/>
    <w:rsid w:val="003359D0"/>
    <w:rsid w:val="00341E8D"/>
    <w:rsid w:val="00347129"/>
    <w:rsid w:val="00347F5E"/>
    <w:rsid w:val="003562A3"/>
    <w:rsid w:val="003634D9"/>
    <w:rsid w:val="0036759A"/>
    <w:rsid w:val="003825D5"/>
    <w:rsid w:val="003A4376"/>
    <w:rsid w:val="003B588D"/>
    <w:rsid w:val="003C28E1"/>
    <w:rsid w:val="003C67E6"/>
    <w:rsid w:val="003E2151"/>
    <w:rsid w:val="003F16AA"/>
    <w:rsid w:val="003F16B4"/>
    <w:rsid w:val="003F3DB5"/>
    <w:rsid w:val="003F481A"/>
    <w:rsid w:val="00404C72"/>
    <w:rsid w:val="004272BE"/>
    <w:rsid w:val="00435FC9"/>
    <w:rsid w:val="0044039F"/>
    <w:rsid w:val="00440CB6"/>
    <w:rsid w:val="00454754"/>
    <w:rsid w:val="004654DD"/>
    <w:rsid w:val="004854EC"/>
    <w:rsid w:val="004936A6"/>
    <w:rsid w:val="004947BB"/>
    <w:rsid w:val="004A5EA9"/>
    <w:rsid w:val="004C2434"/>
    <w:rsid w:val="004D6FC7"/>
    <w:rsid w:val="004E58E3"/>
    <w:rsid w:val="004F0649"/>
    <w:rsid w:val="004F1043"/>
    <w:rsid w:val="004F1E99"/>
    <w:rsid w:val="0050432D"/>
    <w:rsid w:val="00504440"/>
    <w:rsid w:val="00510DBF"/>
    <w:rsid w:val="00510FA2"/>
    <w:rsid w:val="00510FE3"/>
    <w:rsid w:val="00521ABA"/>
    <w:rsid w:val="00525341"/>
    <w:rsid w:val="00527A31"/>
    <w:rsid w:val="00534611"/>
    <w:rsid w:val="00545D8C"/>
    <w:rsid w:val="00553A99"/>
    <w:rsid w:val="00556ECD"/>
    <w:rsid w:val="005631B3"/>
    <w:rsid w:val="005633B0"/>
    <w:rsid w:val="005635FF"/>
    <w:rsid w:val="00573B90"/>
    <w:rsid w:val="00576248"/>
    <w:rsid w:val="005878FE"/>
    <w:rsid w:val="00593040"/>
    <w:rsid w:val="005B0A0E"/>
    <w:rsid w:val="005D3432"/>
    <w:rsid w:val="005E1C6C"/>
    <w:rsid w:val="005E65DF"/>
    <w:rsid w:val="005F1593"/>
    <w:rsid w:val="006126D1"/>
    <w:rsid w:val="006326A2"/>
    <w:rsid w:val="0063793B"/>
    <w:rsid w:val="00665C24"/>
    <w:rsid w:val="00690EC3"/>
    <w:rsid w:val="00692B60"/>
    <w:rsid w:val="00695F88"/>
    <w:rsid w:val="006A71AD"/>
    <w:rsid w:val="006C126E"/>
    <w:rsid w:val="006C2BFA"/>
    <w:rsid w:val="006D0B5F"/>
    <w:rsid w:val="006D4E58"/>
    <w:rsid w:val="006D7624"/>
    <w:rsid w:val="006F137D"/>
    <w:rsid w:val="006F4D38"/>
    <w:rsid w:val="0070054B"/>
    <w:rsid w:val="00706480"/>
    <w:rsid w:val="00710DBB"/>
    <w:rsid w:val="007170CD"/>
    <w:rsid w:val="00725F1C"/>
    <w:rsid w:val="007417A5"/>
    <w:rsid w:val="007430C8"/>
    <w:rsid w:val="00755FCC"/>
    <w:rsid w:val="00776AE2"/>
    <w:rsid w:val="007921CD"/>
    <w:rsid w:val="007B641F"/>
    <w:rsid w:val="007C5713"/>
    <w:rsid w:val="007C791C"/>
    <w:rsid w:val="007D6D02"/>
    <w:rsid w:val="007D7DF4"/>
    <w:rsid w:val="007E0D23"/>
    <w:rsid w:val="007F196D"/>
    <w:rsid w:val="00805895"/>
    <w:rsid w:val="008075CB"/>
    <w:rsid w:val="00810503"/>
    <w:rsid w:val="00811771"/>
    <w:rsid w:val="008154DD"/>
    <w:rsid w:val="008542DE"/>
    <w:rsid w:val="0086109A"/>
    <w:rsid w:val="008638DE"/>
    <w:rsid w:val="00890AE0"/>
    <w:rsid w:val="00891182"/>
    <w:rsid w:val="008A2403"/>
    <w:rsid w:val="008A28C8"/>
    <w:rsid w:val="008C75E4"/>
    <w:rsid w:val="008F6B58"/>
    <w:rsid w:val="0090282C"/>
    <w:rsid w:val="00906D0C"/>
    <w:rsid w:val="00934B34"/>
    <w:rsid w:val="009565F5"/>
    <w:rsid w:val="009825FF"/>
    <w:rsid w:val="00985097"/>
    <w:rsid w:val="00994EF1"/>
    <w:rsid w:val="009C4BCF"/>
    <w:rsid w:val="009C7F61"/>
    <w:rsid w:val="009E6A8B"/>
    <w:rsid w:val="00A04A96"/>
    <w:rsid w:val="00A102BC"/>
    <w:rsid w:val="00A352D5"/>
    <w:rsid w:val="00A40070"/>
    <w:rsid w:val="00A42E82"/>
    <w:rsid w:val="00A46EE9"/>
    <w:rsid w:val="00A55E83"/>
    <w:rsid w:val="00A579BB"/>
    <w:rsid w:val="00A63D55"/>
    <w:rsid w:val="00A8441B"/>
    <w:rsid w:val="00A9088C"/>
    <w:rsid w:val="00A9168C"/>
    <w:rsid w:val="00A95D89"/>
    <w:rsid w:val="00AB3243"/>
    <w:rsid w:val="00AB5232"/>
    <w:rsid w:val="00AC6CF8"/>
    <w:rsid w:val="00AF2FD6"/>
    <w:rsid w:val="00AF7162"/>
    <w:rsid w:val="00B14DDC"/>
    <w:rsid w:val="00B30A5E"/>
    <w:rsid w:val="00B31505"/>
    <w:rsid w:val="00B6269C"/>
    <w:rsid w:val="00B74C73"/>
    <w:rsid w:val="00B93EB5"/>
    <w:rsid w:val="00B96F5A"/>
    <w:rsid w:val="00BA2247"/>
    <w:rsid w:val="00BA5D97"/>
    <w:rsid w:val="00BA6B19"/>
    <w:rsid w:val="00BB1C52"/>
    <w:rsid w:val="00BB2A50"/>
    <w:rsid w:val="00BC1E48"/>
    <w:rsid w:val="00BD3F03"/>
    <w:rsid w:val="00C0704D"/>
    <w:rsid w:val="00C214A6"/>
    <w:rsid w:val="00C24A51"/>
    <w:rsid w:val="00C25722"/>
    <w:rsid w:val="00C44E40"/>
    <w:rsid w:val="00C50517"/>
    <w:rsid w:val="00C618DB"/>
    <w:rsid w:val="00C6456D"/>
    <w:rsid w:val="00C8309B"/>
    <w:rsid w:val="00C93384"/>
    <w:rsid w:val="00CA28BA"/>
    <w:rsid w:val="00CD1729"/>
    <w:rsid w:val="00CD2E03"/>
    <w:rsid w:val="00CD38B1"/>
    <w:rsid w:val="00D102D9"/>
    <w:rsid w:val="00D1063F"/>
    <w:rsid w:val="00D11007"/>
    <w:rsid w:val="00D1420C"/>
    <w:rsid w:val="00D23470"/>
    <w:rsid w:val="00D2449B"/>
    <w:rsid w:val="00D54384"/>
    <w:rsid w:val="00D54E67"/>
    <w:rsid w:val="00D54F48"/>
    <w:rsid w:val="00D56FE0"/>
    <w:rsid w:val="00D632BB"/>
    <w:rsid w:val="00D652E0"/>
    <w:rsid w:val="00D80310"/>
    <w:rsid w:val="00D9608A"/>
    <w:rsid w:val="00D96DF7"/>
    <w:rsid w:val="00D97AA3"/>
    <w:rsid w:val="00D97EFE"/>
    <w:rsid w:val="00DA27B6"/>
    <w:rsid w:val="00DC3C8A"/>
    <w:rsid w:val="00DD62F6"/>
    <w:rsid w:val="00DD7E97"/>
    <w:rsid w:val="00DE740E"/>
    <w:rsid w:val="00DF42DA"/>
    <w:rsid w:val="00E03AFD"/>
    <w:rsid w:val="00E0485E"/>
    <w:rsid w:val="00E06DFC"/>
    <w:rsid w:val="00E23FB0"/>
    <w:rsid w:val="00E270CB"/>
    <w:rsid w:val="00E3317F"/>
    <w:rsid w:val="00E46243"/>
    <w:rsid w:val="00E66534"/>
    <w:rsid w:val="00E719D1"/>
    <w:rsid w:val="00E71A35"/>
    <w:rsid w:val="00E72F6C"/>
    <w:rsid w:val="00E80113"/>
    <w:rsid w:val="00EA09F9"/>
    <w:rsid w:val="00EA1673"/>
    <w:rsid w:val="00EA3ADC"/>
    <w:rsid w:val="00EB7D74"/>
    <w:rsid w:val="00EC23C7"/>
    <w:rsid w:val="00ED00B7"/>
    <w:rsid w:val="00EF1341"/>
    <w:rsid w:val="00EF44E6"/>
    <w:rsid w:val="00F012FA"/>
    <w:rsid w:val="00F055D3"/>
    <w:rsid w:val="00F129DD"/>
    <w:rsid w:val="00F16D0F"/>
    <w:rsid w:val="00F32789"/>
    <w:rsid w:val="00F71D53"/>
    <w:rsid w:val="00F731F5"/>
    <w:rsid w:val="00F75F59"/>
    <w:rsid w:val="00F8201E"/>
    <w:rsid w:val="00FC046F"/>
    <w:rsid w:val="00FC6A11"/>
    <w:rsid w:val="00FC77EC"/>
    <w:rsid w:val="00FD334A"/>
    <w:rsid w:val="00FD6AE3"/>
    <w:rsid w:val="00FD7F21"/>
    <w:rsid w:val="00FF1CBA"/>
  </w:rsids>
  <m:mathPr>
    <m:mathFont m:val="Cambria Math"/>
    <m:brkBin m:val="before"/>
    <m:brkBinSub m:val="--"/>
    <m:smallFrac m:val="0"/>
    <m:dispDef/>
    <m:lMargin m:val="0"/>
    <m:rMargin m:val="0"/>
    <m:defJc m:val="centerGroup"/>
    <m:wrapIndent m:val="1440"/>
    <m:intLim m:val="subSup"/>
    <m:naryLim m:val="undOvr"/>
  </m:mathPr>
  <w:themeFontLang w:val="en-GB"/>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2FB6D331"/>
  <w15:docId w15:val="{5BDA73D9-DAF8-4FD3-95A9-F79BFD2331A2}"/>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heme="minorHAnsi" w:eastAsiaTheme="minorHAnsi" w:hAnsiTheme="minorHAnsi" w:cstheme="minorBidi"/>
        <w:sz w:val="22"/>
        <w:szCs w:val="22"/>
        <w:lang w:val="en-GB" w:eastAsia="en-US" w:bidi="ar-SA"/>
      </w:rPr>
    </w:rPrDefault>
    <w:pPrDefault>
      <w:pPr>
        <w:spacing w:after="200" w:line="276"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iPriority="0"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4A5EA9"/>
    <w:pPr>
      <w:overflowPunct w:val="0"/>
      <w:autoSpaceDE w:val="0"/>
      <w:autoSpaceDN w:val="0"/>
      <w:adjustRightInd w:val="0"/>
      <w:spacing w:after="0" w:line="240" w:lineRule="auto"/>
      <w:textAlignment w:val="baseline"/>
    </w:pPr>
    <w:rPr>
      <w:rFonts w:ascii="Arial" w:eastAsia="Times New Roman" w:hAnsi="Arial" w:cs="Times New Roman"/>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table" w:styleId="TableGrid">
    <w:name w:val="Table Grid"/>
    <w:basedOn w:val="TableNormal"/>
    <w:uiPriority w:val="59"/>
    <w:rsid w:val="004A5EA9"/>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BalloonText">
    <w:name w:val="Balloon Text"/>
    <w:basedOn w:val="Normal"/>
    <w:link w:val="BalloonTextChar"/>
    <w:uiPriority w:val="99"/>
    <w:semiHidden/>
    <w:unhideWhenUsed/>
    <w:rsid w:val="004A5EA9"/>
    <w:rPr>
      <w:rFonts w:ascii="Tahoma" w:hAnsi="Tahoma" w:cs="Tahoma"/>
      <w:sz w:val="16"/>
      <w:szCs w:val="16"/>
    </w:rPr>
  </w:style>
  <w:style w:type="character" w:customStyle="1" w:styleId="BalloonTextChar">
    <w:name w:val="Balloon Text Char"/>
    <w:basedOn w:val="DefaultParagraphFont"/>
    <w:link w:val="BalloonText"/>
    <w:uiPriority w:val="99"/>
    <w:semiHidden/>
    <w:rsid w:val="004A5EA9"/>
    <w:rPr>
      <w:rFonts w:ascii="Tahoma" w:eastAsia="Times New Roman" w:hAnsi="Tahoma" w:cs="Tahoma"/>
      <w:sz w:val="16"/>
      <w:szCs w:val="16"/>
    </w:rPr>
  </w:style>
  <w:style w:type="paragraph" w:customStyle="1" w:styleId="PLANNING">
    <w:name w:val="PLANNING"/>
    <w:basedOn w:val="Normal"/>
    <w:rsid w:val="00A63D55"/>
    <w:pPr>
      <w:jc w:val="both"/>
    </w:pPr>
  </w:style>
  <w:style w:type="paragraph" w:styleId="Header">
    <w:name w:val="header"/>
    <w:basedOn w:val="Normal"/>
    <w:link w:val="HeaderChar"/>
    <w:rsid w:val="00E66534"/>
    <w:pPr>
      <w:tabs>
        <w:tab w:val="center" w:pos="4153"/>
        <w:tab w:val="right" w:pos="8306"/>
      </w:tabs>
    </w:pPr>
  </w:style>
  <w:style w:type="character" w:customStyle="1" w:styleId="HeaderChar">
    <w:name w:val="Header Char"/>
    <w:basedOn w:val="DefaultParagraphFont"/>
    <w:link w:val="Header"/>
    <w:rsid w:val="00E66534"/>
    <w:rPr>
      <w:rFonts w:ascii="Arial" w:eastAsia="Times New Roman" w:hAnsi="Arial" w:cs="Times New Roman"/>
      <w:szCs w:val="20"/>
    </w:rPr>
  </w:style>
  <w:style w:type="paragraph" w:styleId="ListParagraph">
    <w:name w:val="List Paragraph"/>
    <w:basedOn w:val="Normal"/>
    <w:uiPriority w:val="34"/>
    <w:qFormat/>
    <w:rsid w:val="00250879"/>
    <w:pPr>
      <w:ind w:left="720"/>
      <w:contextualSpacing/>
    </w:pPr>
  </w:style>
  <w:style w:type="paragraph" w:styleId="Footer">
    <w:name w:val="footer"/>
    <w:basedOn w:val="Normal"/>
    <w:link w:val="FooterChar"/>
    <w:uiPriority w:val="99"/>
    <w:unhideWhenUsed/>
    <w:rsid w:val="006D0B5F"/>
    <w:pPr>
      <w:tabs>
        <w:tab w:val="center" w:pos="4513"/>
        <w:tab w:val="right" w:pos="9026"/>
      </w:tabs>
    </w:pPr>
  </w:style>
  <w:style w:type="character" w:customStyle="1" w:styleId="FooterChar">
    <w:name w:val="Footer Char"/>
    <w:basedOn w:val="DefaultParagraphFont"/>
    <w:link w:val="Footer"/>
    <w:uiPriority w:val="99"/>
    <w:rsid w:val="006D0B5F"/>
    <w:rPr>
      <w:rFonts w:ascii="Arial" w:eastAsia="Times New Roman" w:hAnsi="Arial" w:cs="Times New Roman"/>
      <w:szCs w:val="20"/>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ivs>
    <w:div w:id="1578245541">
      <w:bodyDiv w:val="1"/>
      <w:marLeft w:val="0"/>
      <w:marRight w:val="0"/>
      <w:marTop w:val="0"/>
      <w:marBottom w:val="0"/>
      <w:divBdr>
        <w:top w:val="none" w:sz="0" w:space="0" w:color="auto"/>
        <w:left w:val="none" w:sz="0" w:space="0" w:color="auto"/>
        <w:bottom w:val="none" w:sz="0" w:space="0" w:color="auto"/>
        <w:right w:val="none" w:sz="0" w:space="0" w:color="auto"/>
      </w:divBdr>
    </w:div>
    <w:div w:id="1794207113">
      <w:bodyDiv w:val="1"/>
      <w:marLeft w:val="0"/>
      <w:marRight w:val="0"/>
      <w:marTop w:val="0"/>
      <w:marBottom w:val="0"/>
      <w:divBdr>
        <w:top w:val="none" w:sz="0" w:space="0" w:color="auto"/>
        <w:left w:val="none" w:sz="0" w:space="0" w:color="auto"/>
        <w:bottom w:val="none" w:sz="0" w:space="0" w:color="auto"/>
        <w:right w:val="none" w:sz="0" w:space="0" w:color="auto"/>
      </w:divBdr>
    </w:div>
  </w:divs>
</w:webSettings>
</file>

<file path=word/_rels/document.xml.rels><?xml version="1.0" encoding="UTF-8" standalone="yes"?>
<Relationships xmlns="http://schemas.openxmlformats.org/package/2006/relationships"><Relationship Id="rId8" Type="http://schemas.openxmlformats.org/officeDocument/2006/relationships/image" Target="media/image1.jpeg"/><Relationship Id="rId3" Type="http://schemas.openxmlformats.org/officeDocument/2006/relationships/styles" Target="styles.xml"/><Relationship Id="rId7" Type="http://schemas.openxmlformats.org/officeDocument/2006/relationships/endnotes" Target="endnotes.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5" Type="http://schemas.openxmlformats.org/officeDocument/2006/relationships/webSettings" Target="webSettings.xml"/><Relationship Id="rId10" Type="http://schemas.openxmlformats.org/officeDocument/2006/relationships/theme" Target="theme/theme1.xml"/><Relationship Id="rId4" Type="http://schemas.openxmlformats.org/officeDocument/2006/relationships/settings" Target="settings.xml"/><Relationship Id="rId9"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8AF922D5-845F-4EAB-9169-C1E2B4CB994D}">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0</TotalTime>
  <Pages>4</Pages>
  <Words>1515</Words>
  <Characters>8636</Characters>
  <Application>Microsoft Office Word</Application>
  <DocSecurity>0</DocSecurity>
  <Lines>71</Lines>
  <Paragraphs>20</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10131</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Stephen Kilmartin</dc:creator>
  <cp:keywords/>
  <dc:description/>
  <cp:lastModifiedBy>Jane Tucker</cp:lastModifiedBy>
  <cp:revision>2</cp:revision>
  <cp:lastPrinted>2020-03-11T10:54:00Z</cp:lastPrinted>
  <dcterms:created xsi:type="dcterms:W3CDTF">2021-09-22T15:15:00Z</dcterms:created>
  <dcterms:modified xsi:type="dcterms:W3CDTF">2021-09-22T15:15:00Z</dcterms:modified>
</cp:coreProperties>
</file>