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284"/>
        <w:gridCol w:w="2319"/>
        <w:gridCol w:w="3605"/>
      </w:tblGrid>
      <w:tr w:rsidR="004A5EA9" w:rsidRPr="002809CF" w14:paraId="18B67389"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44C78"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4A5EA9" w:rsidRPr="002809CF" w14:paraId="4B5724F7"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A7AFD60" w14:textId="77777777" w:rsidR="004A5EA9" w:rsidRPr="002809CF" w:rsidRDefault="004A5EA9" w:rsidP="004A5EA9">
            <w:pPr>
              <w:jc w:val="center"/>
              <w:rPr>
                <w:rFonts w:asciiTheme="minorHAnsi" w:hAnsiTheme="minorHAnsi" w:cstheme="minorHAnsi"/>
                <w:b/>
                <w:szCs w:val="22"/>
              </w:rPr>
            </w:pPr>
          </w:p>
        </w:tc>
      </w:tr>
      <w:tr w:rsidR="004A5EA9" w:rsidRPr="002809CF" w14:paraId="2ABE5069"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31F072"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E221A7" w14:textId="77777777"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20/0</w:t>
            </w:r>
            <w:r w:rsidR="006A03E6">
              <w:rPr>
                <w:rFonts w:asciiTheme="minorHAnsi" w:hAnsiTheme="minorHAnsi" w:cstheme="minorHAnsi"/>
                <w:szCs w:val="22"/>
              </w:rPr>
              <w:t>888</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31CE25"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6445BD80" wp14:editId="6283CDF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2CF63AD1"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1FA66E"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40C571" w14:textId="77777777" w:rsidR="004A5EA9" w:rsidRPr="002809CF" w:rsidRDefault="006A03E6">
            <w:pPr>
              <w:rPr>
                <w:rFonts w:asciiTheme="minorHAnsi" w:hAnsiTheme="minorHAnsi" w:cstheme="minorHAnsi"/>
                <w:szCs w:val="22"/>
              </w:rPr>
            </w:pPr>
            <w:r>
              <w:rPr>
                <w:rFonts w:asciiTheme="minorHAnsi" w:hAnsiTheme="minorHAnsi" w:cstheme="minorHAnsi"/>
                <w:szCs w:val="22"/>
              </w:rPr>
              <w:t>19/02/2021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E36714" w14:textId="77777777" w:rsidR="004A5EA9" w:rsidRPr="002809CF" w:rsidRDefault="004A5EA9">
            <w:pPr>
              <w:rPr>
                <w:rFonts w:asciiTheme="minorHAnsi" w:hAnsiTheme="minorHAnsi" w:cstheme="minorHAnsi"/>
                <w:szCs w:val="22"/>
              </w:rPr>
            </w:pPr>
          </w:p>
        </w:tc>
      </w:tr>
      <w:tr w:rsidR="004A5EA9" w:rsidRPr="002809CF" w14:paraId="4DC353DB"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3B2183" w14:textId="77777777" w:rsidR="004A5EA9" w:rsidRPr="002809CF" w:rsidRDefault="00D2449B">
            <w:pPr>
              <w:rPr>
                <w:rFonts w:asciiTheme="minorHAnsi" w:hAnsiTheme="minorHAnsi" w:cstheme="minorHAnsi"/>
                <w:b/>
                <w:szCs w:val="22"/>
              </w:rPr>
            </w:pPr>
            <w:r w:rsidRPr="002809CF">
              <w:rPr>
                <w:rFonts w:asciiTheme="minorHAnsi" w:hAnsiTheme="minorHAnsi" w:cstheme="minorHAnsi"/>
                <w:b/>
                <w:szCs w:val="22"/>
              </w:rPr>
              <w:t>Officer</w:t>
            </w:r>
            <w:r w:rsidR="004A5EA9" w:rsidRPr="002809CF">
              <w:rPr>
                <w:rFonts w:asciiTheme="minorHAnsi" w:hAnsiTheme="minorHAnsi" w:cstheme="minorHAnsi"/>
                <w:b/>
                <w:szCs w:val="22"/>
              </w:rPr>
              <w:t>:</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1AAA1" w14:textId="77777777" w:rsidR="004A5EA9" w:rsidRPr="002809CF" w:rsidRDefault="00F22639">
            <w:pPr>
              <w:rPr>
                <w:rFonts w:asciiTheme="minorHAnsi" w:hAnsiTheme="minorHAnsi" w:cstheme="minorHAnsi"/>
                <w:szCs w:val="22"/>
              </w:rPr>
            </w:pPr>
            <w:r w:rsidRPr="002809CF">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7BCF0F" w14:textId="77777777" w:rsidR="004A5EA9" w:rsidRPr="002809CF" w:rsidRDefault="004A5EA9">
            <w:pPr>
              <w:rPr>
                <w:rFonts w:asciiTheme="minorHAnsi" w:hAnsiTheme="minorHAnsi" w:cstheme="minorHAnsi"/>
                <w:szCs w:val="22"/>
              </w:rPr>
            </w:pPr>
          </w:p>
        </w:tc>
      </w:tr>
      <w:tr w:rsidR="004A5EA9" w:rsidRPr="002809CF" w14:paraId="14B12D87"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74D77E"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7BDBEE" w14:textId="59DE4BB2" w:rsidR="004A5EA9" w:rsidRPr="002809CF" w:rsidRDefault="00C1462A"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2809CF" w14:paraId="7BD732EE"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C2C5574"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3D408FC9"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C9D4F7"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FBCEFD" w14:textId="77777777" w:rsidR="004A5EA9" w:rsidRPr="002809CF" w:rsidRDefault="006A03E6">
            <w:pPr>
              <w:rPr>
                <w:rFonts w:asciiTheme="minorHAnsi" w:hAnsiTheme="minorHAnsi" w:cstheme="minorHAnsi"/>
                <w:b/>
                <w:szCs w:val="22"/>
              </w:rPr>
            </w:pPr>
            <w:r w:rsidRPr="006A03E6">
              <w:rPr>
                <w:rFonts w:asciiTheme="minorHAnsi" w:hAnsiTheme="minorHAnsi" w:cstheme="minorHAnsi"/>
                <w:b/>
                <w:szCs w:val="22"/>
              </w:rPr>
              <w:t>Construction of a single storey holiday accommodation, associated parking and amenity area.</w:t>
            </w:r>
          </w:p>
        </w:tc>
      </w:tr>
      <w:tr w:rsidR="002A01CF" w:rsidRPr="002809CF" w14:paraId="03289163"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D8DD9F"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BB012A" w14:textId="77777777" w:rsidR="002A01CF" w:rsidRPr="002809CF" w:rsidRDefault="006A03E6" w:rsidP="006A0318">
            <w:pPr>
              <w:rPr>
                <w:rFonts w:asciiTheme="minorHAnsi" w:hAnsiTheme="minorHAnsi" w:cstheme="minorHAnsi"/>
                <w:b/>
                <w:szCs w:val="22"/>
              </w:rPr>
            </w:pPr>
            <w:r w:rsidRPr="006A03E6">
              <w:rPr>
                <w:rFonts w:asciiTheme="minorHAnsi" w:hAnsiTheme="minorHAnsi" w:cstheme="minorHAnsi"/>
                <w:b/>
                <w:szCs w:val="22"/>
              </w:rPr>
              <w:t>Land adjacent to Cottam Cottage Farm Writtenstone Lane Longridge PR3 2ZN</w:t>
            </w:r>
          </w:p>
        </w:tc>
      </w:tr>
      <w:tr w:rsidR="00A95D89" w:rsidRPr="002809CF" w14:paraId="26728934"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65E305F"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3F530F7F"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064E75"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FCABAD"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6D4B82EB"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865A85" w14:textId="77777777" w:rsidR="0002429E" w:rsidRPr="00A05183" w:rsidRDefault="006A03E6" w:rsidP="006A03E6">
            <w:pPr>
              <w:jc w:val="both"/>
              <w:rPr>
                <w:rFonts w:asciiTheme="minorHAnsi" w:hAnsiTheme="minorHAnsi" w:cstheme="minorHAnsi"/>
              </w:rPr>
            </w:pPr>
            <w:r w:rsidRPr="006A03E6">
              <w:rPr>
                <w:rFonts w:asciiTheme="minorHAnsi" w:hAnsiTheme="minorHAnsi" w:cstheme="minorHAnsi"/>
              </w:rPr>
              <w:t>With regards to the above planning application, Longridge Town Council have no objections to make on the above</w:t>
            </w:r>
            <w:r>
              <w:rPr>
                <w:rFonts w:asciiTheme="minorHAnsi" w:hAnsiTheme="minorHAnsi" w:cstheme="minorHAnsi"/>
              </w:rPr>
              <w:t xml:space="preserve"> </w:t>
            </w:r>
            <w:r w:rsidRPr="006A03E6">
              <w:rPr>
                <w:rFonts w:asciiTheme="minorHAnsi" w:hAnsiTheme="minorHAnsi" w:cstheme="minorHAnsi"/>
              </w:rPr>
              <w:t>planning application but would request that there is a condition within any potential permission that the properties</w:t>
            </w:r>
            <w:r>
              <w:rPr>
                <w:rFonts w:asciiTheme="minorHAnsi" w:hAnsiTheme="minorHAnsi" w:cstheme="minorHAnsi"/>
              </w:rPr>
              <w:t xml:space="preserve"> </w:t>
            </w:r>
            <w:r w:rsidRPr="006A03E6">
              <w:rPr>
                <w:rFonts w:asciiTheme="minorHAnsi" w:hAnsiTheme="minorHAnsi" w:cstheme="minorHAnsi"/>
              </w:rPr>
              <w:t>remain holiday lets.</w:t>
            </w:r>
          </w:p>
        </w:tc>
      </w:tr>
      <w:tr w:rsidR="00C618DB" w:rsidRPr="002809CF" w14:paraId="314D6390"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EA7313" w14:textId="77777777" w:rsidR="00C618DB" w:rsidRPr="002809CF" w:rsidRDefault="00C618DB">
            <w:pPr>
              <w:rPr>
                <w:rFonts w:asciiTheme="minorHAnsi" w:hAnsiTheme="minorHAnsi" w:cstheme="minorHAnsi"/>
                <w:bCs/>
                <w:szCs w:val="22"/>
              </w:rPr>
            </w:pPr>
          </w:p>
        </w:tc>
      </w:tr>
      <w:tr w:rsidR="006A0318" w:rsidRPr="002809CF" w14:paraId="432A504B"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F165FB"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E1F96B"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2F1B675B"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72B0E" w14:textId="77777777" w:rsidR="006A0318" w:rsidRPr="00191BE5" w:rsidRDefault="006A0318" w:rsidP="002809CF">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 xml:space="preserve">LCC </w:t>
            </w:r>
            <w:r w:rsidR="007A024C" w:rsidRPr="00191BE5">
              <w:rPr>
                <w:rFonts w:asciiTheme="minorHAnsi" w:hAnsiTheme="minorHAnsi" w:cstheme="minorHAnsi"/>
                <w:b/>
                <w:color w:val="000000" w:themeColor="text1"/>
                <w:szCs w:val="22"/>
              </w:rPr>
              <w:t>Highways</w:t>
            </w:r>
            <w:r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1BA1D0" w14:textId="77777777" w:rsidR="006A0318" w:rsidRPr="00191BE5" w:rsidRDefault="006A0318" w:rsidP="00B5345D">
            <w:pPr>
              <w:rPr>
                <w:rFonts w:asciiTheme="minorHAnsi" w:hAnsiTheme="minorHAnsi" w:cstheme="minorHAnsi"/>
                <w:b/>
                <w:szCs w:val="22"/>
              </w:rPr>
            </w:pPr>
          </w:p>
        </w:tc>
      </w:tr>
      <w:tr w:rsidR="006A0318" w:rsidRPr="002809CF" w14:paraId="6E41A837"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8C9C7" w14:textId="77777777" w:rsidR="00A824B2" w:rsidRPr="00191BE5" w:rsidRDefault="00202F97" w:rsidP="00202F97">
            <w:pPr>
              <w:jc w:val="both"/>
              <w:rPr>
                <w:rFonts w:asciiTheme="minorHAnsi" w:hAnsiTheme="minorHAnsi" w:cstheme="minorHAnsi"/>
                <w:szCs w:val="22"/>
              </w:rPr>
            </w:pPr>
            <w:r w:rsidRPr="00191BE5">
              <w:rPr>
                <w:rFonts w:asciiTheme="minorHAnsi" w:hAnsiTheme="minorHAnsi" w:cstheme="minorHAnsi"/>
                <w:szCs w:val="22"/>
              </w:rPr>
              <w:t>N</w:t>
            </w:r>
            <w:r w:rsidR="00A05183" w:rsidRPr="00191BE5">
              <w:rPr>
                <w:rFonts w:asciiTheme="minorHAnsi" w:hAnsiTheme="minorHAnsi" w:cstheme="minorHAnsi"/>
                <w:szCs w:val="22"/>
              </w:rPr>
              <w:t>o objection</w:t>
            </w:r>
            <w:r w:rsidR="00701178">
              <w:rPr>
                <w:rFonts w:asciiTheme="minorHAnsi" w:hAnsiTheme="minorHAnsi" w:cstheme="minorHAnsi"/>
                <w:szCs w:val="22"/>
              </w:rPr>
              <w:t>s.</w:t>
            </w:r>
          </w:p>
        </w:tc>
      </w:tr>
      <w:tr w:rsidR="00763780" w:rsidRPr="002809CF" w14:paraId="2E07DE2B"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886E9B" w14:textId="72933099" w:rsidR="00763780" w:rsidRPr="00763780" w:rsidRDefault="00763780" w:rsidP="00763780">
            <w:pPr>
              <w:jc w:val="both"/>
              <w:rPr>
                <w:rFonts w:asciiTheme="minorHAnsi" w:hAnsiTheme="minorHAnsi" w:cstheme="minorHAnsi"/>
                <w:b/>
                <w:bCs/>
                <w:szCs w:val="22"/>
              </w:rPr>
            </w:pPr>
            <w:r w:rsidRPr="00763780">
              <w:rPr>
                <w:rFonts w:asciiTheme="minorHAnsi" w:hAnsiTheme="minorHAnsi" w:cstheme="minorHAnsi"/>
                <w:b/>
                <w:bCs/>
              </w:rPr>
              <w:t>AONB Partnership:</w:t>
            </w:r>
          </w:p>
        </w:tc>
      </w:tr>
      <w:tr w:rsidR="00763780" w:rsidRPr="002809CF" w14:paraId="19993779"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87C4E4" w14:textId="400ACFC5" w:rsidR="00763780" w:rsidRPr="00191BE5" w:rsidRDefault="00763780" w:rsidP="00202F97">
            <w:pPr>
              <w:jc w:val="both"/>
              <w:rPr>
                <w:rFonts w:asciiTheme="minorHAnsi" w:hAnsiTheme="minorHAnsi" w:cstheme="minorHAnsi"/>
                <w:szCs w:val="22"/>
              </w:rPr>
            </w:pPr>
            <w:r>
              <w:rPr>
                <w:rFonts w:asciiTheme="minorHAnsi" w:hAnsiTheme="minorHAnsi" w:cstheme="minorHAnsi"/>
                <w:szCs w:val="22"/>
              </w:rPr>
              <w:t>T</w:t>
            </w:r>
            <w:r w:rsidRPr="00763780">
              <w:rPr>
                <w:rFonts w:asciiTheme="minorHAnsi" w:hAnsiTheme="minorHAnsi" w:cstheme="minorHAnsi"/>
                <w:szCs w:val="22"/>
              </w:rPr>
              <w:t>his could be acceptable in the location with existing and proposed screening. However, I would question the inclusion of ash as a species</w:t>
            </w:r>
            <w:r>
              <w:rPr>
                <w:rFonts w:asciiTheme="minorHAnsi" w:hAnsiTheme="minorHAnsi" w:cstheme="minorHAnsi"/>
                <w:szCs w:val="22"/>
              </w:rPr>
              <w:t xml:space="preserve"> </w:t>
            </w:r>
            <w:r w:rsidRPr="00763780">
              <w:rPr>
                <w:rFonts w:asciiTheme="minorHAnsi" w:hAnsiTheme="minorHAnsi" w:cstheme="minorHAnsi"/>
                <w:szCs w:val="22"/>
              </w:rPr>
              <w:t xml:space="preserve">in the additional planting to provide screening due to the prevalence of ash-dieback disease within the Ribble </w:t>
            </w:r>
            <w:r>
              <w:rPr>
                <w:rFonts w:asciiTheme="minorHAnsi" w:hAnsiTheme="minorHAnsi" w:cstheme="minorHAnsi"/>
                <w:szCs w:val="22"/>
              </w:rPr>
              <w:t>V</w:t>
            </w:r>
            <w:r w:rsidRPr="00763780">
              <w:rPr>
                <w:rFonts w:asciiTheme="minorHAnsi" w:hAnsiTheme="minorHAnsi" w:cstheme="minorHAnsi"/>
                <w:szCs w:val="22"/>
              </w:rPr>
              <w:t>alley and AONB.  Another deciduous species locally common would be ideal – species would depend on what overall effect the</w:t>
            </w:r>
            <w:r>
              <w:rPr>
                <w:rFonts w:asciiTheme="minorHAnsi" w:hAnsiTheme="minorHAnsi" w:cstheme="minorHAnsi"/>
                <w:szCs w:val="22"/>
              </w:rPr>
              <w:t xml:space="preserve"> applicant is</w:t>
            </w:r>
            <w:r w:rsidRPr="00763780">
              <w:rPr>
                <w:rFonts w:asciiTheme="minorHAnsi" w:hAnsiTheme="minorHAnsi" w:cstheme="minorHAnsi"/>
                <w:szCs w:val="22"/>
              </w:rPr>
              <w:t xml:space="preserve"> trying to achieve and how quickly they would like the screening established, </w:t>
            </w:r>
            <w:r w:rsidR="00B84FE2" w:rsidRPr="00763780">
              <w:rPr>
                <w:rFonts w:asciiTheme="minorHAnsi" w:hAnsiTheme="minorHAnsi" w:cstheme="minorHAnsi"/>
                <w:szCs w:val="22"/>
              </w:rPr>
              <w:t>e.g.,</w:t>
            </w:r>
            <w:r w:rsidRPr="00763780">
              <w:rPr>
                <w:rFonts w:asciiTheme="minorHAnsi" w:hAnsiTheme="minorHAnsi" w:cstheme="minorHAnsi"/>
                <w:szCs w:val="22"/>
              </w:rPr>
              <w:t xml:space="preserve"> alder, small-leaved lime, birch, rowan or aspen.</w:t>
            </w:r>
          </w:p>
        </w:tc>
      </w:tr>
      <w:tr w:rsidR="00853327" w:rsidRPr="002809CF" w14:paraId="76D181A7" w14:textId="77777777" w:rsidTr="005E6CFD">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7DF2669" w14:textId="77777777" w:rsidR="00853327" w:rsidRPr="002809CF" w:rsidRDefault="00853327" w:rsidP="005E6CFD">
            <w:pPr>
              <w:rPr>
                <w:rFonts w:asciiTheme="minorHAnsi" w:hAnsiTheme="minorHAnsi" w:cstheme="minorHAnsi"/>
                <w:bCs/>
                <w:szCs w:val="22"/>
              </w:rPr>
            </w:pPr>
            <w:bookmarkStart w:id="0" w:name="_Hlk51252411"/>
          </w:p>
        </w:tc>
      </w:tr>
      <w:bookmarkEnd w:id="0"/>
      <w:tr w:rsidR="00A824B2" w:rsidRPr="002809CF" w14:paraId="1126DF90"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67D901" w14:textId="77777777" w:rsidR="006A0318" w:rsidRPr="002809CF" w:rsidRDefault="006A0318" w:rsidP="00B5345D">
            <w:pPr>
              <w:rPr>
                <w:rFonts w:asciiTheme="minorHAnsi" w:hAnsiTheme="minorHAnsi" w:cstheme="minorHAnsi"/>
                <w:b/>
                <w:szCs w:val="22"/>
              </w:rPr>
            </w:pPr>
            <w:r w:rsidRPr="002809CF">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FCE696" w14:textId="77777777" w:rsidR="006A0318" w:rsidRPr="002809CF" w:rsidRDefault="006A0318" w:rsidP="00B5345D">
            <w:pPr>
              <w:rPr>
                <w:rFonts w:asciiTheme="minorHAnsi" w:hAnsiTheme="minorHAnsi" w:cstheme="minorHAnsi"/>
                <w:b/>
                <w:szCs w:val="22"/>
              </w:rPr>
            </w:pPr>
            <w:r w:rsidRPr="002809CF">
              <w:rPr>
                <w:rFonts w:asciiTheme="minorHAnsi" w:hAnsiTheme="minorHAnsi" w:cstheme="minorHAnsi"/>
                <w:b/>
                <w:szCs w:val="22"/>
              </w:rPr>
              <w:t>Additional Representations.</w:t>
            </w:r>
          </w:p>
        </w:tc>
      </w:tr>
      <w:tr w:rsidR="00A824B2" w:rsidRPr="002809CF" w14:paraId="37BF5B84"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5B4D57" w14:textId="77777777" w:rsidR="009E51E2" w:rsidRDefault="006A03E6" w:rsidP="00330548">
            <w:pPr>
              <w:jc w:val="both"/>
              <w:rPr>
                <w:rFonts w:asciiTheme="minorHAnsi" w:hAnsiTheme="minorHAnsi" w:cstheme="minorHAnsi"/>
                <w:szCs w:val="22"/>
              </w:rPr>
            </w:pPr>
            <w:r>
              <w:rPr>
                <w:rFonts w:asciiTheme="minorHAnsi" w:hAnsiTheme="minorHAnsi" w:cstheme="minorHAnsi"/>
                <w:szCs w:val="22"/>
              </w:rPr>
              <w:t>Two objection letters have</w:t>
            </w:r>
            <w:r w:rsidR="00191BE5">
              <w:rPr>
                <w:rFonts w:asciiTheme="minorHAnsi" w:hAnsiTheme="minorHAnsi" w:cstheme="minorHAnsi"/>
                <w:szCs w:val="22"/>
              </w:rPr>
              <w:t xml:space="preserve"> been received and raise the following concerns:</w:t>
            </w:r>
          </w:p>
          <w:p w14:paraId="18B2B4A9" w14:textId="77777777" w:rsidR="00191BE5" w:rsidRPr="005C07AB" w:rsidRDefault="00191BE5" w:rsidP="00330548">
            <w:pPr>
              <w:jc w:val="both"/>
              <w:rPr>
                <w:rFonts w:asciiTheme="minorHAnsi" w:hAnsiTheme="minorHAnsi" w:cstheme="minorHAnsi"/>
                <w:szCs w:val="22"/>
              </w:rPr>
            </w:pPr>
          </w:p>
          <w:p w14:paraId="1AC977C3" w14:textId="77777777" w:rsidR="00191BE5" w:rsidRPr="005C07AB" w:rsidRDefault="005C07AB" w:rsidP="00330548">
            <w:pPr>
              <w:pStyle w:val="ListParagraph"/>
              <w:numPr>
                <w:ilvl w:val="0"/>
                <w:numId w:val="16"/>
              </w:numPr>
              <w:jc w:val="both"/>
              <w:rPr>
                <w:rFonts w:asciiTheme="minorHAnsi" w:hAnsiTheme="minorHAnsi" w:cstheme="minorHAnsi"/>
                <w:szCs w:val="22"/>
              </w:rPr>
            </w:pPr>
            <w:r w:rsidRPr="005C07AB">
              <w:rPr>
                <w:rFonts w:asciiTheme="minorHAnsi" w:hAnsiTheme="minorHAnsi" w:cstheme="minorHAnsi"/>
                <w:szCs w:val="22"/>
              </w:rPr>
              <w:t>There is already significant holiday accommodation on the outskirts of Longridge. Geography and access to the farm means that holiday lets are likely to put its operation at risk.</w:t>
            </w:r>
          </w:p>
          <w:p w14:paraId="3E042871" w14:textId="77777777" w:rsidR="005C07AB" w:rsidRPr="005C07AB" w:rsidRDefault="005C07AB" w:rsidP="00330548">
            <w:pPr>
              <w:pStyle w:val="ListParagraph"/>
              <w:numPr>
                <w:ilvl w:val="0"/>
                <w:numId w:val="16"/>
              </w:numPr>
              <w:jc w:val="both"/>
              <w:rPr>
                <w:rFonts w:asciiTheme="minorHAnsi" w:hAnsiTheme="minorHAnsi" w:cstheme="minorHAnsi"/>
                <w:szCs w:val="22"/>
              </w:rPr>
            </w:pPr>
            <w:r w:rsidRPr="005C07AB">
              <w:rPr>
                <w:rFonts w:asciiTheme="minorHAnsi" w:hAnsiTheme="minorHAnsi" w:cstheme="minorHAnsi"/>
                <w:szCs w:val="22"/>
              </w:rPr>
              <w:t>There is already a noise problem from holiday accommodation to the north west of the farm.</w:t>
            </w:r>
          </w:p>
          <w:p w14:paraId="40903E28" w14:textId="77777777" w:rsidR="005C07AB" w:rsidRPr="005C07AB" w:rsidRDefault="005C07AB" w:rsidP="00330548">
            <w:pPr>
              <w:pStyle w:val="ListParagraph"/>
              <w:numPr>
                <w:ilvl w:val="0"/>
                <w:numId w:val="16"/>
              </w:numPr>
              <w:jc w:val="both"/>
              <w:rPr>
                <w:rFonts w:asciiTheme="minorHAnsi" w:hAnsiTheme="minorHAnsi" w:cstheme="minorHAnsi"/>
                <w:szCs w:val="22"/>
              </w:rPr>
            </w:pPr>
            <w:r w:rsidRPr="005C07AB">
              <w:rPr>
                <w:rFonts w:asciiTheme="minorHAnsi" w:hAnsiTheme="minorHAnsi" w:cstheme="minorHAnsi"/>
                <w:szCs w:val="22"/>
              </w:rPr>
              <w:t>Area of Outstanding Natural Beauty should not be overdeveloped.</w:t>
            </w:r>
          </w:p>
          <w:p w14:paraId="78AD6CD4" w14:textId="77777777" w:rsidR="005C07AB" w:rsidRPr="005C07AB" w:rsidRDefault="005C07AB" w:rsidP="00330548">
            <w:pPr>
              <w:pStyle w:val="ListParagraph"/>
              <w:numPr>
                <w:ilvl w:val="0"/>
                <w:numId w:val="16"/>
              </w:numPr>
              <w:jc w:val="both"/>
              <w:rPr>
                <w:rFonts w:asciiTheme="minorHAnsi" w:hAnsiTheme="minorHAnsi" w:cstheme="minorHAnsi"/>
                <w:szCs w:val="22"/>
              </w:rPr>
            </w:pPr>
            <w:r w:rsidRPr="005C07AB">
              <w:rPr>
                <w:rFonts w:asciiTheme="minorHAnsi" w:hAnsiTheme="minorHAnsi" w:cstheme="minorHAnsi"/>
                <w:szCs w:val="22"/>
              </w:rPr>
              <w:t>Additional traffic along farm track.</w:t>
            </w:r>
          </w:p>
          <w:p w14:paraId="3034FB3A" w14:textId="77777777" w:rsidR="005C07AB" w:rsidRPr="005C07AB" w:rsidRDefault="005C07AB" w:rsidP="00330548">
            <w:pPr>
              <w:pStyle w:val="ListParagraph"/>
              <w:numPr>
                <w:ilvl w:val="0"/>
                <w:numId w:val="16"/>
              </w:numPr>
              <w:jc w:val="both"/>
              <w:rPr>
                <w:rFonts w:asciiTheme="minorHAnsi" w:hAnsiTheme="minorHAnsi" w:cstheme="minorHAnsi"/>
                <w:szCs w:val="22"/>
              </w:rPr>
            </w:pPr>
            <w:r w:rsidRPr="005C07AB">
              <w:rPr>
                <w:rFonts w:asciiTheme="minorHAnsi" w:hAnsiTheme="minorHAnsi" w:cstheme="minorHAnsi"/>
                <w:szCs w:val="22"/>
              </w:rPr>
              <w:t>Development looks like a shipping container and would be totally out of place.</w:t>
            </w:r>
          </w:p>
          <w:p w14:paraId="7B969D6F" w14:textId="77777777" w:rsidR="005C07AB" w:rsidRPr="005C07AB" w:rsidRDefault="005C07AB" w:rsidP="00330548">
            <w:pPr>
              <w:pStyle w:val="ListParagraph"/>
              <w:numPr>
                <w:ilvl w:val="0"/>
                <w:numId w:val="16"/>
              </w:numPr>
              <w:jc w:val="both"/>
              <w:rPr>
                <w:rFonts w:asciiTheme="minorHAnsi" w:hAnsiTheme="minorHAnsi" w:cstheme="minorHAnsi"/>
                <w:szCs w:val="22"/>
              </w:rPr>
            </w:pPr>
            <w:r w:rsidRPr="005C07AB">
              <w:rPr>
                <w:rFonts w:asciiTheme="minorHAnsi" w:hAnsiTheme="minorHAnsi" w:cstheme="minorHAnsi"/>
                <w:szCs w:val="22"/>
              </w:rPr>
              <w:t>Proposed property is on a corner of the farm lane.</w:t>
            </w:r>
          </w:p>
          <w:p w14:paraId="5C22A275" w14:textId="77777777" w:rsidR="005C07AB" w:rsidRPr="007367A9" w:rsidRDefault="005C07AB" w:rsidP="00330548">
            <w:pPr>
              <w:pStyle w:val="ListParagraph"/>
              <w:numPr>
                <w:ilvl w:val="0"/>
                <w:numId w:val="16"/>
              </w:numPr>
              <w:jc w:val="both"/>
              <w:rPr>
                <w:rFonts w:asciiTheme="minorHAnsi" w:hAnsiTheme="minorHAnsi" w:cstheme="minorHAnsi"/>
                <w:szCs w:val="22"/>
              </w:rPr>
            </w:pPr>
            <w:r w:rsidRPr="005C07AB">
              <w:rPr>
                <w:rFonts w:asciiTheme="minorHAnsi" w:hAnsiTheme="minorHAnsi" w:cstheme="minorHAnsi"/>
                <w:szCs w:val="22"/>
              </w:rPr>
              <w:t>Development will only be the start of things.</w:t>
            </w:r>
          </w:p>
        </w:tc>
      </w:tr>
      <w:tr w:rsidR="00191BE5" w:rsidRPr="002809CF" w14:paraId="3A9BF87C" w14:textId="77777777" w:rsidTr="006C1735">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32697D7" w14:textId="77777777" w:rsidR="00191BE5" w:rsidRPr="00426DA9" w:rsidRDefault="00191BE5" w:rsidP="006C1735">
            <w:pPr>
              <w:rPr>
                <w:rFonts w:asciiTheme="minorHAnsi" w:hAnsiTheme="minorHAnsi" w:cstheme="minorHAnsi"/>
                <w:bCs/>
                <w:szCs w:val="22"/>
              </w:rPr>
            </w:pPr>
          </w:p>
        </w:tc>
      </w:tr>
      <w:tr w:rsidR="006A03E6" w:rsidRPr="006A03E6" w14:paraId="6BB42B8D"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987DAC" w14:textId="77777777" w:rsidR="009F0AD0" w:rsidRPr="00426DA9" w:rsidRDefault="009F0AD0" w:rsidP="001F1D2C">
            <w:pPr>
              <w:rPr>
                <w:rFonts w:asciiTheme="minorHAnsi" w:hAnsiTheme="minorHAnsi" w:cstheme="minorHAnsi"/>
                <w:b/>
                <w:szCs w:val="22"/>
              </w:rPr>
            </w:pPr>
            <w:r w:rsidRPr="00426DA9">
              <w:rPr>
                <w:rFonts w:asciiTheme="minorHAnsi" w:hAnsiTheme="minorHAnsi" w:cstheme="minorHAnsi"/>
                <w:b/>
                <w:szCs w:val="22"/>
              </w:rPr>
              <w:t>RELEVANT PLANNING HISTORY:</w:t>
            </w:r>
          </w:p>
          <w:p w14:paraId="5119F40B" w14:textId="77777777" w:rsidR="00CF086A" w:rsidRPr="00426DA9" w:rsidRDefault="00E801E4" w:rsidP="00F66C9B">
            <w:pPr>
              <w:jc w:val="both"/>
              <w:rPr>
                <w:rFonts w:asciiTheme="minorHAnsi" w:hAnsiTheme="minorHAnsi" w:cstheme="minorHAnsi"/>
                <w:szCs w:val="22"/>
              </w:rPr>
            </w:pPr>
            <w:r w:rsidRPr="00426DA9">
              <w:rPr>
                <w:rFonts w:asciiTheme="minorHAnsi" w:hAnsiTheme="minorHAnsi" w:cstheme="minorHAnsi"/>
                <w:szCs w:val="22"/>
              </w:rPr>
              <w:t>No relevant planning history.</w:t>
            </w:r>
          </w:p>
        </w:tc>
      </w:tr>
      <w:tr w:rsidR="006A03E6" w:rsidRPr="006A03E6" w14:paraId="2DB848B6"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9F7AD17" w14:textId="77777777" w:rsidR="00C618DB" w:rsidRPr="00426DA9" w:rsidRDefault="00C618DB">
            <w:pPr>
              <w:rPr>
                <w:rFonts w:asciiTheme="minorHAnsi" w:hAnsiTheme="minorHAnsi" w:cstheme="minorHAnsi"/>
                <w:szCs w:val="22"/>
              </w:rPr>
            </w:pPr>
          </w:p>
        </w:tc>
      </w:tr>
      <w:tr w:rsidR="006A03E6" w:rsidRPr="006A03E6" w14:paraId="17909B2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CA439D" w14:textId="77777777" w:rsidR="00EC23C7" w:rsidRPr="00426DA9" w:rsidRDefault="00EC23C7">
            <w:pPr>
              <w:rPr>
                <w:rFonts w:asciiTheme="minorHAnsi" w:hAnsiTheme="minorHAnsi" w:cstheme="minorHAnsi"/>
                <w:b/>
                <w:szCs w:val="22"/>
              </w:rPr>
            </w:pPr>
            <w:r w:rsidRPr="00426DA9">
              <w:rPr>
                <w:rFonts w:asciiTheme="minorHAnsi" w:hAnsiTheme="minorHAnsi" w:cstheme="minorHAnsi"/>
                <w:b/>
                <w:szCs w:val="22"/>
              </w:rPr>
              <w:t>RELEVANT POLICIES:</w:t>
            </w:r>
          </w:p>
        </w:tc>
      </w:tr>
      <w:tr w:rsidR="006A03E6" w:rsidRPr="006A03E6" w14:paraId="25078F3B"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9DEF95" w14:textId="77777777" w:rsidR="00F13667" w:rsidRPr="00426DA9" w:rsidRDefault="00C618DB" w:rsidP="00F13667">
            <w:pPr>
              <w:pStyle w:val="PLANNING"/>
              <w:rPr>
                <w:rFonts w:asciiTheme="minorHAnsi" w:hAnsiTheme="minorHAnsi" w:cstheme="minorHAnsi"/>
                <w:szCs w:val="22"/>
              </w:rPr>
            </w:pPr>
            <w:r w:rsidRPr="00426DA9">
              <w:rPr>
                <w:rFonts w:asciiTheme="minorHAnsi" w:hAnsiTheme="minorHAnsi" w:cstheme="minorHAnsi"/>
                <w:b/>
                <w:bCs/>
                <w:szCs w:val="22"/>
              </w:rPr>
              <w:t>Ribble Valley Core Strategy:</w:t>
            </w:r>
            <w:r w:rsidR="00F13667" w:rsidRPr="00426DA9">
              <w:rPr>
                <w:rFonts w:asciiTheme="minorHAnsi" w:hAnsiTheme="minorHAnsi" w:cstheme="minorHAnsi"/>
                <w:i/>
                <w:iCs/>
                <w:szCs w:val="22"/>
              </w:rPr>
              <w:t xml:space="preserve"> </w:t>
            </w:r>
          </w:p>
          <w:p w14:paraId="42FCDFA0" w14:textId="77777777" w:rsidR="00F13667" w:rsidRPr="00426DA9" w:rsidRDefault="00F13667"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Key Statement DS1 – Development Strategy</w:t>
            </w:r>
          </w:p>
          <w:p w14:paraId="7A1BD550" w14:textId="77777777" w:rsidR="00F13667" w:rsidRPr="00426DA9" w:rsidRDefault="00F13667"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lastRenderedPageBreak/>
              <w:t>Key Statement DS2 –Sustainable Development</w:t>
            </w:r>
          </w:p>
          <w:p w14:paraId="18D35640" w14:textId="77777777" w:rsidR="00F13667" w:rsidRPr="00426DA9" w:rsidRDefault="00F13667"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Key Statement EN2 – Landscape</w:t>
            </w:r>
          </w:p>
          <w:p w14:paraId="7EA09636" w14:textId="77777777" w:rsidR="000A15E0" w:rsidRPr="00426DA9" w:rsidRDefault="000A15E0"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Key Statement EN5 – Heritage Assets</w:t>
            </w:r>
          </w:p>
          <w:p w14:paraId="71AF81F6" w14:textId="77777777" w:rsidR="00F13667" w:rsidRPr="00426DA9" w:rsidRDefault="00F13667" w:rsidP="00F13667">
            <w:pPr>
              <w:pStyle w:val="Default"/>
              <w:pageBreakBefore/>
              <w:rPr>
                <w:rFonts w:asciiTheme="minorHAnsi" w:hAnsiTheme="minorHAnsi" w:cstheme="minorHAnsi"/>
                <w:color w:val="auto"/>
                <w:sz w:val="22"/>
                <w:szCs w:val="22"/>
              </w:rPr>
            </w:pPr>
            <w:r w:rsidRPr="00426DA9">
              <w:rPr>
                <w:rFonts w:asciiTheme="minorHAnsi" w:hAnsiTheme="minorHAnsi" w:cstheme="minorHAnsi"/>
                <w:color w:val="auto"/>
                <w:sz w:val="22"/>
                <w:szCs w:val="22"/>
              </w:rPr>
              <w:t>Key Statement EC1 – Business and Employment Development</w:t>
            </w:r>
          </w:p>
          <w:p w14:paraId="7519AD61" w14:textId="77777777" w:rsidR="00F13667" w:rsidRPr="00426DA9" w:rsidRDefault="00F13667"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Key Statement EC3 – Visitor Economy</w:t>
            </w:r>
          </w:p>
          <w:p w14:paraId="751D5B8B" w14:textId="77777777" w:rsidR="000A15E0" w:rsidRPr="00426DA9" w:rsidRDefault="000A15E0"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Key Statement DMI2 – Transport Considerations</w:t>
            </w:r>
          </w:p>
          <w:p w14:paraId="024DE6B3" w14:textId="77777777" w:rsidR="00F13667" w:rsidRPr="00426DA9" w:rsidRDefault="00F13667"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Policy DMG1 – General Considerations</w:t>
            </w:r>
          </w:p>
          <w:p w14:paraId="0198169B" w14:textId="77777777" w:rsidR="00F13667" w:rsidRPr="00426DA9" w:rsidRDefault="00F13667"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Policy DMG2 – Strategic Considerations</w:t>
            </w:r>
          </w:p>
          <w:p w14:paraId="42A7E6EB" w14:textId="77777777" w:rsidR="00F13667" w:rsidRPr="00426DA9" w:rsidRDefault="00F13667"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Policy DMG3 – Transport and Mobility</w:t>
            </w:r>
          </w:p>
          <w:p w14:paraId="3E528F18" w14:textId="77777777" w:rsidR="000A15E0" w:rsidRPr="00426DA9" w:rsidRDefault="000A15E0"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Policy DME1 – Protecting Trees and Woodlands</w:t>
            </w:r>
          </w:p>
          <w:p w14:paraId="00486EA1" w14:textId="77777777" w:rsidR="00F13667" w:rsidRPr="00426DA9" w:rsidRDefault="00F13667"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Policy DME2 – Landscape and Townscape Protection</w:t>
            </w:r>
          </w:p>
          <w:p w14:paraId="75C8C0F8" w14:textId="77777777" w:rsidR="00F13667" w:rsidRPr="00426DA9" w:rsidRDefault="00F13667"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Policy DME3 - Site and Species Protection and Conservation</w:t>
            </w:r>
          </w:p>
          <w:p w14:paraId="319FE9ED" w14:textId="77777777" w:rsidR="000A15E0" w:rsidRPr="00426DA9" w:rsidRDefault="000A15E0"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Policy DME4 – Protecting Heritage Assets</w:t>
            </w:r>
          </w:p>
          <w:p w14:paraId="5EDDE650" w14:textId="77777777" w:rsidR="000A15E0" w:rsidRPr="00426DA9" w:rsidRDefault="000A15E0"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Policy DME6 – Water Management</w:t>
            </w:r>
          </w:p>
          <w:p w14:paraId="01D97444" w14:textId="77777777" w:rsidR="00F13667" w:rsidRPr="00426DA9" w:rsidRDefault="00F13667" w:rsidP="00F13667">
            <w:pPr>
              <w:pStyle w:val="Default"/>
              <w:rPr>
                <w:rFonts w:asciiTheme="minorHAnsi" w:hAnsiTheme="minorHAnsi" w:cstheme="minorHAnsi"/>
                <w:color w:val="auto"/>
                <w:sz w:val="22"/>
                <w:szCs w:val="22"/>
              </w:rPr>
            </w:pPr>
            <w:r w:rsidRPr="00426DA9">
              <w:rPr>
                <w:rFonts w:asciiTheme="minorHAnsi" w:hAnsiTheme="minorHAnsi" w:cstheme="minorHAnsi"/>
                <w:color w:val="auto"/>
                <w:sz w:val="22"/>
                <w:szCs w:val="22"/>
              </w:rPr>
              <w:t>Policy DMB1 – Supporting Business Growth and the Local Economy</w:t>
            </w:r>
          </w:p>
          <w:p w14:paraId="0E4E0915" w14:textId="77777777" w:rsidR="000368C1" w:rsidRPr="00426DA9" w:rsidRDefault="00F13667" w:rsidP="00F13667">
            <w:pPr>
              <w:rPr>
                <w:rFonts w:asciiTheme="minorHAnsi" w:hAnsiTheme="minorHAnsi" w:cstheme="minorHAnsi"/>
                <w:szCs w:val="22"/>
              </w:rPr>
            </w:pPr>
            <w:r w:rsidRPr="00426DA9">
              <w:rPr>
                <w:rFonts w:asciiTheme="minorHAnsi" w:hAnsiTheme="minorHAnsi" w:cstheme="minorHAnsi"/>
                <w:szCs w:val="22"/>
              </w:rPr>
              <w:t>Policy DMB3 – Recreation and Tourism Development</w:t>
            </w:r>
          </w:p>
          <w:p w14:paraId="62BF1CD5" w14:textId="77777777" w:rsidR="00F13667" w:rsidRPr="00426DA9" w:rsidRDefault="00F13667" w:rsidP="00F13667">
            <w:pPr>
              <w:rPr>
                <w:rFonts w:asciiTheme="minorHAnsi" w:hAnsiTheme="minorHAnsi" w:cstheme="minorHAnsi"/>
              </w:rPr>
            </w:pPr>
          </w:p>
          <w:p w14:paraId="58C1FCAE" w14:textId="77777777" w:rsidR="00D11007" w:rsidRPr="00426DA9" w:rsidRDefault="00F22639" w:rsidP="00F22639">
            <w:pPr>
              <w:rPr>
                <w:rFonts w:asciiTheme="minorHAnsi" w:hAnsiTheme="minorHAnsi" w:cstheme="minorHAnsi"/>
                <w:b/>
              </w:rPr>
            </w:pPr>
            <w:r w:rsidRPr="00426DA9">
              <w:rPr>
                <w:rFonts w:asciiTheme="minorHAnsi" w:hAnsiTheme="minorHAnsi" w:cstheme="minorHAnsi"/>
                <w:b/>
              </w:rPr>
              <w:t>National Planning Policy Framework</w:t>
            </w:r>
          </w:p>
        </w:tc>
      </w:tr>
      <w:tr w:rsidR="006A03E6" w:rsidRPr="006A03E6" w14:paraId="002EA0B9"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0E931E" w14:textId="77777777" w:rsidR="00EC23C7" w:rsidRPr="00C44D08" w:rsidRDefault="006C2BFA" w:rsidP="006C2BFA">
            <w:pPr>
              <w:rPr>
                <w:rFonts w:asciiTheme="minorHAnsi" w:hAnsiTheme="minorHAnsi" w:cstheme="minorHAnsi"/>
                <w:b/>
                <w:szCs w:val="22"/>
              </w:rPr>
            </w:pPr>
            <w:r w:rsidRPr="00C44D08">
              <w:rPr>
                <w:rFonts w:asciiTheme="minorHAnsi" w:hAnsiTheme="minorHAnsi" w:cstheme="minorHAnsi"/>
                <w:b/>
                <w:bCs/>
                <w:szCs w:val="22"/>
              </w:rPr>
              <w:lastRenderedPageBreak/>
              <w:t>ASSESSMENT OF PROPOSED DEVELOPMENT:</w:t>
            </w:r>
          </w:p>
        </w:tc>
      </w:tr>
      <w:tr w:rsidR="00C44D08" w:rsidRPr="006A03E6" w14:paraId="53D20F6F"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D87CE0" w14:textId="77777777" w:rsidR="00C44D08" w:rsidRPr="00C44D08" w:rsidRDefault="00C44D08" w:rsidP="00C44D08">
            <w:pPr>
              <w:pStyle w:val="Header"/>
              <w:tabs>
                <w:tab w:val="clear" w:pos="4153"/>
                <w:tab w:val="clear" w:pos="8306"/>
              </w:tabs>
              <w:contextualSpacing/>
              <w:jc w:val="both"/>
              <w:rPr>
                <w:rFonts w:asciiTheme="minorHAnsi" w:hAnsiTheme="minorHAnsi" w:cstheme="minorHAnsi"/>
                <w:b/>
                <w:szCs w:val="22"/>
              </w:rPr>
            </w:pPr>
            <w:r w:rsidRPr="00C44D08">
              <w:rPr>
                <w:rFonts w:asciiTheme="minorHAnsi" w:hAnsiTheme="minorHAnsi" w:cstheme="minorHAnsi"/>
                <w:b/>
                <w:szCs w:val="22"/>
              </w:rPr>
              <w:t>Site Description and Surrounding Area:</w:t>
            </w:r>
          </w:p>
          <w:p w14:paraId="673B6289" w14:textId="77777777" w:rsidR="00C44D08" w:rsidRDefault="00C44D08" w:rsidP="00CF086A">
            <w:pPr>
              <w:pStyle w:val="Header"/>
              <w:tabs>
                <w:tab w:val="clear" w:pos="4153"/>
                <w:tab w:val="clear" w:pos="8306"/>
                <w:tab w:val="left" w:pos="6061"/>
              </w:tabs>
              <w:jc w:val="both"/>
              <w:rPr>
                <w:rFonts w:asciiTheme="minorHAnsi" w:hAnsiTheme="minorHAnsi" w:cstheme="minorHAnsi"/>
                <w:szCs w:val="22"/>
              </w:rPr>
            </w:pPr>
            <w:r w:rsidRPr="00C44D08">
              <w:rPr>
                <w:rFonts w:asciiTheme="minorHAnsi" w:hAnsiTheme="minorHAnsi" w:cstheme="minorHAnsi"/>
                <w:szCs w:val="22"/>
              </w:rPr>
              <w:t>The application site is located approximately 2.7km north-east of the settlement of Longridge in an area designated as an Area of Outstanding Natural Beauty. The site comprises a small parcel of land adjacent to an established group of farm buildings including a farmhouse as well as Writtenstone Barn.</w:t>
            </w:r>
            <w:r w:rsidR="007367D9">
              <w:rPr>
                <w:rFonts w:asciiTheme="minorHAnsi" w:hAnsiTheme="minorHAnsi" w:cstheme="minorHAnsi"/>
                <w:szCs w:val="22"/>
              </w:rPr>
              <w:t xml:space="preserve"> The site is located to the south west of the group of buildings and is in common ownership with </w:t>
            </w:r>
            <w:r w:rsidR="007367D9" w:rsidRPr="00C44D08">
              <w:rPr>
                <w:rFonts w:asciiTheme="minorHAnsi" w:hAnsiTheme="minorHAnsi" w:cstheme="minorHAnsi"/>
                <w:szCs w:val="22"/>
              </w:rPr>
              <w:t>Writtenstone Barn</w:t>
            </w:r>
            <w:r w:rsidR="007367D9">
              <w:rPr>
                <w:rFonts w:asciiTheme="minorHAnsi" w:hAnsiTheme="minorHAnsi" w:cstheme="minorHAnsi"/>
                <w:szCs w:val="22"/>
              </w:rPr>
              <w:t xml:space="preserve"> where the applicant resides.</w:t>
            </w:r>
          </w:p>
          <w:p w14:paraId="6C3FFCB6" w14:textId="77777777" w:rsidR="007367D9" w:rsidRDefault="007367D9" w:rsidP="00CF086A">
            <w:pPr>
              <w:pStyle w:val="Header"/>
              <w:tabs>
                <w:tab w:val="clear" w:pos="4153"/>
                <w:tab w:val="clear" w:pos="8306"/>
                <w:tab w:val="left" w:pos="6061"/>
              </w:tabs>
              <w:jc w:val="both"/>
              <w:rPr>
                <w:rFonts w:asciiTheme="minorHAnsi" w:hAnsiTheme="minorHAnsi" w:cstheme="minorHAnsi"/>
                <w:szCs w:val="22"/>
              </w:rPr>
            </w:pPr>
          </w:p>
          <w:p w14:paraId="6DCEC774" w14:textId="77777777" w:rsidR="007367D9" w:rsidRDefault="007367D9" w:rsidP="00CF086A">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 site is within landscape character type ‘undulating lowland farmland’. The immediate area is open farmland. The site itself has a variety of fruit trees growing and is separated from the main field. Access to the site is via a single lane farm track from its junction from Lower Lane to the south</w:t>
            </w:r>
            <w:r w:rsidR="00426DA9">
              <w:rPr>
                <w:rFonts w:asciiTheme="minorHAnsi" w:hAnsiTheme="minorHAnsi" w:cstheme="minorHAnsi"/>
                <w:szCs w:val="22"/>
              </w:rPr>
              <w:t xml:space="preserve"> which also serves Written Stone Farm, Cottam House Farm, Cottam House Cottage and Cottam House Farm.</w:t>
            </w:r>
          </w:p>
          <w:p w14:paraId="30C6985D" w14:textId="77777777" w:rsidR="00AF3910" w:rsidRDefault="00AF3910" w:rsidP="00CF086A">
            <w:pPr>
              <w:pStyle w:val="Header"/>
              <w:tabs>
                <w:tab w:val="clear" w:pos="4153"/>
                <w:tab w:val="clear" w:pos="8306"/>
                <w:tab w:val="left" w:pos="6061"/>
              </w:tabs>
              <w:jc w:val="both"/>
              <w:rPr>
                <w:rFonts w:asciiTheme="minorHAnsi" w:hAnsiTheme="minorHAnsi" w:cstheme="minorHAnsi"/>
                <w:szCs w:val="22"/>
              </w:rPr>
            </w:pPr>
          </w:p>
          <w:p w14:paraId="4DCFFEED" w14:textId="77777777" w:rsidR="00AF3910" w:rsidRDefault="00AF3910" w:rsidP="00CF086A">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Approximately 250m south west of the site, accessed from the farm track is Grade II listed Written Stone Farmhouse and boundary stone.</w:t>
            </w:r>
            <w:r w:rsidR="00816DD4">
              <w:rPr>
                <w:rFonts w:asciiTheme="minorHAnsi" w:hAnsiTheme="minorHAnsi" w:cstheme="minorHAnsi"/>
                <w:szCs w:val="22"/>
              </w:rPr>
              <w:t xml:space="preserve"> However, given the intervening distance and scale of the development proposals it is not considered that there would any harm to the setting of these heritage assets.</w:t>
            </w:r>
          </w:p>
          <w:p w14:paraId="3F73AD74" w14:textId="77777777" w:rsidR="00AF3910" w:rsidRPr="00C44D08" w:rsidRDefault="00AF3910" w:rsidP="00CF086A">
            <w:pPr>
              <w:pStyle w:val="Header"/>
              <w:tabs>
                <w:tab w:val="clear" w:pos="4153"/>
                <w:tab w:val="clear" w:pos="8306"/>
                <w:tab w:val="left" w:pos="6061"/>
              </w:tabs>
              <w:jc w:val="both"/>
              <w:rPr>
                <w:rFonts w:asciiTheme="minorHAnsi" w:hAnsiTheme="minorHAnsi" w:cstheme="minorHAnsi"/>
                <w:szCs w:val="22"/>
              </w:rPr>
            </w:pPr>
          </w:p>
        </w:tc>
      </w:tr>
      <w:tr w:rsidR="006A03E6" w:rsidRPr="006A03E6" w14:paraId="3F574D1C"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A6FC6D" w14:textId="77777777" w:rsidR="007E0D23" w:rsidRPr="00AF3910" w:rsidRDefault="0029334A" w:rsidP="00CF086A">
            <w:pPr>
              <w:pStyle w:val="Header"/>
              <w:tabs>
                <w:tab w:val="clear" w:pos="4153"/>
                <w:tab w:val="clear" w:pos="8306"/>
                <w:tab w:val="left" w:pos="6061"/>
              </w:tabs>
              <w:jc w:val="both"/>
              <w:rPr>
                <w:rFonts w:asciiTheme="minorHAnsi" w:hAnsiTheme="minorHAnsi" w:cstheme="minorHAnsi"/>
                <w:b/>
                <w:szCs w:val="22"/>
              </w:rPr>
            </w:pPr>
            <w:r w:rsidRPr="00AF3910">
              <w:rPr>
                <w:rFonts w:asciiTheme="minorHAnsi" w:hAnsiTheme="minorHAnsi" w:cstheme="minorHAnsi"/>
                <w:b/>
                <w:szCs w:val="22"/>
              </w:rPr>
              <w:t>Proposed Development for which consent is sought:</w:t>
            </w:r>
          </w:p>
          <w:p w14:paraId="6D2EB909" w14:textId="20E011E0" w:rsidR="00C44D08" w:rsidRPr="00AF3910" w:rsidRDefault="007367D9" w:rsidP="00CF086A">
            <w:pPr>
              <w:pStyle w:val="Header"/>
              <w:tabs>
                <w:tab w:val="clear" w:pos="4153"/>
                <w:tab w:val="clear" w:pos="8306"/>
                <w:tab w:val="left" w:pos="6061"/>
              </w:tabs>
              <w:jc w:val="both"/>
              <w:rPr>
                <w:rFonts w:asciiTheme="minorHAnsi" w:hAnsiTheme="minorHAnsi" w:cstheme="minorHAnsi"/>
                <w:szCs w:val="22"/>
              </w:rPr>
            </w:pPr>
            <w:r w:rsidRPr="00AF3910">
              <w:rPr>
                <w:rFonts w:asciiTheme="minorHAnsi" w:hAnsiTheme="minorHAnsi" w:cstheme="minorHAnsi"/>
                <w:szCs w:val="22"/>
              </w:rPr>
              <w:t>Consent is sought for the construction of a single storey</w:t>
            </w:r>
            <w:r w:rsidR="00AF3910" w:rsidRPr="00AF3910">
              <w:rPr>
                <w:rFonts w:asciiTheme="minorHAnsi" w:hAnsiTheme="minorHAnsi" w:cstheme="minorHAnsi"/>
                <w:szCs w:val="22"/>
              </w:rPr>
              <w:t>,</w:t>
            </w:r>
            <w:r w:rsidRPr="00AF3910">
              <w:rPr>
                <w:rFonts w:asciiTheme="minorHAnsi" w:hAnsiTheme="minorHAnsi" w:cstheme="minorHAnsi"/>
                <w:szCs w:val="22"/>
              </w:rPr>
              <w:t xml:space="preserve"> </w:t>
            </w:r>
            <w:r w:rsidR="00B84FE2">
              <w:rPr>
                <w:rFonts w:asciiTheme="minorHAnsi" w:hAnsiTheme="minorHAnsi" w:cstheme="minorHAnsi"/>
                <w:szCs w:val="22"/>
              </w:rPr>
              <w:t>mono-pitched</w:t>
            </w:r>
            <w:r w:rsidR="00AF3910" w:rsidRPr="00AF3910">
              <w:rPr>
                <w:rFonts w:asciiTheme="minorHAnsi" w:hAnsiTheme="minorHAnsi" w:cstheme="minorHAnsi"/>
                <w:szCs w:val="22"/>
              </w:rPr>
              <w:t xml:space="preserve">, </w:t>
            </w:r>
            <w:r w:rsidRPr="00AF3910">
              <w:rPr>
                <w:rFonts w:asciiTheme="minorHAnsi" w:hAnsiTheme="minorHAnsi" w:cstheme="minorHAnsi"/>
                <w:szCs w:val="22"/>
              </w:rPr>
              <w:t>one-bed holiday unit. The building is proposed to be split level to follow the contours of the land. The building would be partially supported on stilts and would be clad in vertical cedar boards with a sedum roof.</w:t>
            </w:r>
            <w:r w:rsidR="00AF3910" w:rsidRPr="00AF3910">
              <w:rPr>
                <w:rFonts w:asciiTheme="minorHAnsi" w:hAnsiTheme="minorHAnsi" w:cstheme="minorHAnsi"/>
                <w:szCs w:val="22"/>
              </w:rPr>
              <w:t xml:space="preserve"> The main aspect of the unit would be south-east facing to provide long distance views. On this elevation full height glazing</w:t>
            </w:r>
            <w:r w:rsidR="00B84FE2">
              <w:rPr>
                <w:rFonts w:asciiTheme="minorHAnsi" w:hAnsiTheme="minorHAnsi" w:cstheme="minorHAnsi"/>
                <w:szCs w:val="22"/>
              </w:rPr>
              <w:t xml:space="preserve"> with sliding timber doors panels</w:t>
            </w:r>
            <w:r w:rsidR="00AF3910" w:rsidRPr="00AF3910">
              <w:rPr>
                <w:rFonts w:asciiTheme="minorHAnsi" w:hAnsiTheme="minorHAnsi" w:cstheme="minorHAnsi"/>
                <w:szCs w:val="22"/>
              </w:rPr>
              <w:t>, hot tub and elevated covered terraced area are proposed.</w:t>
            </w:r>
          </w:p>
          <w:p w14:paraId="347D8D80" w14:textId="77777777" w:rsidR="00AF3910" w:rsidRPr="00AF3910" w:rsidRDefault="00AF3910" w:rsidP="00CF086A">
            <w:pPr>
              <w:pStyle w:val="Header"/>
              <w:tabs>
                <w:tab w:val="clear" w:pos="4153"/>
                <w:tab w:val="clear" w:pos="8306"/>
                <w:tab w:val="left" w:pos="6061"/>
              </w:tabs>
              <w:jc w:val="both"/>
              <w:rPr>
                <w:rFonts w:asciiTheme="minorHAnsi" w:hAnsiTheme="minorHAnsi" w:cstheme="minorHAnsi"/>
                <w:szCs w:val="22"/>
              </w:rPr>
            </w:pPr>
          </w:p>
          <w:p w14:paraId="4FAA2B76" w14:textId="77777777" w:rsidR="00AF3910" w:rsidRPr="00AF3910" w:rsidRDefault="00AF3910" w:rsidP="00CF086A">
            <w:pPr>
              <w:pStyle w:val="Header"/>
              <w:tabs>
                <w:tab w:val="clear" w:pos="4153"/>
                <w:tab w:val="clear" w:pos="8306"/>
                <w:tab w:val="left" w:pos="6061"/>
              </w:tabs>
              <w:jc w:val="both"/>
              <w:rPr>
                <w:rFonts w:asciiTheme="minorHAnsi" w:hAnsiTheme="minorHAnsi" w:cstheme="minorHAnsi"/>
                <w:szCs w:val="22"/>
              </w:rPr>
            </w:pPr>
            <w:r w:rsidRPr="00AF3910">
              <w:rPr>
                <w:rFonts w:asciiTheme="minorHAnsi" w:hAnsiTheme="minorHAnsi" w:cstheme="minorHAnsi"/>
                <w:szCs w:val="22"/>
              </w:rPr>
              <w:t>The proposed unit would measure 14.2m by 10m. A parking area, with access from the existing farm track, is proposed and the area surrounding the building would be bound by stock proof fencing.</w:t>
            </w:r>
          </w:p>
          <w:p w14:paraId="4E521E0A" w14:textId="77777777" w:rsidR="00FB1645" w:rsidRPr="006A03E6" w:rsidRDefault="00FB1645" w:rsidP="00357317">
            <w:pPr>
              <w:pStyle w:val="Header"/>
              <w:tabs>
                <w:tab w:val="clear" w:pos="4153"/>
                <w:tab w:val="clear" w:pos="8306"/>
                <w:tab w:val="left" w:pos="6061"/>
              </w:tabs>
              <w:jc w:val="both"/>
              <w:rPr>
                <w:rFonts w:asciiTheme="minorHAnsi" w:hAnsiTheme="minorHAnsi" w:cstheme="minorHAnsi"/>
                <w:color w:val="FF0000"/>
                <w:szCs w:val="22"/>
              </w:rPr>
            </w:pPr>
          </w:p>
        </w:tc>
      </w:tr>
      <w:tr w:rsidR="006A03E6" w:rsidRPr="006A03E6" w14:paraId="567B5AE1"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35FF18" w14:textId="77777777" w:rsidR="001D486D" w:rsidRPr="00DD7F64" w:rsidRDefault="001D486D" w:rsidP="004B670A">
            <w:pPr>
              <w:pStyle w:val="Default"/>
              <w:jc w:val="both"/>
              <w:rPr>
                <w:rFonts w:asciiTheme="minorHAnsi" w:hAnsiTheme="minorHAnsi" w:cstheme="minorHAnsi"/>
                <w:b/>
                <w:color w:val="auto"/>
                <w:sz w:val="22"/>
                <w:szCs w:val="22"/>
                <w:u w:val="single"/>
              </w:rPr>
            </w:pPr>
            <w:r w:rsidRPr="00DD7F64">
              <w:rPr>
                <w:rFonts w:asciiTheme="minorHAnsi" w:hAnsiTheme="minorHAnsi" w:cstheme="minorHAnsi"/>
                <w:b/>
                <w:color w:val="auto"/>
                <w:sz w:val="22"/>
                <w:szCs w:val="22"/>
                <w:u w:val="single"/>
              </w:rPr>
              <w:t>Principle of Development</w:t>
            </w:r>
          </w:p>
          <w:p w14:paraId="1987FFFB" w14:textId="77777777" w:rsidR="001F4F72" w:rsidRPr="00DD7F64" w:rsidRDefault="001F4F72" w:rsidP="004B670A">
            <w:pPr>
              <w:overflowPunct/>
              <w:jc w:val="both"/>
              <w:textAlignment w:val="auto"/>
              <w:rPr>
                <w:rFonts w:asciiTheme="minorHAnsi" w:eastAsiaTheme="minorHAnsi" w:hAnsiTheme="minorHAnsi" w:cstheme="minorHAnsi"/>
                <w:szCs w:val="22"/>
              </w:rPr>
            </w:pPr>
            <w:r w:rsidRPr="00DD7F64">
              <w:rPr>
                <w:rFonts w:asciiTheme="minorHAnsi" w:eastAsiaTheme="minorHAnsi" w:hAnsiTheme="minorHAnsi" w:cstheme="minorHAnsi"/>
                <w:szCs w:val="22"/>
              </w:rPr>
              <w:t>Core Strategy Key Statement EC3 relates specifically to the visitor economy stating that</w:t>
            </w:r>
            <w:r w:rsidR="004B670A" w:rsidRPr="00DD7F64">
              <w:rPr>
                <w:rFonts w:asciiTheme="minorHAnsi" w:eastAsiaTheme="minorHAnsi" w:hAnsiTheme="minorHAnsi" w:cstheme="minorHAnsi"/>
                <w:szCs w:val="22"/>
              </w:rPr>
              <w:t xml:space="preserve"> </w:t>
            </w:r>
            <w:r w:rsidRPr="00DD7F64">
              <w:rPr>
                <w:rFonts w:asciiTheme="minorHAnsi" w:eastAsiaTheme="minorHAnsi" w:hAnsiTheme="minorHAnsi" w:cstheme="minorHAnsi"/>
                <w:szCs w:val="22"/>
              </w:rPr>
              <w:t>proposals that contribute to and strengthen the visitor economy of Ribble Valley will be</w:t>
            </w:r>
            <w:r w:rsidR="004B670A" w:rsidRPr="00DD7F64">
              <w:rPr>
                <w:rFonts w:asciiTheme="minorHAnsi" w:eastAsiaTheme="minorHAnsi" w:hAnsiTheme="minorHAnsi" w:cstheme="minorHAnsi"/>
                <w:szCs w:val="22"/>
              </w:rPr>
              <w:t xml:space="preserve"> </w:t>
            </w:r>
            <w:r w:rsidRPr="00DD7F64">
              <w:rPr>
                <w:rFonts w:asciiTheme="minorHAnsi" w:eastAsiaTheme="minorHAnsi" w:hAnsiTheme="minorHAnsi" w:cstheme="minorHAnsi"/>
                <w:szCs w:val="22"/>
              </w:rPr>
              <w:t>encouraged. The proposed development would contribute to the tourism economy and</w:t>
            </w:r>
            <w:r w:rsidR="004B670A" w:rsidRPr="00DD7F64">
              <w:rPr>
                <w:rFonts w:asciiTheme="minorHAnsi" w:eastAsiaTheme="minorHAnsi" w:hAnsiTheme="minorHAnsi" w:cstheme="minorHAnsi"/>
                <w:szCs w:val="22"/>
              </w:rPr>
              <w:t xml:space="preserve"> </w:t>
            </w:r>
            <w:r w:rsidRPr="00DD7F64">
              <w:rPr>
                <w:rFonts w:asciiTheme="minorHAnsi" w:eastAsiaTheme="minorHAnsi" w:hAnsiTheme="minorHAnsi" w:cstheme="minorHAnsi"/>
                <w:szCs w:val="22"/>
              </w:rPr>
              <w:t>accords with the general intentions of Key Statement EC3. Key Statement EC1</w:t>
            </w:r>
            <w:r w:rsidR="004B670A" w:rsidRPr="00DD7F64">
              <w:rPr>
                <w:rFonts w:asciiTheme="minorHAnsi" w:eastAsiaTheme="minorHAnsi" w:hAnsiTheme="minorHAnsi" w:cstheme="minorHAnsi"/>
                <w:szCs w:val="22"/>
              </w:rPr>
              <w:t xml:space="preserve"> </w:t>
            </w:r>
            <w:r w:rsidRPr="00DD7F64">
              <w:rPr>
                <w:rFonts w:asciiTheme="minorHAnsi" w:eastAsiaTheme="minorHAnsi" w:hAnsiTheme="minorHAnsi" w:cstheme="minorHAnsi"/>
                <w:szCs w:val="22"/>
              </w:rPr>
              <w:t xml:space="preserve">‘Business and Employment Development states that </w:t>
            </w:r>
            <w:r w:rsidRPr="00DD7F64">
              <w:rPr>
                <w:rFonts w:asciiTheme="minorHAnsi" w:eastAsiaTheme="minorHAnsi" w:hAnsiTheme="minorHAnsi" w:cstheme="minorHAnsi"/>
                <w:i/>
                <w:iCs/>
                <w:szCs w:val="22"/>
              </w:rPr>
              <w:t>“Developments that contribute to</w:t>
            </w:r>
            <w:r w:rsidR="004B670A" w:rsidRPr="00DD7F64">
              <w:rPr>
                <w:rFonts w:asciiTheme="minorHAnsi" w:eastAsiaTheme="minorHAnsi" w:hAnsiTheme="minorHAnsi" w:cstheme="minorHAnsi"/>
                <w:szCs w:val="22"/>
              </w:rPr>
              <w:t xml:space="preserve"> </w:t>
            </w:r>
            <w:r w:rsidRPr="00DD7F64">
              <w:rPr>
                <w:rFonts w:asciiTheme="minorHAnsi" w:eastAsiaTheme="minorHAnsi" w:hAnsiTheme="minorHAnsi" w:cstheme="minorHAnsi"/>
                <w:i/>
                <w:iCs/>
                <w:szCs w:val="22"/>
              </w:rPr>
              <w:t>farm diversification, strengthening of the wider rural and village economies or that</w:t>
            </w:r>
            <w:r w:rsidR="004B670A" w:rsidRPr="00DD7F64">
              <w:rPr>
                <w:rFonts w:asciiTheme="minorHAnsi" w:eastAsiaTheme="minorHAnsi" w:hAnsiTheme="minorHAnsi" w:cstheme="minorHAnsi"/>
                <w:szCs w:val="22"/>
              </w:rPr>
              <w:t xml:space="preserve"> </w:t>
            </w:r>
            <w:r w:rsidRPr="00DD7F64">
              <w:rPr>
                <w:rFonts w:asciiTheme="minorHAnsi" w:eastAsiaTheme="minorHAnsi" w:hAnsiTheme="minorHAnsi" w:cstheme="minorHAnsi"/>
                <w:i/>
                <w:iCs/>
                <w:szCs w:val="22"/>
              </w:rPr>
              <w:t>promote town centre vitality and viability will be supported in principle”.</w:t>
            </w:r>
          </w:p>
          <w:p w14:paraId="117405DF" w14:textId="77777777" w:rsidR="00C32539" w:rsidRPr="00DD7F64" w:rsidRDefault="00C32539" w:rsidP="004B670A">
            <w:pPr>
              <w:overflowPunct/>
              <w:jc w:val="both"/>
              <w:textAlignment w:val="auto"/>
              <w:rPr>
                <w:rFonts w:asciiTheme="minorHAnsi" w:eastAsiaTheme="minorHAnsi" w:hAnsiTheme="minorHAnsi" w:cstheme="minorHAnsi"/>
                <w:szCs w:val="22"/>
              </w:rPr>
            </w:pPr>
          </w:p>
          <w:p w14:paraId="2B11ECA4" w14:textId="77777777" w:rsidR="001F4F72" w:rsidRPr="00DD7F64" w:rsidRDefault="001F4F72" w:rsidP="004B670A">
            <w:pPr>
              <w:overflowPunct/>
              <w:jc w:val="both"/>
              <w:textAlignment w:val="auto"/>
              <w:rPr>
                <w:rFonts w:asciiTheme="minorHAnsi" w:eastAsiaTheme="minorHAnsi" w:hAnsiTheme="minorHAnsi" w:cstheme="minorHAnsi"/>
                <w:szCs w:val="22"/>
              </w:rPr>
            </w:pPr>
            <w:r w:rsidRPr="00DD7F64">
              <w:rPr>
                <w:rFonts w:asciiTheme="minorHAnsi" w:eastAsiaTheme="minorHAnsi" w:hAnsiTheme="minorHAnsi" w:cstheme="minorHAnsi"/>
                <w:szCs w:val="22"/>
              </w:rPr>
              <w:t xml:space="preserve">The application site is located in the Forest </w:t>
            </w:r>
            <w:r w:rsidR="004B670A" w:rsidRPr="00DD7F64">
              <w:rPr>
                <w:rFonts w:asciiTheme="minorHAnsi" w:eastAsiaTheme="minorHAnsi" w:hAnsiTheme="minorHAnsi" w:cstheme="minorHAnsi"/>
                <w:szCs w:val="22"/>
              </w:rPr>
              <w:t>of</w:t>
            </w:r>
            <w:r w:rsidRPr="00DD7F64">
              <w:rPr>
                <w:rFonts w:asciiTheme="minorHAnsi" w:eastAsiaTheme="minorHAnsi" w:hAnsiTheme="minorHAnsi" w:cstheme="minorHAnsi"/>
                <w:szCs w:val="22"/>
              </w:rPr>
              <w:t xml:space="preserve"> Bowland. Core Strategy Policy DMG2</w:t>
            </w:r>
            <w:r w:rsidR="004B670A" w:rsidRPr="00DD7F64">
              <w:rPr>
                <w:rFonts w:asciiTheme="minorHAnsi" w:eastAsiaTheme="minorHAnsi" w:hAnsiTheme="minorHAnsi" w:cstheme="minorHAnsi"/>
                <w:szCs w:val="22"/>
              </w:rPr>
              <w:t xml:space="preserve"> </w:t>
            </w:r>
            <w:r w:rsidRPr="00DD7F64">
              <w:rPr>
                <w:rFonts w:asciiTheme="minorHAnsi" w:eastAsiaTheme="minorHAnsi" w:hAnsiTheme="minorHAnsi" w:cstheme="minorHAnsi"/>
                <w:szCs w:val="22"/>
              </w:rPr>
              <w:t>requires development outside of defined settlement areas to meet at least one of six</w:t>
            </w:r>
            <w:r w:rsidR="004B670A" w:rsidRPr="00DD7F64">
              <w:rPr>
                <w:rFonts w:asciiTheme="minorHAnsi" w:eastAsiaTheme="minorHAnsi" w:hAnsiTheme="minorHAnsi" w:cstheme="minorHAnsi"/>
                <w:szCs w:val="22"/>
              </w:rPr>
              <w:t xml:space="preserve"> </w:t>
            </w:r>
            <w:r w:rsidRPr="00DD7F64">
              <w:rPr>
                <w:rFonts w:asciiTheme="minorHAnsi" w:eastAsiaTheme="minorHAnsi" w:hAnsiTheme="minorHAnsi" w:cstheme="minorHAnsi"/>
                <w:szCs w:val="22"/>
              </w:rPr>
              <w:t>considerations one of which is the following:</w:t>
            </w:r>
          </w:p>
          <w:p w14:paraId="69B024FF" w14:textId="77777777" w:rsidR="004B670A" w:rsidRPr="00DD7F64" w:rsidRDefault="004B670A" w:rsidP="004B670A">
            <w:pPr>
              <w:overflowPunct/>
              <w:jc w:val="both"/>
              <w:textAlignment w:val="auto"/>
              <w:rPr>
                <w:rFonts w:asciiTheme="minorHAnsi" w:eastAsiaTheme="minorHAnsi" w:hAnsiTheme="minorHAnsi" w:cstheme="minorHAnsi"/>
                <w:szCs w:val="22"/>
              </w:rPr>
            </w:pPr>
          </w:p>
          <w:p w14:paraId="2588272D" w14:textId="77777777" w:rsidR="001F4F72" w:rsidRPr="00DD7F64" w:rsidRDefault="001F4F72" w:rsidP="004B670A">
            <w:pPr>
              <w:overflowPunct/>
              <w:ind w:left="488"/>
              <w:jc w:val="both"/>
              <w:textAlignment w:val="auto"/>
              <w:rPr>
                <w:rFonts w:asciiTheme="minorHAnsi" w:eastAsiaTheme="minorHAnsi" w:hAnsiTheme="minorHAnsi" w:cstheme="minorHAnsi"/>
                <w:i/>
                <w:szCs w:val="22"/>
              </w:rPr>
            </w:pPr>
            <w:r w:rsidRPr="00DD7F64">
              <w:rPr>
                <w:rFonts w:asciiTheme="minorHAnsi" w:eastAsiaTheme="minorHAnsi" w:hAnsiTheme="minorHAnsi" w:cstheme="minorHAnsi"/>
                <w:i/>
                <w:szCs w:val="22"/>
              </w:rPr>
              <w:t>4. The development is for small scale tourism or recreational developments</w:t>
            </w:r>
            <w:r w:rsidR="004B670A" w:rsidRPr="00DD7F64">
              <w:rPr>
                <w:rFonts w:asciiTheme="minorHAnsi" w:eastAsiaTheme="minorHAnsi" w:hAnsiTheme="minorHAnsi" w:cstheme="minorHAnsi"/>
                <w:i/>
                <w:szCs w:val="22"/>
              </w:rPr>
              <w:t xml:space="preserve"> </w:t>
            </w:r>
            <w:r w:rsidRPr="00DD7F64">
              <w:rPr>
                <w:rFonts w:asciiTheme="minorHAnsi" w:eastAsiaTheme="minorHAnsi" w:hAnsiTheme="minorHAnsi" w:cstheme="minorHAnsi"/>
                <w:i/>
                <w:szCs w:val="22"/>
              </w:rPr>
              <w:t>appropriate to a rural area.</w:t>
            </w:r>
          </w:p>
          <w:p w14:paraId="7353A955" w14:textId="77777777" w:rsidR="004B670A" w:rsidRPr="00DD7F64" w:rsidRDefault="004B670A" w:rsidP="001F4F72">
            <w:pPr>
              <w:overflowPunct/>
              <w:textAlignment w:val="auto"/>
              <w:rPr>
                <w:rFonts w:eastAsiaTheme="minorHAnsi" w:cs="Arial"/>
                <w:szCs w:val="22"/>
              </w:rPr>
            </w:pPr>
          </w:p>
          <w:p w14:paraId="6B9426B9" w14:textId="77777777" w:rsidR="004B670A" w:rsidRPr="00DD7F64" w:rsidRDefault="004B670A" w:rsidP="004B670A">
            <w:pPr>
              <w:overflowPunct/>
              <w:jc w:val="both"/>
              <w:textAlignment w:val="auto"/>
              <w:rPr>
                <w:rFonts w:asciiTheme="minorHAnsi" w:eastAsiaTheme="minorHAnsi" w:hAnsiTheme="minorHAnsi" w:cstheme="minorHAnsi"/>
                <w:szCs w:val="22"/>
              </w:rPr>
            </w:pPr>
            <w:r w:rsidRPr="00DD7F64">
              <w:rPr>
                <w:rFonts w:asciiTheme="minorHAnsi" w:eastAsiaTheme="minorHAnsi" w:hAnsiTheme="minorHAnsi" w:cstheme="minorHAnsi"/>
                <w:szCs w:val="22"/>
              </w:rPr>
              <w:t xml:space="preserve">In terms of compliance with Policy DMG2, the </w:t>
            </w:r>
            <w:r w:rsidR="00AF3910" w:rsidRPr="00DD7F64">
              <w:rPr>
                <w:rFonts w:asciiTheme="minorHAnsi" w:eastAsiaTheme="minorHAnsi" w:hAnsiTheme="minorHAnsi" w:cstheme="minorHAnsi"/>
                <w:szCs w:val="22"/>
              </w:rPr>
              <w:t>proposal would constitute a small-scale tourism development.</w:t>
            </w:r>
          </w:p>
          <w:p w14:paraId="2D9E895C" w14:textId="77777777" w:rsidR="004B670A" w:rsidRPr="00DD7F64" w:rsidRDefault="004B670A" w:rsidP="004B670A">
            <w:pPr>
              <w:overflowPunct/>
              <w:jc w:val="both"/>
              <w:textAlignment w:val="auto"/>
              <w:rPr>
                <w:rFonts w:asciiTheme="minorHAnsi" w:eastAsiaTheme="minorHAnsi" w:hAnsiTheme="minorHAnsi" w:cstheme="minorHAnsi"/>
                <w:szCs w:val="22"/>
              </w:rPr>
            </w:pPr>
          </w:p>
          <w:p w14:paraId="36085588" w14:textId="77777777" w:rsidR="001F4F72" w:rsidRPr="00DD7F64" w:rsidRDefault="001F4F72" w:rsidP="004B670A">
            <w:pPr>
              <w:overflowPunct/>
              <w:jc w:val="both"/>
              <w:textAlignment w:val="auto"/>
              <w:rPr>
                <w:rFonts w:asciiTheme="minorHAnsi" w:eastAsiaTheme="minorHAnsi" w:hAnsiTheme="minorHAnsi" w:cstheme="minorHAnsi"/>
                <w:szCs w:val="22"/>
              </w:rPr>
            </w:pPr>
            <w:r w:rsidRPr="00DD7F64">
              <w:rPr>
                <w:rFonts w:asciiTheme="minorHAnsi" w:eastAsiaTheme="minorHAnsi" w:hAnsiTheme="minorHAnsi" w:cstheme="minorHAnsi"/>
                <w:szCs w:val="22"/>
              </w:rPr>
              <w:t>Policy DMB3 relates specifically to recreation and tourism development. Tourism and</w:t>
            </w:r>
            <w:r w:rsidR="004B670A" w:rsidRPr="00DD7F64">
              <w:rPr>
                <w:rFonts w:asciiTheme="minorHAnsi" w:eastAsiaTheme="minorHAnsi" w:hAnsiTheme="minorHAnsi" w:cstheme="minorHAnsi"/>
                <w:szCs w:val="22"/>
              </w:rPr>
              <w:t xml:space="preserve"> </w:t>
            </w:r>
            <w:r w:rsidRPr="00DD7F64">
              <w:rPr>
                <w:rFonts w:asciiTheme="minorHAnsi" w:eastAsiaTheme="minorHAnsi" w:hAnsiTheme="minorHAnsi" w:cstheme="minorHAnsi"/>
                <w:szCs w:val="22"/>
              </w:rPr>
              <w:t>visitor attractions are generally supported subject to the following criteria being met:</w:t>
            </w:r>
          </w:p>
          <w:p w14:paraId="78C60457" w14:textId="77777777" w:rsidR="004B670A" w:rsidRPr="00DD7F64" w:rsidRDefault="004B670A" w:rsidP="004B670A">
            <w:pPr>
              <w:overflowPunct/>
              <w:jc w:val="both"/>
              <w:textAlignment w:val="auto"/>
              <w:rPr>
                <w:rFonts w:asciiTheme="minorHAnsi" w:eastAsiaTheme="minorHAnsi" w:hAnsiTheme="minorHAnsi" w:cstheme="minorHAnsi"/>
                <w:szCs w:val="22"/>
              </w:rPr>
            </w:pPr>
          </w:p>
          <w:p w14:paraId="5FA177D0" w14:textId="77777777" w:rsidR="001F4F72" w:rsidRPr="00DD7F64" w:rsidRDefault="001F4F72" w:rsidP="004B670A">
            <w:pPr>
              <w:overflowPunct/>
              <w:ind w:left="488"/>
              <w:jc w:val="both"/>
              <w:textAlignment w:val="auto"/>
              <w:rPr>
                <w:rFonts w:asciiTheme="minorHAnsi" w:eastAsiaTheme="minorHAnsi" w:hAnsiTheme="minorHAnsi" w:cstheme="minorHAnsi"/>
                <w:i/>
                <w:iCs/>
                <w:szCs w:val="22"/>
              </w:rPr>
            </w:pPr>
            <w:r w:rsidRPr="00DD7F64">
              <w:rPr>
                <w:rFonts w:asciiTheme="minorHAnsi" w:eastAsiaTheme="minorHAnsi" w:hAnsiTheme="minorHAnsi" w:cstheme="minorHAnsi"/>
                <w:i/>
                <w:iCs/>
                <w:szCs w:val="22"/>
              </w:rPr>
              <w:t>1. The proposal must not conflict with other policies of this plan;</w:t>
            </w:r>
          </w:p>
          <w:p w14:paraId="507E4A4B" w14:textId="77777777" w:rsidR="001F4F72" w:rsidRPr="00DD7F64" w:rsidRDefault="001F4F72" w:rsidP="004B670A">
            <w:pPr>
              <w:overflowPunct/>
              <w:ind w:left="488"/>
              <w:jc w:val="both"/>
              <w:textAlignment w:val="auto"/>
              <w:rPr>
                <w:rFonts w:asciiTheme="minorHAnsi" w:eastAsiaTheme="minorHAnsi" w:hAnsiTheme="minorHAnsi" w:cstheme="minorHAnsi"/>
                <w:i/>
                <w:iCs/>
                <w:szCs w:val="22"/>
              </w:rPr>
            </w:pPr>
            <w:r w:rsidRPr="00DD7F64">
              <w:rPr>
                <w:rFonts w:asciiTheme="minorHAnsi" w:eastAsiaTheme="minorHAnsi" w:hAnsiTheme="minorHAnsi" w:cstheme="minorHAnsi"/>
                <w:i/>
                <w:iCs/>
                <w:szCs w:val="22"/>
              </w:rPr>
              <w:t>2. The proposal must be physically well related to an existing main settlement or</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village or to an existing group of buildings, except where the proposed facilities are</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required in conjunction with a particular countryside attraction and there are no</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suitable existing buildings or developed sites available;</w:t>
            </w:r>
          </w:p>
          <w:p w14:paraId="17F4F006" w14:textId="77777777" w:rsidR="001F4F72" w:rsidRPr="00DD7F64" w:rsidRDefault="001F4F72" w:rsidP="004B670A">
            <w:pPr>
              <w:overflowPunct/>
              <w:ind w:left="488"/>
              <w:jc w:val="both"/>
              <w:textAlignment w:val="auto"/>
              <w:rPr>
                <w:rFonts w:asciiTheme="minorHAnsi" w:eastAsiaTheme="minorHAnsi" w:hAnsiTheme="minorHAnsi" w:cstheme="minorHAnsi"/>
                <w:i/>
                <w:iCs/>
                <w:szCs w:val="22"/>
              </w:rPr>
            </w:pPr>
            <w:r w:rsidRPr="00DD7F64">
              <w:rPr>
                <w:rFonts w:asciiTheme="minorHAnsi" w:eastAsiaTheme="minorHAnsi" w:hAnsiTheme="minorHAnsi" w:cstheme="minorHAnsi"/>
                <w:i/>
                <w:iCs/>
                <w:szCs w:val="22"/>
              </w:rPr>
              <w:t>3. The development should not undermine the character, quality or visual amenities</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of the plan area by virtue of its scale, siting, materials or design;</w:t>
            </w:r>
          </w:p>
          <w:p w14:paraId="2AA8C250" w14:textId="77777777" w:rsidR="001F4F72" w:rsidRPr="00DD7F64" w:rsidRDefault="001F4F72" w:rsidP="004B670A">
            <w:pPr>
              <w:overflowPunct/>
              <w:ind w:left="488"/>
              <w:jc w:val="both"/>
              <w:textAlignment w:val="auto"/>
              <w:rPr>
                <w:rFonts w:asciiTheme="minorHAnsi" w:eastAsiaTheme="minorHAnsi" w:hAnsiTheme="minorHAnsi" w:cstheme="minorHAnsi"/>
                <w:i/>
                <w:iCs/>
                <w:szCs w:val="22"/>
              </w:rPr>
            </w:pPr>
            <w:r w:rsidRPr="00DD7F64">
              <w:rPr>
                <w:rFonts w:asciiTheme="minorHAnsi" w:eastAsiaTheme="minorHAnsi" w:hAnsiTheme="minorHAnsi" w:cstheme="minorHAnsi"/>
                <w:i/>
                <w:iCs/>
                <w:szCs w:val="22"/>
              </w:rPr>
              <w:t>4. The proposals should be well related to the existing highway network. It should</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not generate additional traffic movements of a scale and type likely to cause undue</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problems or disturbance. Where possible the proposals should be well related to the</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public transport network;</w:t>
            </w:r>
          </w:p>
          <w:p w14:paraId="27335061" w14:textId="77777777" w:rsidR="001F4F72" w:rsidRPr="00DD7F64" w:rsidRDefault="001F4F72" w:rsidP="004B670A">
            <w:pPr>
              <w:overflowPunct/>
              <w:ind w:left="488"/>
              <w:jc w:val="both"/>
              <w:textAlignment w:val="auto"/>
              <w:rPr>
                <w:rFonts w:asciiTheme="minorHAnsi" w:eastAsiaTheme="minorHAnsi" w:hAnsiTheme="minorHAnsi" w:cstheme="minorHAnsi"/>
                <w:i/>
                <w:iCs/>
                <w:szCs w:val="22"/>
              </w:rPr>
            </w:pPr>
            <w:r w:rsidRPr="00DD7F64">
              <w:rPr>
                <w:rFonts w:asciiTheme="minorHAnsi" w:eastAsiaTheme="minorHAnsi" w:hAnsiTheme="minorHAnsi" w:cstheme="minorHAnsi"/>
                <w:i/>
                <w:iCs/>
                <w:szCs w:val="22"/>
              </w:rPr>
              <w:t>5. The site should be large enough to accommodate the necessary car parking,</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service areas and appropriate landscaped areas; and</w:t>
            </w:r>
          </w:p>
          <w:p w14:paraId="769F607E" w14:textId="77777777" w:rsidR="001F4F72" w:rsidRPr="00DD7F64" w:rsidRDefault="001F4F72" w:rsidP="004B670A">
            <w:pPr>
              <w:overflowPunct/>
              <w:ind w:left="488"/>
              <w:jc w:val="both"/>
              <w:textAlignment w:val="auto"/>
              <w:rPr>
                <w:rFonts w:asciiTheme="minorHAnsi" w:eastAsiaTheme="minorHAnsi" w:hAnsiTheme="minorHAnsi" w:cstheme="minorHAnsi"/>
                <w:i/>
                <w:iCs/>
                <w:szCs w:val="22"/>
              </w:rPr>
            </w:pPr>
            <w:r w:rsidRPr="00DD7F64">
              <w:rPr>
                <w:rFonts w:asciiTheme="minorHAnsi" w:eastAsiaTheme="minorHAnsi" w:hAnsiTheme="minorHAnsi" w:cstheme="minorHAnsi"/>
                <w:i/>
                <w:iCs/>
                <w:szCs w:val="22"/>
              </w:rPr>
              <w:t>6. The proposal must take into account any nature conservation impacts using</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suitable survey information and where possible seek to incorporate any important</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existing associations within the development. Failing this then adequate mitigation</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will be sought.</w:t>
            </w:r>
          </w:p>
          <w:p w14:paraId="5B45B802" w14:textId="77777777" w:rsidR="004B670A" w:rsidRPr="00DD7F64" w:rsidRDefault="004B670A" w:rsidP="004B670A">
            <w:pPr>
              <w:overflowPunct/>
              <w:jc w:val="both"/>
              <w:textAlignment w:val="auto"/>
              <w:rPr>
                <w:rFonts w:asciiTheme="minorHAnsi" w:eastAsiaTheme="minorHAnsi" w:hAnsiTheme="minorHAnsi" w:cstheme="minorHAnsi"/>
                <w:i/>
                <w:iCs/>
                <w:szCs w:val="22"/>
              </w:rPr>
            </w:pPr>
          </w:p>
          <w:p w14:paraId="1CB116D8" w14:textId="77777777" w:rsidR="001F4F72" w:rsidRPr="00DD7F64" w:rsidRDefault="001F4F72" w:rsidP="00F94141">
            <w:pPr>
              <w:overflowPunct/>
              <w:jc w:val="both"/>
              <w:textAlignment w:val="auto"/>
              <w:rPr>
                <w:rFonts w:asciiTheme="minorHAnsi" w:eastAsiaTheme="minorHAnsi" w:hAnsiTheme="minorHAnsi" w:cstheme="minorHAnsi"/>
                <w:szCs w:val="22"/>
              </w:rPr>
            </w:pPr>
            <w:r w:rsidRPr="00DD7F64">
              <w:rPr>
                <w:rFonts w:asciiTheme="minorHAnsi" w:eastAsiaTheme="minorHAnsi" w:hAnsiTheme="minorHAnsi" w:cstheme="minorHAnsi"/>
                <w:szCs w:val="22"/>
              </w:rPr>
              <w:t xml:space="preserve">In the Forest </w:t>
            </w:r>
            <w:r w:rsidR="004B670A" w:rsidRPr="00DD7F64">
              <w:rPr>
                <w:rFonts w:asciiTheme="minorHAnsi" w:eastAsiaTheme="minorHAnsi" w:hAnsiTheme="minorHAnsi" w:cstheme="minorHAnsi"/>
                <w:szCs w:val="22"/>
              </w:rPr>
              <w:t>of</w:t>
            </w:r>
            <w:r w:rsidRPr="00DD7F64">
              <w:rPr>
                <w:rFonts w:asciiTheme="minorHAnsi" w:eastAsiaTheme="minorHAnsi" w:hAnsiTheme="minorHAnsi" w:cstheme="minorHAnsi"/>
                <w:szCs w:val="22"/>
              </w:rPr>
              <w:t xml:space="preserve"> Bowland AONB additional criteria apply as </w:t>
            </w:r>
            <w:r w:rsidR="004B670A" w:rsidRPr="00DD7F64">
              <w:rPr>
                <w:rFonts w:asciiTheme="minorHAnsi" w:eastAsiaTheme="minorHAnsi" w:hAnsiTheme="minorHAnsi" w:cstheme="minorHAnsi"/>
                <w:szCs w:val="22"/>
              </w:rPr>
              <w:t>follows: -</w:t>
            </w:r>
          </w:p>
          <w:p w14:paraId="50C62872" w14:textId="77777777" w:rsidR="004B670A" w:rsidRPr="00DD7F64" w:rsidRDefault="004B670A" w:rsidP="00F94141">
            <w:pPr>
              <w:overflowPunct/>
              <w:jc w:val="both"/>
              <w:textAlignment w:val="auto"/>
              <w:rPr>
                <w:rFonts w:asciiTheme="minorHAnsi" w:eastAsiaTheme="minorHAnsi" w:hAnsiTheme="minorHAnsi" w:cstheme="minorHAnsi"/>
                <w:szCs w:val="22"/>
              </w:rPr>
            </w:pPr>
          </w:p>
          <w:p w14:paraId="5D0A7E4B" w14:textId="77777777" w:rsidR="001F4F72" w:rsidRPr="00DD7F64" w:rsidRDefault="001F4F72" w:rsidP="00F94141">
            <w:pPr>
              <w:overflowPunct/>
              <w:ind w:left="488"/>
              <w:jc w:val="both"/>
              <w:textAlignment w:val="auto"/>
              <w:rPr>
                <w:rFonts w:asciiTheme="minorHAnsi" w:eastAsiaTheme="minorHAnsi" w:hAnsiTheme="minorHAnsi" w:cstheme="minorHAnsi"/>
                <w:i/>
                <w:iCs/>
                <w:szCs w:val="22"/>
              </w:rPr>
            </w:pPr>
            <w:r w:rsidRPr="00DD7F64">
              <w:rPr>
                <w:rFonts w:asciiTheme="minorHAnsi" w:eastAsiaTheme="minorHAnsi" w:hAnsiTheme="minorHAnsi" w:cstheme="minorHAnsi"/>
                <w:i/>
                <w:iCs/>
                <w:szCs w:val="22"/>
              </w:rPr>
              <w:t>1. The proposal should display a high standard of design appropriate to the area.</w:t>
            </w:r>
          </w:p>
          <w:p w14:paraId="769BFE20" w14:textId="77777777" w:rsidR="001F4F72" w:rsidRPr="00DD7F64" w:rsidRDefault="001F4F72" w:rsidP="00F94141">
            <w:pPr>
              <w:overflowPunct/>
              <w:ind w:left="488"/>
              <w:jc w:val="both"/>
              <w:textAlignment w:val="auto"/>
              <w:rPr>
                <w:rFonts w:asciiTheme="minorHAnsi" w:eastAsiaTheme="minorHAnsi" w:hAnsiTheme="minorHAnsi" w:cstheme="minorHAnsi"/>
                <w:i/>
                <w:iCs/>
                <w:szCs w:val="22"/>
              </w:rPr>
            </w:pPr>
            <w:r w:rsidRPr="00DD7F64">
              <w:rPr>
                <w:rFonts w:asciiTheme="minorHAnsi" w:eastAsiaTheme="minorHAnsi" w:hAnsiTheme="minorHAnsi" w:cstheme="minorHAnsi"/>
                <w:i/>
                <w:iCs/>
                <w:szCs w:val="22"/>
              </w:rPr>
              <w:t>2. The site should not introduce built development into an area largely devoid of</w:t>
            </w:r>
            <w:r w:rsidR="004B670A" w:rsidRPr="00DD7F64">
              <w:rPr>
                <w:rFonts w:asciiTheme="minorHAnsi" w:eastAsiaTheme="minorHAnsi" w:hAnsiTheme="minorHAnsi" w:cstheme="minorHAnsi"/>
                <w:i/>
                <w:iCs/>
                <w:szCs w:val="22"/>
              </w:rPr>
              <w:t xml:space="preserve"> </w:t>
            </w:r>
            <w:r w:rsidRPr="00DD7F64">
              <w:rPr>
                <w:rFonts w:asciiTheme="minorHAnsi" w:eastAsiaTheme="minorHAnsi" w:hAnsiTheme="minorHAnsi" w:cstheme="minorHAnsi"/>
                <w:i/>
                <w:iCs/>
                <w:szCs w:val="22"/>
              </w:rPr>
              <w:t>structures (other than those directly related to agriculture or forestry uses).</w:t>
            </w:r>
          </w:p>
          <w:p w14:paraId="59710DA1" w14:textId="77777777" w:rsidR="004B670A" w:rsidRPr="00DD7F64" w:rsidRDefault="004B670A" w:rsidP="00F94141">
            <w:pPr>
              <w:overflowPunct/>
              <w:jc w:val="both"/>
              <w:textAlignment w:val="auto"/>
              <w:rPr>
                <w:rFonts w:asciiTheme="minorHAnsi" w:eastAsiaTheme="minorHAnsi" w:hAnsiTheme="minorHAnsi" w:cs="Arial"/>
                <w:i/>
                <w:iCs/>
                <w:szCs w:val="22"/>
              </w:rPr>
            </w:pPr>
          </w:p>
          <w:p w14:paraId="6124CB01" w14:textId="77777777" w:rsidR="00F94141" w:rsidRPr="00DD7F64" w:rsidRDefault="00F94141" w:rsidP="00F94141">
            <w:pPr>
              <w:overflowPunct/>
              <w:jc w:val="both"/>
              <w:textAlignment w:val="auto"/>
              <w:rPr>
                <w:rFonts w:asciiTheme="minorHAnsi" w:eastAsiaTheme="minorHAnsi" w:hAnsiTheme="minorHAnsi" w:cs="Arial"/>
                <w:iCs/>
                <w:szCs w:val="22"/>
              </w:rPr>
            </w:pPr>
            <w:r w:rsidRPr="00DD7F64">
              <w:rPr>
                <w:rFonts w:asciiTheme="minorHAnsi" w:eastAsiaTheme="minorHAnsi" w:hAnsiTheme="minorHAnsi" w:cs="Arial"/>
                <w:iCs/>
                <w:szCs w:val="22"/>
              </w:rPr>
              <w:t xml:space="preserve">The proposed unit would be located on land adjacent to an established group of buildings and the site is large enough </w:t>
            </w:r>
            <w:r w:rsidRPr="00DD7F64">
              <w:rPr>
                <w:rFonts w:asciiTheme="minorHAnsi" w:eastAsiaTheme="minorHAnsi" w:hAnsiTheme="minorHAnsi" w:cstheme="minorHAnsi"/>
                <w:iCs/>
                <w:szCs w:val="22"/>
              </w:rPr>
              <w:t>to accommodate the necessary car parking, service areas and appropriate landscaped areas</w:t>
            </w:r>
            <w:r w:rsidRPr="00DD7F64">
              <w:rPr>
                <w:rFonts w:asciiTheme="minorHAnsi" w:eastAsiaTheme="minorHAnsi" w:hAnsiTheme="minorHAnsi" w:cs="Arial"/>
                <w:iCs/>
                <w:szCs w:val="22"/>
              </w:rPr>
              <w:t>. The surrounding area is not devoid of non-agricultural buildings. Whilst the majority of buildings in the immediate area are existing or former farm buildings there are a number of individual residential properties and 600-700m to the north-west of the site are Beacon Fell View Caravan Park and Green Bank (Holiday) Park. Consideration of the remaining criteria will be assessed below.</w:t>
            </w:r>
          </w:p>
          <w:p w14:paraId="5B8CC652" w14:textId="77777777" w:rsidR="008B673E" w:rsidRPr="00DD7F64" w:rsidRDefault="008B673E" w:rsidP="00F94141">
            <w:pPr>
              <w:overflowPunct/>
              <w:jc w:val="both"/>
              <w:textAlignment w:val="auto"/>
              <w:rPr>
                <w:rFonts w:asciiTheme="minorHAnsi" w:eastAsiaTheme="minorHAnsi" w:hAnsiTheme="minorHAnsi" w:cs="Arial"/>
                <w:iCs/>
                <w:szCs w:val="22"/>
              </w:rPr>
            </w:pPr>
          </w:p>
          <w:p w14:paraId="42A11347" w14:textId="77777777" w:rsidR="008B673E" w:rsidRPr="00DD7F64" w:rsidRDefault="008B673E" w:rsidP="00F94141">
            <w:pPr>
              <w:overflowPunct/>
              <w:jc w:val="both"/>
              <w:textAlignment w:val="auto"/>
              <w:rPr>
                <w:rFonts w:asciiTheme="minorHAnsi" w:eastAsiaTheme="minorHAnsi" w:hAnsiTheme="minorHAnsi" w:cs="Arial"/>
                <w:iCs/>
                <w:szCs w:val="22"/>
              </w:rPr>
            </w:pPr>
            <w:r w:rsidRPr="00DD7F64">
              <w:rPr>
                <w:rFonts w:asciiTheme="minorHAnsi" w:eastAsiaTheme="minorHAnsi" w:hAnsiTheme="minorHAnsi" w:cs="Arial"/>
                <w:iCs/>
                <w:szCs w:val="22"/>
              </w:rPr>
              <w:t xml:space="preserve">The application is supported by a Business Plan stating that the applicant already runs a small holiday cottage company providing some employment by using local cleaners as well as local trades to renovate and maintain their properties. </w:t>
            </w:r>
            <w:r w:rsidR="00DD7F64" w:rsidRPr="00DD7F64">
              <w:rPr>
                <w:rFonts w:asciiTheme="minorHAnsi" w:eastAsiaTheme="minorHAnsi" w:hAnsiTheme="minorHAnsi" w:cs="Arial"/>
                <w:iCs/>
                <w:szCs w:val="22"/>
              </w:rPr>
              <w:t>The applicant states that there is an increasing demand for eco-friendly sustainable stays for couples and that UK cottage holidays are projected to continue to increase due to the uncertainties of Brexit and Covid-19. This is supported by letters from Sykes Holiday Cottages holiday letting company which support the proposals for more holiday accommodation in the area.</w:t>
            </w:r>
          </w:p>
          <w:p w14:paraId="386D5C51" w14:textId="77777777" w:rsidR="001B43EE" w:rsidRPr="00DD7F64" w:rsidRDefault="001B43EE" w:rsidP="001B43EE">
            <w:pPr>
              <w:contextualSpacing/>
              <w:jc w:val="both"/>
              <w:rPr>
                <w:rFonts w:asciiTheme="minorHAnsi" w:hAnsiTheme="minorHAnsi" w:cstheme="minorHAnsi"/>
              </w:rPr>
            </w:pPr>
          </w:p>
        </w:tc>
      </w:tr>
      <w:tr w:rsidR="001B43EE" w:rsidRPr="006A03E6" w14:paraId="45836A3C"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5A4034" w14:textId="77777777" w:rsidR="001B43EE" w:rsidRPr="00DD7F64" w:rsidRDefault="001B43EE" w:rsidP="001B43EE">
            <w:pPr>
              <w:pStyle w:val="Default"/>
              <w:jc w:val="both"/>
              <w:rPr>
                <w:rFonts w:asciiTheme="minorHAnsi" w:hAnsiTheme="minorHAnsi" w:cstheme="minorHAnsi"/>
                <w:b/>
                <w:color w:val="auto"/>
                <w:sz w:val="22"/>
                <w:szCs w:val="22"/>
                <w:u w:val="single"/>
              </w:rPr>
            </w:pPr>
            <w:r w:rsidRPr="00DD7F64">
              <w:rPr>
                <w:rFonts w:asciiTheme="minorHAnsi" w:hAnsiTheme="minorHAnsi" w:cstheme="minorHAnsi"/>
                <w:b/>
                <w:color w:val="auto"/>
                <w:sz w:val="22"/>
                <w:szCs w:val="22"/>
                <w:u w:val="single"/>
              </w:rPr>
              <w:lastRenderedPageBreak/>
              <w:t>Effects Upon the Landscape/Visual Amenity</w:t>
            </w:r>
          </w:p>
          <w:p w14:paraId="025DFC43" w14:textId="77777777" w:rsidR="001B43EE" w:rsidRPr="00393755" w:rsidRDefault="001B43EE" w:rsidP="001B43EE">
            <w:pPr>
              <w:overflowPunct/>
              <w:jc w:val="both"/>
              <w:textAlignment w:val="auto"/>
              <w:rPr>
                <w:rFonts w:asciiTheme="minorHAnsi" w:eastAsiaTheme="minorHAnsi" w:hAnsiTheme="minorHAnsi" w:cs="Arial"/>
                <w:szCs w:val="22"/>
              </w:rPr>
            </w:pPr>
            <w:r w:rsidRPr="00DD7F64">
              <w:rPr>
                <w:rFonts w:asciiTheme="minorHAnsi" w:eastAsiaTheme="minorHAnsi" w:hAnsiTheme="minorHAnsi" w:cs="Arial"/>
                <w:szCs w:val="22"/>
              </w:rPr>
              <w:t xml:space="preserve">Great weight is afforded to the conservation and scenic beauty of the Forest of Bowland AONB as stated in The Framework and reiterated in Key Statement EN2 of the Core Strategy which requires </w:t>
            </w:r>
            <w:r w:rsidRPr="00393755">
              <w:rPr>
                <w:rFonts w:asciiTheme="minorHAnsi" w:eastAsiaTheme="minorHAnsi" w:hAnsiTheme="minorHAnsi" w:cs="Arial"/>
                <w:szCs w:val="22"/>
              </w:rPr>
              <w:t xml:space="preserve">the </w:t>
            </w:r>
            <w:r w:rsidRPr="00393755">
              <w:rPr>
                <w:rFonts w:asciiTheme="minorHAnsi" w:eastAsiaTheme="minorHAnsi" w:hAnsiTheme="minorHAnsi" w:cs="Arial"/>
                <w:szCs w:val="22"/>
              </w:rPr>
              <w:lastRenderedPageBreak/>
              <w:t xml:space="preserve">Forest of Bowland to be protected, conserved and enhanced. Development in such areas should be of a high standard of design and should be in keeping with the character of the landscape. </w:t>
            </w:r>
            <w:r w:rsidR="00443643">
              <w:rPr>
                <w:rFonts w:asciiTheme="minorHAnsi" w:eastAsiaTheme="minorHAnsi" w:hAnsiTheme="minorHAnsi" w:cs="Arial"/>
                <w:szCs w:val="22"/>
              </w:rPr>
              <w:t xml:space="preserve">Policy DMB3 requires that new tourism and visitor facilities should </w:t>
            </w:r>
            <w:r w:rsidR="00852919">
              <w:rPr>
                <w:rFonts w:asciiTheme="minorHAnsi" w:eastAsiaTheme="minorHAnsi" w:hAnsiTheme="minorHAnsi" w:cs="Arial"/>
                <w:szCs w:val="22"/>
              </w:rPr>
              <w:t>‘</w:t>
            </w:r>
            <w:r w:rsidR="00443643">
              <w:rPr>
                <w:rFonts w:asciiTheme="minorHAnsi" w:eastAsiaTheme="minorHAnsi" w:hAnsiTheme="minorHAnsi" w:cs="Arial"/>
                <w:szCs w:val="22"/>
              </w:rPr>
              <w:t>not undermine the character, quality or visual amenities of the plan area by virtue of its scale, siting, materials and design</w:t>
            </w:r>
            <w:r w:rsidR="00852919">
              <w:rPr>
                <w:rFonts w:asciiTheme="minorHAnsi" w:eastAsiaTheme="minorHAnsi" w:hAnsiTheme="minorHAnsi" w:cs="Arial"/>
                <w:szCs w:val="22"/>
              </w:rPr>
              <w:t>’</w:t>
            </w:r>
            <w:r w:rsidR="00443643">
              <w:rPr>
                <w:rFonts w:asciiTheme="minorHAnsi" w:eastAsiaTheme="minorHAnsi" w:hAnsiTheme="minorHAnsi" w:cs="Arial"/>
                <w:szCs w:val="22"/>
              </w:rPr>
              <w:t>.</w:t>
            </w:r>
          </w:p>
          <w:p w14:paraId="6AA342FF" w14:textId="77777777" w:rsidR="001B43EE" w:rsidRPr="00393755" w:rsidRDefault="001B43EE" w:rsidP="001B43EE">
            <w:pPr>
              <w:overflowPunct/>
              <w:jc w:val="both"/>
              <w:textAlignment w:val="auto"/>
              <w:rPr>
                <w:rFonts w:asciiTheme="minorHAnsi" w:eastAsiaTheme="minorHAnsi" w:hAnsiTheme="minorHAnsi" w:cs="Arial"/>
                <w:szCs w:val="22"/>
              </w:rPr>
            </w:pPr>
          </w:p>
          <w:p w14:paraId="144E145F" w14:textId="072D8B85" w:rsidR="001B43EE" w:rsidRDefault="001B43EE" w:rsidP="001B43EE">
            <w:pPr>
              <w:overflowPunct/>
              <w:jc w:val="both"/>
              <w:textAlignment w:val="auto"/>
              <w:rPr>
                <w:rFonts w:asciiTheme="minorHAnsi" w:eastAsiaTheme="minorHAnsi" w:hAnsiTheme="minorHAnsi" w:cs="Arial"/>
                <w:szCs w:val="22"/>
              </w:rPr>
            </w:pPr>
            <w:bookmarkStart w:id="1" w:name="_Hlk65063943"/>
            <w:r w:rsidRPr="00393755">
              <w:rPr>
                <w:rFonts w:asciiTheme="minorHAnsi" w:eastAsiaTheme="minorHAnsi" w:hAnsiTheme="minorHAnsi" w:cs="Arial"/>
                <w:szCs w:val="22"/>
              </w:rPr>
              <w:t>The application site is located on sloping land which rises towards Longridge Fell to the north/north-</w:t>
            </w:r>
            <w:r>
              <w:rPr>
                <w:rFonts w:asciiTheme="minorHAnsi" w:eastAsiaTheme="minorHAnsi" w:hAnsiTheme="minorHAnsi" w:cs="Arial"/>
                <w:szCs w:val="22"/>
              </w:rPr>
              <w:t>east</w:t>
            </w:r>
            <w:r w:rsidRPr="00393755">
              <w:rPr>
                <w:rFonts w:asciiTheme="minorHAnsi" w:eastAsiaTheme="minorHAnsi" w:hAnsiTheme="minorHAnsi" w:cs="Arial"/>
                <w:szCs w:val="22"/>
              </w:rPr>
              <w:t xml:space="preserve">. As such, the site is elevated above Lower Road to the south. </w:t>
            </w:r>
            <w:r w:rsidR="00B84FE2">
              <w:rPr>
                <w:rFonts w:asciiTheme="minorHAnsi" w:eastAsiaTheme="minorHAnsi" w:hAnsiTheme="minorHAnsi" w:cs="Arial"/>
                <w:szCs w:val="22"/>
              </w:rPr>
              <w:t>E</w:t>
            </w:r>
            <w:r w:rsidRPr="00393755">
              <w:rPr>
                <w:rFonts w:asciiTheme="minorHAnsi" w:eastAsiaTheme="minorHAnsi" w:hAnsiTheme="minorHAnsi" w:cs="Arial"/>
                <w:szCs w:val="22"/>
              </w:rPr>
              <w:t xml:space="preserve">xisting mature trees and undulating land screen some views, </w:t>
            </w:r>
            <w:r w:rsidR="00B84FE2">
              <w:rPr>
                <w:rFonts w:asciiTheme="minorHAnsi" w:eastAsiaTheme="minorHAnsi" w:hAnsiTheme="minorHAnsi" w:cs="Arial"/>
                <w:szCs w:val="22"/>
              </w:rPr>
              <w:t xml:space="preserve">although </w:t>
            </w:r>
            <w:r w:rsidRPr="00393755">
              <w:rPr>
                <w:rFonts w:asciiTheme="minorHAnsi" w:eastAsiaTheme="minorHAnsi" w:hAnsiTheme="minorHAnsi" w:cs="Arial"/>
                <w:szCs w:val="22"/>
              </w:rPr>
              <w:t>there are mid-distance views of the site along stretches of the highway and, in addition, a bridleway follows the path of the farm track and passes directly to the north of the proposed unit of holiday accommodation.</w:t>
            </w:r>
          </w:p>
          <w:p w14:paraId="127041ED" w14:textId="77777777" w:rsidR="001B43EE" w:rsidRDefault="001B43EE" w:rsidP="001B43EE">
            <w:pPr>
              <w:overflowPunct/>
              <w:jc w:val="both"/>
              <w:textAlignment w:val="auto"/>
              <w:rPr>
                <w:rFonts w:asciiTheme="minorHAnsi" w:eastAsiaTheme="minorHAnsi" w:hAnsiTheme="minorHAnsi" w:cs="Arial"/>
                <w:szCs w:val="22"/>
              </w:rPr>
            </w:pPr>
          </w:p>
          <w:p w14:paraId="779DEA86" w14:textId="41B6C7E3" w:rsidR="001B43EE" w:rsidRDefault="001B43EE" w:rsidP="001B43EE">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 xml:space="preserve">It is noted that the application site is </w:t>
            </w:r>
            <w:r w:rsidR="00886A83">
              <w:rPr>
                <w:rFonts w:asciiTheme="minorHAnsi" w:eastAsiaTheme="minorHAnsi" w:hAnsiTheme="minorHAnsi" w:cs="Arial"/>
                <w:szCs w:val="22"/>
              </w:rPr>
              <w:t>seen</w:t>
            </w:r>
            <w:r>
              <w:rPr>
                <w:rFonts w:asciiTheme="minorHAnsi" w:eastAsiaTheme="minorHAnsi" w:hAnsiTheme="minorHAnsi" w:cs="Arial"/>
                <w:szCs w:val="22"/>
              </w:rPr>
              <w:t xml:space="preserve"> against a backdrop of </w:t>
            </w:r>
            <w:r w:rsidR="00886A83">
              <w:rPr>
                <w:rFonts w:asciiTheme="minorHAnsi" w:eastAsiaTheme="minorHAnsi" w:hAnsiTheme="minorHAnsi" w:cs="Arial"/>
                <w:szCs w:val="22"/>
              </w:rPr>
              <w:t>long-distance</w:t>
            </w:r>
            <w:r>
              <w:rPr>
                <w:rFonts w:asciiTheme="minorHAnsi" w:eastAsiaTheme="minorHAnsi" w:hAnsiTheme="minorHAnsi" w:cs="Arial"/>
                <w:szCs w:val="22"/>
              </w:rPr>
              <w:t xml:space="preserve"> views of tourism development </w:t>
            </w:r>
            <w:r w:rsidR="00886A83">
              <w:rPr>
                <w:rFonts w:asciiTheme="minorHAnsi" w:eastAsiaTheme="minorHAnsi" w:hAnsiTheme="minorHAnsi" w:cs="Arial"/>
                <w:szCs w:val="22"/>
              </w:rPr>
              <w:t xml:space="preserve">at </w:t>
            </w:r>
            <w:r w:rsidR="00886A83" w:rsidRPr="00DD7F64">
              <w:rPr>
                <w:rFonts w:asciiTheme="minorHAnsi" w:eastAsiaTheme="minorHAnsi" w:hAnsiTheme="minorHAnsi" w:cs="Arial"/>
                <w:iCs/>
                <w:szCs w:val="22"/>
              </w:rPr>
              <w:t>Beacon Fell View Caravan Park and Green Bank (Holiday) Park</w:t>
            </w:r>
            <w:r w:rsidR="00886A83">
              <w:rPr>
                <w:rFonts w:asciiTheme="minorHAnsi" w:eastAsiaTheme="minorHAnsi" w:hAnsiTheme="minorHAnsi" w:cs="Arial"/>
                <w:iCs/>
                <w:szCs w:val="22"/>
              </w:rPr>
              <w:t xml:space="preserve">. </w:t>
            </w:r>
            <w:r w:rsidR="00B84FE2">
              <w:rPr>
                <w:rFonts w:asciiTheme="minorHAnsi" w:eastAsiaTheme="minorHAnsi" w:hAnsiTheme="minorHAnsi" w:cs="Arial"/>
                <w:iCs/>
                <w:szCs w:val="22"/>
              </w:rPr>
              <w:t>W</w:t>
            </w:r>
            <w:r w:rsidR="00886A83">
              <w:rPr>
                <w:rFonts w:asciiTheme="minorHAnsi" w:eastAsiaTheme="minorHAnsi" w:hAnsiTheme="minorHAnsi" w:cs="Arial"/>
                <w:iCs/>
                <w:szCs w:val="22"/>
              </w:rPr>
              <w:t>hen experienced from Lower Road the aforementioned sites are approximately 1km away. The proposed holiday unit would be around 300m from Lower Road.</w:t>
            </w:r>
            <w:r w:rsidR="009C11E3">
              <w:rPr>
                <w:rFonts w:asciiTheme="minorHAnsi" w:eastAsiaTheme="minorHAnsi" w:hAnsiTheme="minorHAnsi" w:cs="Arial"/>
                <w:iCs/>
                <w:szCs w:val="22"/>
              </w:rPr>
              <w:t xml:space="preserve"> The building would be experienced in the context of adjacent residential and agricultural buildings that form an identified group.</w:t>
            </w:r>
          </w:p>
          <w:p w14:paraId="003B1730" w14:textId="77777777" w:rsidR="001B43EE" w:rsidRDefault="001B43EE" w:rsidP="001B43EE">
            <w:pPr>
              <w:overflowPunct/>
              <w:jc w:val="both"/>
              <w:textAlignment w:val="auto"/>
              <w:rPr>
                <w:rFonts w:asciiTheme="minorHAnsi" w:eastAsiaTheme="minorHAnsi" w:hAnsiTheme="minorHAnsi" w:cs="Arial"/>
                <w:szCs w:val="22"/>
              </w:rPr>
            </w:pPr>
          </w:p>
          <w:p w14:paraId="60B1BA11" w14:textId="77777777" w:rsidR="009C11E3" w:rsidRDefault="001B43EE" w:rsidP="001B43EE">
            <w:pPr>
              <w:overflowPunct/>
              <w:jc w:val="both"/>
              <w:textAlignment w:val="auto"/>
              <w:rPr>
                <w:rFonts w:asciiTheme="minorHAnsi" w:hAnsiTheme="minorHAnsi" w:cstheme="minorHAnsi"/>
              </w:rPr>
            </w:pPr>
            <w:r>
              <w:rPr>
                <w:rFonts w:asciiTheme="minorHAnsi" w:eastAsiaTheme="minorHAnsi" w:hAnsiTheme="minorHAnsi" w:cs="Arial"/>
                <w:szCs w:val="22"/>
              </w:rPr>
              <w:t>In terms of its size and scale, the proposed building is of single storey height</w:t>
            </w:r>
            <w:r w:rsidR="00B84FE2">
              <w:rPr>
                <w:rFonts w:asciiTheme="minorHAnsi" w:eastAsiaTheme="minorHAnsi" w:hAnsiTheme="minorHAnsi" w:cs="Arial"/>
                <w:szCs w:val="22"/>
              </w:rPr>
              <w:t xml:space="preserve"> although</w:t>
            </w:r>
            <w:r w:rsidR="00886A83">
              <w:rPr>
                <w:rFonts w:asciiTheme="minorHAnsi" w:eastAsiaTheme="minorHAnsi" w:hAnsiTheme="minorHAnsi" w:cs="Arial"/>
                <w:szCs w:val="22"/>
              </w:rPr>
              <w:t xml:space="preserve"> provides a generous floor space area being 14.2 metres in length</w:t>
            </w:r>
            <w:r>
              <w:rPr>
                <w:rFonts w:asciiTheme="minorHAnsi" w:eastAsiaTheme="minorHAnsi" w:hAnsiTheme="minorHAnsi" w:cs="Arial"/>
                <w:szCs w:val="22"/>
              </w:rPr>
              <w:t xml:space="preserve">. </w:t>
            </w:r>
            <w:r w:rsidR="00886A83">
              <w:rPr>
                <w:rFonts w:asciiTheme="minorHAnsi" w:eastAsiaTheme="minorHAnsi" w:hAnsiTheme="minorHAnsi" w:cs="Arial"/>
                <w:szCs w:val="22"/>
              </w:rPr>
              <w:t>T</w:t>
            </w:r>
            <w:r>
              <w:rPr>
                <w:rFonts w:asciiTheme="minorHAnsi" w:eastAsiaTheme="minorHAnsi" w:hAnsiTheme="minorHAnsi" w:cs="Arial"/>
                <w:szCs w:val="22"/>
              </w:rPr>
              <w:t>he adopted design approach breaks from the traditional appearance of the vernacular buildings in close proximity which are constructed</w:t>
            </w:r>
            <w:r w:rsidR="00B84FE2">
              <w:rPr>
                <w:rFonts w:asciiTheme="minorHAnsi" w:eastAsiaTheme="minorHAnsi" w:hAnsiTheme="minorHAnsi" w:cs="Arial"/>
                <w:szCs w:val="22"/>
              </w:rPr>
              <w:t xml:space="preserve"> mainly</w:t>
            </w:r>
            <w:r>
              <w:rPr>
                <w:rFonts w:asciiTheme="minorHAnsi" w:eastAsiaTheme="minorHAnsi" w:hAnsiTheme="minorHAnsi" w:cs="Arial"/>
                <w:szCs w:val="22"/>
              </w:rPr>
              <w:t xml:space="preserve"> </w:t>
            </w:r>
            <w:r w:rsidRPr="00B84FE2">
              <w:rPr>
                <w:rFonts w:asciiTheme="minorHAnsi" w:eastAsiaTheme="minorHAnsi" w:hAnsiTheme="minorHAnsi" w:cstheme="minorHAnsi"/>
                <w:szCs w:val="22"/>
              </w:rPr>
              <w:t>from natural stone and slate with gable roof</w:t>
            </w:r>
            <w:r w:rsidR="00886A83" w:rsidRPr="00B84FE2">
              <w:rPr>
                <w:rFonts w:asciiTheme="minorHAnsi" w:eastAsiaTheme="minorHAnsi" w:hAnsiTheme="minorHAnsi" w:cstheme="minorHAnsi"/>
                <w:szCs w:val="22"/>
              </w:rPr>
              <w:t>s</w:t>
            </w:r>
            <w:r w:rsidRPr="00B84FE2">
              <w:rPr>
                <w:rFonts w:asciiTheme="minorHAnsi" w:eastAsiaTheme="minorHAnsi" w:hAnsiTheme="minorHAnsi" w:cstheme="minorHAnsi"/>
                <w:szCs w:val="22"/>
              </w:rPr>
              <w:t xml:space="preserve">. </w:t>
            </w:r>
            <w:r w:rsidR="00B84FE2" w:rsidRPr="00B84FE2">
              <w:rPr>
                <w:rFonts w:asciiTheme="minorHAnsi" w:eastAsiaTheme="minorHAnsi" w:hAnsiTheme="minorHAnsi" w:cstheme="minorHAnsi"/>
                <w:szCs w:val="22"/>
              </w:rPr>
              <w:t>The building is designed to emulate the grey concrete retaining walls in close proximity once the cedar cladding material weathers.</w:t>
            </w:r>
            <w:r w:rsidR="009C11E3">
              <w:rPr>
                <w:rFonts w:asciiTheme="minorHAnsi" w:eastAsiaTheme="minorHAnsi" w:hAnsiTheme="minorHAnsi" w:cstheme="minorHAnsi"/>
                <w:szCs w:val="22"/>
              </w:rPr>
              <w:t xml:space="preserve"> </w:t>
            </w:r>
            <w:r w:rsidR="00B84FE2" w:rsidRPr="00B84FE2">
              <w:rPr>
                <w:rFonts w:asciiTheme="minorHAnsi" w:eastAsiaTheme="minorHAnsi" w:hAnsiTheme="minorHAnsi" w:cstheme="minorHAnsi"/>
                <w:szCs w:val="22"/>
              </w:rPr>
              <w:t xml:space="preserve">The design also seeks to avoid any grounding of the structure which is elevated above the land such that </w:t>
            </w:r>
            <w:r w:rsidR="00B84FE2" w:rsidRPr="00B84FE2">
              <w:rPr>
                <w:rFonts w:asciiTheme="minorHAnsi" w:hAnsiTheme="minorHAnsi" w:cstheme="minorHAnsi"/>
              </w:rPr>
              <w:t>existing ground/vegetation can be retained. </w:t>
            </w:r>
          </w:p>
          <w:p w14:paraId="22E28964" w14:textId="77777777" w:rsidR="009C11E3" w:rsidRDefault="009C11E3" w:rsidP="001B43EE">
            <w:pPr>
              <w:overflowPunct/>
              <w:jc w:val="both"/>
              <w:textAlignment w:val="auto"/>
              <w:rPr>
                <w:rFonts w:asciiTheme="minorHAnsi" w:hAnsiTheme="minorHAnsi" w:cstheme="minorHAnsi"/>
              </w:rPr>
            </w:pPr>
          </w:p>
          <w:p w14:paraId="511B4DE4" w14:textId="0FC79AF1" w:rsidR="00B84FE2" w:rsidRPr="00B84FE2" w:rsidRDefault="00B84FE2" w:rsidP="001B43EE">
            <w:pPr>
              <w:overflowPunct/>
              <w:jc w:val="both"/>
              <w:textAlignment w:val="auto"/>
              <w:rPr>
                <w:rFonts w:asciiTheme="minorHAnsi" w:eastAsiaTheme="minorHAnsi" w:hAnsiTheme="minorHAnsi" w:cstheme="minorHAnsi"/>
                <w:szCs w:val="22"/>
              </w:rPr>
            </w:pPr>
            <w:r>
              <w:rPr>
                <w:rFonts w:asciiTheme="minorHAnsi" w:hAnsiTheme="minorHAnsi" w:cstheme="minorHAnsi"/>
              </w:rPr>
              <w:t>Taking into account the characteristics of the site</w:t>
            </w:r>
            <w:r w:rsidR="009C11E3">
              <w:rPr>
                <w:rFonts w:asciiTheme="minorHAnsi" w:hAnsiTheme="minorHAnsi" w:cstheme="minorHAnsi"/>
              </w:rPr>
              <w:t>, the relationship with existing built form and the design of the unit</w:t>
            </w:r>
            <w:r>
              <w:rPr>
                <w:rFonts w:asciiTheme="minorHAnsi" w:hAnsiTheme="minorHAnsi" w:cstheme="minorHAnsi"/>
              </w:rPr>
              <w:t xml:space="preserve">, it is not considered that the development </w:t>
            </w:r>
            <w:r w:rsidR="009C11E3">
              <w:rPr>
                <w:rFonts w:asciiTheme="minorHAnsi" w:hAnsiTheme="minorHAnsi" w:cstheme="minorHAnsi"/>
              </w:rPr>
              <w:t>would be unduly prominent owing to its use of natural materials, split level design and sedum roof which would enable the building to blend into its surroundings. The AONB Partnership has not raised any concerns.</w:t>
            </w:r>
          </w:p>
          <w:bookmarkEnd w:id="1"/>
          <w:p w14:paraId="33FE800E" w14:textId="77777777" w:rsidR="001B43EE" w:rsidRPr="00DD7F64" w:rsidRDefault="001B43EE" w:rsidP="009C11E3">
            <w:pPr>
              <w:overflowPunct/>
              <w:jc w:val="both"/>
              <w:textAlignment w:val="auto"/>
              <w:rPr>
                <w:rFonts w:asciiTheme="minorHAnsi" w:hAnsiTheme="minorHAnsi" w:cstheme="minorHAnsi"/>
                <w:b/>
                <w:szCs w:val="22"/>
                <w:u w:val="single"/>
              </w:rPr>
            </w:pPr>
          </w:p>
        </w:tc>
      </w:tr>
      <w:tr w:rsidR="001B43EE" w:rsidRPr="006A03E6" w14:paraId="0EC3BF7A"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F4EC5" w14:textId="77777777" w:rsidR="001B43EE" w:rsidRPr="00CB4923" w:rsidRDefault="001B43EE" w:rsidP="001B43EE">
            <w:pPr>
              <w:overflowPunct/>
              <w:jc w:val="both"/>
              <w:textAlignment w:val="auto"/>
              <w:rPr>
                <w:rFonts w:asciiTheme="minorHAnsi" w:eastAsiaTheme="minorHAnsi" w:hAnsiTheme="minorHAnsi" w:cs="Arial"/>
                <w:b/>
                <w:szCs w:val="22"/>
                <w:u w:val="single"/>
              </w:rPr>
            </w:pPr>
            <w:r w:rsidRPr="00CB4923">
              <w:rPr>
                <w:rFonts w:asciiTheme="minorHAnsi" w:eastAsiaTheme="minorHAnsi" w:hAnsiTheme="minorHAnsi" w:cs="Arial"/>
                <w:b/>
                <w:szCs w:val="22"/>
                <w:u w:val="single"/>
              </w:rPr>
              <w:lastRenderedPageBreak/>
              <w:t>Effect on Residential Amenity</w:t>
            </w:r>
          </w:p>
          <w:p w14:paraId="5DCDC6A3" w14:textId="77777777" w:rsidR="001B43EE" w:rsidRDefault="001B43EE" w:rsidP="001B43EE">
            <w:pPr>
              <w:overflowPunct/>
              <w:jc w:val="both"/>
              <w:textAlignment w:val="auto"/>
              <w:rPr>
                <w:rFonts w:asciiTheme="minorHAnsi" w:eastAsiaTheme="minorHAnsi" w:hAnsiTheme="minorHAnsi" w:cs="Arial"/>
                <w:szCs w:val="22"/>
              </w:rPr>
            </w:pPr>
            <w:r w:rsidRPr="00CB4923">
              <w:rPr>
                <w:rFonts w:asciiTheme="minorHAnsi" w:eastAsiaTheme="minorHAnsi" w:hAnsiTheme="minorHAnsi" w:cs="Arial"/>
                <w:szCs w:val="22"/>
              </w:rPr>
              <w:t>The proposed unit of holiday accommodation would be to the east of Writtenstone Barn. There is an acceptable separation distance and no habitable room windows on the side elevation of the proposed holiday unit facing Writtenstone Barn to impact negatively on privacy.</w:t>
            </w:r>
          </w:p>
          <w:p w14:paraId="3A4A4AB5" w14:textId="77777777" w:rsidR="001B43EE" w:rsidRDefault="001B43EE" w:rsidP="001B43EE">
            <w:pPr>
              <w:overflowPunct/>
              <w:jc w:val="both"/>
              <w:textAlignment w:val="auto"/>
              <w:rPr>
                <w:rFonts w:asciiTheme="minorHAnsi" w:eastAsiaTheme="minorHAnsi" w:hAnsiTheme="minorHAnsi" w:cs="Arial"/>
                <w:szCs w:val="22"/>
              </w:rPr>
            </w:pPr>
          </w:p>
          <w:p w14:paraId="4F20E662" w14:textId="77777777" w:rsidR="001B43EE" w:rsidRPr="00426DA9" w:rsidRDefault="001B43EE" w:rsidP="001B43EE">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 xml:space="preserve">Objectors have raised the issue of noise associated with tourism use however, due to the size of the </w:t>
            </w:r>
            <w:r w:rsidRPr="00426DA9">
              <w:rPr>
                <w:rFonts w:asciiTheme="minorHAnsi" w:eastAsiaTheme="minorHAnsi" w:hAnsiTheme="minorHAnsi" w:cs="Arial"/>
                <w:szCs w:val="22"/>
              </w:rPr>
              <w:t>proposed accommodation it is not likely to be occupied by large groups that would be most likely to generate noise/disturbance.</w:t>
            </w:r>
          </w:p>
          <w:p w14:paraId="3C331545" w14:textId="77777777" w:rsidR="001B43EE" w:rsidRPr="00DD7F64" w:rsidRDefault="001B43EE" w:rsidP="001B43EE">
            <w:pPr>
              <w:overflowPunct/>
              <w:jc w:val="both"/>
              <w:textAlignment w:val="auto"/>
              <w:rPr>
                <w:rFonts w:asciiTheme="minorHAnsi" w:hAnsiTheme="minorHAnsi" w:cstheme="minorHAnsi"/>
                <w:b/>
                <w:szCs w:val="22"/>
                <w:u w:val="single"/>
              </w:rPr>
            </w:pPr>
          </w:p>
        </w:tc>
      </w:tr>
      <w:tr w:rsidR="001B43EE" w:rsidRPr="006A03E6" w14:paraId="0A18105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9562C5" w14:textId="33405759" w:rsidR="001B43EE" w:rsidRPr="00426DA9" w:rsidRDefault="001B43EE" w:rsidP="001B43EE">
            <w:pPr>
              <w:overflowPunct/>
              <w:jc w:val="both"/>
              <w:textAlignment w:val="auto"/>
              <w:rPr>
                <w:rFonts w:asciiTheme="minorHAnsi" w:eastAsiaTheme="minorHAnsi" w:hAnsiTheme="minorHAnsi" w:cstheme="minorHAnsi"/>
                <w:b/>
                <w:szCs w:val="22"/>
                <w:u w:val="single"/>
              </w:rPr>
            </w:pPr>
            <w:r w:rsidRPr="00426DA9">
              <w:rPr>
                <w:rFonts w:asciiTheme="minorHAnsi" w:eastAsiaTheme="minorHAnsi" w:hAnsiTheme="minorHAnsi" w:cstheme="minorHAnsi"/>
                <w:b/>
                <w:szCs w:val="22"/>
                <w:u w:val="single"/>
              </w:rPr>
              <w:t>Impact on Trees</w:t>
            </w:r>
            <w:r w:rsidR="009C11E3">
              <w:rPr>
                <w:rFonts w:asciiTheme="minorHAnsi" w:eastAsiaTheme="minorHAnsi" w:hAnsiTheme="minorHAnsi" w:cstheme="minorHAnsi"/>
                <w:b/>
                <w:szCs w:val="22"/>
                <w:u w:val="single"/>
              </w:rPr>
              <w:t xml:space="preserve"> and Ecology</w:t>
            </w:r>
          </w:p>
          <w:p w14:paraId="43ED3BAE" w14:textId="77777777" w:rsidR="009C11E3" w:rsidRDefault="001B43EE" w:rsidP="001B43EE">
            <w:pPr>
              <w:overflowPunct/>
              <w:jc w:val="both"/>
              <w:textAlignment w:val="auto"/>
              <w:rPr>
                <w:rFonts w:asciiTheme="minorHAnsi" w:eastAsiaTheme="minorHAnsi" w:hAnsiTheme="minorHAnsi" w:cstheme="minorHAnsi"/>
                <w:szCs w:val="22"/>
              </w:rPr>
            </w:pPr>
            <w:r w:rsidRPr="00426DA9">
              <w:rPr>
                <w:rFonts w:asciiTheme="minorHAnsi" w:eastAsiaTheme="minorHAnsi" w:hAnsiTheme="minorHAnsi" w:cstheme="minorHAnsi"/>
                <w:szCs w:val="22"/>
              </w:rPr>
              <w:t xml:space="preserve">The site contains a number of trees and hedgerows although the majority of trees appear to be of low quality. Nonetheless, the proposed unit has been sited to avoid unnecessary tree removal though some tree removal is proposed due to tree condition. There is an existing field gate access that would be utilised although a short section of hedgerow would require removal to widen the access. </w:t>
            </w:r>
          </w:p>
          <w:p w14:paraId="3BB22D3C" w14:textId="77777777" w:rsidR="009C11E3" w:rsidRDefault="009C11E3" w:rsidP="001B43EE">
            <w:pPr>
              <w:overflowPunct/>
              <w:jc w:val="both"/>
              <w:textAlignment w:val="auto"/>
              <w:rPr>
                <w:rFonts w:asciiTheme="minorHAnsi" w:eastAsiaTheme="minorHAnsi" w:hAnsiTheme="minorHAnsi" w:cstheme="minorHAnsi"/>
                <w:szCs w:val="22"/>
              </w:rPr>
            </w:pPr>
          </w:p>
          <w:p w14:paraId="2BFAE2EE" w14:textId="7F174B56" w:rsidR="001B43EE" w:rsidRPr="00426DA9" w:rsidRDefault="001B43EE" w:rsidP="001B43EE">
            <w:pPr>
              <w:overflowPunct/>
              <w:jc w:val="both"/>
              <w:textAlignment w:val="auto"/>
              <w:rPr>
                <w:rFonts w:asciiTheme="minorHAnsi" w:eastAsiaTheme="minorHAnsi" w:hAnsiTheme="minorHAnsi" w:cstheme="minorHAnsi"/>
                <w:szCs w:val="22"/>
              </w:rPr>
            </w:pPr>
            <w:r>
              <w:rPr>
                <w:rFonts w:asciiTheme="minorHAnsi" w:eastAsiaTheme="minorHAnsi" w:hAnsiTheme="minorHAnsi" w:cstheme="minorHAnsi"/>
                <w:szCs w:val="22"/>
              </w:rPr>
              <w:t>In the event that permission is granted, any removal of vegetation would be required to take place outside of the nesting bird season unless a pre-commencement check to confirm the absence of nesting birds has been carried out by a licensed ecologist.</w:t>
            </w:r>
          </w:p>
          <w:p w14:paraId="2CCC3282" w14:textId="77777777" w:rsidR="001B43EE" w:rsidRDefault="001B43EE" w:rsidP="001B43EE">
            <w:pPr>
              <w:overflowPunct/>
              <w:jc w:val="both"/>
              <w:textAlignment w:val="auto"/>
              <w:rPr>
                <w:rFonts w:asciiTheme="minorHAnsi" w:eastAsiaTheme="minorHAnsi" w:hAnsiTheme="minorHAnsi" w:cs="Arial"/>
                <w:b/>
                <w:szCs w:val="22"/>
                <w:u w:val="single"/>
              </w:rPr>
            </w:pPr>
          </w:p>
          <w:p w14:paraId="440A1031" w14:textId="77777777" w:rsidR="009C11E3" w:rsidRDefault="009C11E3" w:rsidP="001B43EE">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 proposals also incorporate additional native tree planting to aid screening and provide biodiversity enhancement.</w:t>
            </w:r>
          </w:p>
          <w:p w14:paraId="52E08340" w14:textId="7DABD4A7" w:rsidR="009C11E3" w:rsidRPr="009C11E3" w:rsidRDefault="009C11E3" w:rsidP="001B43EE">
            <w:pPr>
              <w:overflowPunct/>
              <w:jc w:val="both"/>
              <w:textAlignment w:val="auto"/>
              <w:rPr>
                <w:rFonts w:asciiTheme="minorHAnsi" w:eastAsiaTheme="minorHAnsi" w:hAnsiTheme="minorHAnsi" w:cs="Arial"/>
                <w:bCs/>
                <w:szCs w:val="22"/>
              </w:rPr>
            </w:pPr>
          </w:p>
        </w:tc>
      </w:tr>
      <w:tr w:rsidR="001B43EE" w:rsidRPr="006A03E6" w14:paraId="199EF35B"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375DCD" w14:textId="77777777" w:rsidR="001B43EE" w:rsidRPr="00426DA9" w:rsidRDefault="001B43EE" w:rsidP="001B43EE">
            <w:pPr>
              <w:overflowPunct/>
              <w:jc w:val="both"/>
              <w:textAlignment w:val="auto"/>
              <w:rPr>
                <w:rFonts w:asciiTheme="minorHAnsi" w:eastAsiaTheme="minorHAnsi" w:hAnsiTheme="minorHAnsi" w:cs="Arial"/>
                <w:b/>
                <w:szCs w:val="22"/>
                <w:u w:val="single"/>
              </w:rPr>
            </w:pPr>
            <w:r w:rsidRPr="00426DA9">
              <w:rPr>
                <w:rFonts w:asciiTheme="minorHAnsi" w:eastAsiaTheme="minorHAnsi" w:hAnsiTheme="minorHAnsi" w:cs="Arial"/>
                <w:b/>
                <w:szCs w:val="22"/>
                <w:u w:val="single"/>
              </w:rPr>
              <w:t>Highways</w:t>
            </w:r>
          </w:p>
          <w:p w14:paraId="5F1661E7" w14:textId="77777777" w:rsidR="001B43EE" w:rsidRPr="00426DA9" w:rsidRDefault="001B43EE" w:rsidP="001B43EE">
            <w:pPr>
              <w:overflowPunct/>
              <w:jc w:val="both"/>
              <w:textAlignment w:val="auto"/>
              <w:rPr>
                <w:rFonts w:asciiTheme="minorHAnsi" w:eastAsiaTheme="minorHAnsi" w:hAnsiTheme="minorHAnsi" w:cs="Arial"/>
                <w:szCs w:val="22"/>
              </w:rPr>
            </w:pPr>
            <w:r w:rsidRPr="00426DA9">
              <w:rPr>
                <w:rFonts w:asciiTheme="minorHAnsi" w:eastAsiaTheme="minorHAnsi" w:hAnsiTheme="minorHAnsi" w:cs="Arial"/>
                <w:szCs w:val="22"/>
              </w:rPr>
              <w:lastRenderedPageBreak/>
              <w:t xml:space="preserve">The application is submitted with a Highways Statement which sets out that an increase in traffic would not be perceptible nor would it have a detrimental impact on highway safety. The County Highways Officer has raised no concerns. </w:t>
            </w:r>
          </w:p>
          <w:p w14:paraId="78B6D25A" w14:textId="77777777" w:rsidR="001B43EE" w:rsidRPr="00426DA9" w:rsidRDefault="001B43EE" w:rsidP="001B43EE">
            <w:pPr>
              <w:overflowPunct/>
              <w:jc w:val="both"/>
              <w:textAlignment w:val="auto"/>
              <w:rPr>
                <w:rFonts w:asciiTheme="minorHAnsi" w:eastAsiaTheme="minorHAnsi" w:hAnsiTheme="minorHAnsi" w:cs="Arial"/>
                <w:szCs w:val="22"/>
              </w:rPr>
            </w:pPr>
          </w:p>
          <w:p w14:paraId="18B0B511" w14:textId="77777777" w:rsidR="001B43EE" w:rsidRPr="00426DA9" w:rsidRDefault="001B43EE" w:rsidP="001B43EE">
            <w:pPr>
              <w:overflowPunct/>
              <w:jc w:val="both"/>
              <w:textAlignment w:val="auto"/>
              <w:rPr>
                <w:rFonts w:asciiTheme="minorHAnsi" w:eastAsiaTheme="minorHAnsi" w:hAnsiTheme="minorHAnsi" w:cs="Arial"/>
                <w:szCs w:val="22"/>
              </w:rPr>
            </w:pPr>
            <w:r w:rsidRPr="00426DA9">
              <w:rPr>
                <w:rFonts w:asciiTheme="minorHAnsi" w:eastAsiaTheme="minorHAnsi" w:hAnsiTheme="minorHAnsi" w:cs="Arial"/>
                <w:szCs w:val="22"/>
              </w:rPr>
              <w:t>It was noted on a visit to the site that the access track is in a poor condition. The access track is not owned by the applicant and therefore they are not in a position to make improvements to the surface. However, the Highways Officer has raised no concerns in relation to its condition nor has he requested any information regarding passing places along its length.</w:t>
            </w:r>
          </w:p>
          <w:p w14:paraId="4E1F1615" w14:textId="77777777" w:rsidR="001B43EE" w:rsidRPr="00426DA9" w:rsidRDefault="001B43EE" w:rsidP="001B43EE">
            <w:pPr>
              <w:overflowPunct/>
              <w:jc w:val="both"/>
              <w:textAlignment w:val="auto"/>
              <w:rPr>
                <w:rFonts w:asciiTheme="minorHAnsi" w:eastAsiaTheme="minorHAnsi" w:hAnsiTheme="minorHAnsi" w:cstheme="minorHAnsi"/>
                <w:b/>
                <w:szCs w:val="22"/>
                <w:u w:val="single"/>
              </w:rPr>
            </w:pPr>
          </w:p>
        </w:tc>
      </w:tr>
      <w:tr w:rsidR="001B43EE" w:rsidRPr="006A03E6" w14:paraId="2F4B09DB"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EAA7BB" w14:textId="77777777" w:rsidR="001B43EE" w:rsidRPr="00852919" w:rsidRDefault="001B43EE" w:rsidP="001B43EE">
            <w:pPr>
              <w:pStyle w:val="Default"/>
              <w:jc w:val="both"/>
              <w:rPr>
                <w:rFonts w:asciiTheme="minorHAnsi" w:hAnsiTheme="minorHAnsi" w:cstheme="minorHAnsi"/>
                <w:b/>
                <w:color w:val="auto"/>
                <w:sz w:val="22"/>
                <w:szCs w:val="22"/>
                <w:u w:val="single"/>
              </w:rPr>
            </w:pPr>
            <w:r w:rsidRPr="00852919">
              <w:rPr>
                <w:rFonts w:asciiTheme="minorHAnsi" w:hAnsiTheme="minorHAnsi" w:cstheme="minorHAnsi"/>
                <w:b/>
                <w:color w:val="auto"/>
                <w:sz w:val="22"/>
                <w:szCs w:val="22"/>
                <w:u w:val="single"/>
              </w:rPr>
              <w:lastRenderedPageBreak/>
              <w:t>Conclusion</w:t>
            </w:r>
          </w:p>
          <w:p w14:paraId="223150DB" w14:textId="305B544B" w:rsidR="00443643" w:rsidRPr="00852919" w:rsidRDefault="00852919" w:rsidP="001B43EE">
            <w:pPr>
              <w:contextualSpacing/>
              <w:jc w:val="both"/>
              <w:rPr>
                <w:rFonts w:asciiTheme="minorHAnsi" w:hAnsiTheme="minorHAnsi" w:cstheme="minorHAnsi"/>
                <w:bCs/>
                <w:szCs w:val="22"/>
              </w:rPr>
            </w:pPr>
            <w:r w:rsidRPr="00852919">
              <w:rPr>
                <w:rFonts w:asciiTheme="minorHAnsi" w:hAnsiTheme="minorHAnsi" w:cstheme="minorHAnsi"/>
                <w:bCs/>
                <w:szCs w:val="22"/>
              </w:rPr>
              <w:t>Considering</w:t>
            </w:r>
            <w:r w:rsidR="001B43EE" w:rsidRPr="00852919">
              <w:rPr>
                <w:rFonts w:asciiTheme="minorHAnsi" w:hAnsiTheme="minorHAnsi" w:cstheme="minorHAnsi"/>
                <w:bCs/>
                <w:szCs w:val="22"/>
              </w:rPr>
              <w:t xml:space="preserve"> all of the above</w:t>
            </w:r>
            <w:r w:rsidR="009C11E3">
              <w:rPr>
                <w:rFonts w:asciiTheme="minorHAnsi" w:hAnsiTheme="minorHAnsi" w:cstheme="minorHAnsi"/>
                <w:bCs/>
                <w:szCs w:val="22"/>
              </w:rPr>
              <w:t xml:space="preserve"> it is recommended that the application be approved subject to conditions.</w:t>
            </w:r>
          </w:p>
          <w:p w14:paraId="58F7A392" w14:textId="77777777" w:rsidR="001B43EE" w:rsidRPr="00852919" w:rsidRDefault="001B43EE" w:rsidP="00852919">
            <w:pPr>
              <w:contextualSpacing/>
              <w:jc w:val="both"/>
              <w:rPr>
                <w:rFonts w:asciiTheme="minorHAnsi" w:eastAsiaTheme="minorHAnsi" w:hAnsiTheme="minorHAnsi" w:cs="Arial"/>
                <w:b/>
                <w:szCs w:val="22"/>
                <w:u w:val="single"/>
              </w:rPr>
            </w:pPr>
          </w:p>
        </w:tc>
      </w:tr>
      <w:tr w:rsidR="001B43EE" w:rsidRPr="006A03E6" w14:paraId="5772FDF4" w14:textId="77777777" w:rsidTr="00A674E6">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C5ED06" w14:textId="77777777" w:rsidR="001B43EE" w:rsidRPr="00852919" w:rsidRDefault="001B43EE" w:rsidP="001B43EE">
            <w:pPr>
              <w:rPr>
                <w:rFonts w:asciiTheme="minorHAnsi" w:hAnsiTheme="minorHAnsi" w:cstheme="minorHAnsi"/>
                <w:b/>
                <w:bCs/>
                <w:szCs w:val="22"/>
              </w:rPr>
            </w:pPr>
            <w:r w:rsidRPr="00852919">
              <w:rPr>
                <w:rFonts w:asciiTheme="minorHAnsi" w:hAnsiTheme="minorHAnsi" w:cstheme="minorHAnsi"/>
                <w:b/>
                <w:szCs w:val="22"/>
              </w:rPr>
              <w:t>RECOMMENDATION</w:t>
            </w:r>
            <w:r w:rsidRPr="00852919">
              <w:rPr>
                <w:rFonts w:asciiTheme="minorHAnsi" w:hAnsiTheme="minorHAnsi" w:cstheme="minorHAnsi"/>
                <w:szCs w:val="22"/>
              </w:rPr>
              <w:t>:</w:t>
            </w:r>
          </w:p>
        </w:tc>
        <w:tc>
          <w:tcPr>
            <w:tcW w:w="65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2F08D" w14:textId="0EDADF0E" w:rsidR="001B43EE" w:rsidRPr="00852919" w:rsidRDefault="001B43EE" w:rsidP="001B43EE">
            <w:pPr>
              <w:rPr>
                <w:rFonts w:asciiTheme="minorHAnsi" w:hAnsiTheme="minorHAnsi" w:cstheme="minorHAnsi"/>
                <w:bCs/>
                <w:szCs w:val="22"/>
              </w:rPr>
            </w:pPr>
            <w:r w:rsidRPr="00852919">
              <w:rPr>
                <w:rFonts w:asciiTheme="minorHAnsi" w:hAnsiTheme="minorHAnsi" w:cstheme="minorHAnsi"/>
                <w:bCs/>
                <w:szCs w:val="22"/>
              </w:rPr>
              <w:t xml:space="preserve">That planning consent be </w:t>
            </w:r>
            <w:r w:rsidR="009C11E3">
              <w:rPr>
                <w:rFonts w:asciiTheme="minorHAnsi" w:hAnsiTheme="minorHAnsi" w:cstheme="minorHAnsi"/>
                <w:bCs/>
                <w:szCs w:val="22"/>
              </w:rPr>
              <w:t>granted.</w:t>
            </w:r>
          </w:p>
        </w:tc>
      </w:tr>
    </w:tbl>
    <w:p w14:paraId="03F4E018" w14:textId="77777777" w:rsidR="0031197A" w:rsidRPr="006A03E6" w:rsidRDefault="00B24873">
      <w:pPr>
        <w:rPr>
          <w:rFonts w:ascii="Calibri" w:hAnsi="Calibri"/>
          <w:color w:val="FF0000"/>
          <w:szCs w:val="22"/>
        </w:rPr>
      </w:pPr>
    </w:p>
    <w:sectPr w:rsidR="0031197A" w:rsidRPr="006A03E6"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5"/>
  </w:num>
  <w:num w:numId="5">
    <w:abstractNumId w:val="4"/>
  </w:num>
  <w:num w:numId="6">
    <w:abstractNumId w:val="10"/>
  </w:num>
  <w:num w:numId="7">
    <w:abstractNumId w:val="3"/>
  </w:num>
  <w:num w:numId="8">
    <w:abstractNumId w:val="7"/>
  </w:num>
  <w:num w:numId="9">
    <w:abstractNumId w:val="0"/>
  </w:num>
  <w:num w:numId="10">
    <w:abstractNumId w:val="14"/>
  </w:num>
  <w:num w:numId="11">
    <w:abstractNumId w:val="1"/>
  </w:num>
  <w:num w:numId="12">
    <w:abstractNumId w:val="13"/>
  </w:num>
  <w:num w:numId="13">
    <w:abstractNumId w:val="11"/>
  </w:num>
  <w:num w:numId="14">
    <w:abstractNumId w:val="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477"/>
    <w:rsid w:val="000126BC"/>
    <w:rsid w:val="00012EDE"/>
    <w:rsid w:val="000150DB"/>
    <w:rsid w:val="00017E90"/>
    <w:rsid w:val="0002429E"/>
    <w:rsid w:val="00027719"/>
    <w:rsid w:val="0002776A"/>
    <w:rsid w:val="0003161C"/>
    <w:rsid w:val="000368C1"/>
    <w:rsid w:val="00055149"/>
    <w:rsid w:val="00094524"/>
    <w:rsid w:val="000A15E0"/>
    <w:rsid w:val="000A1B42"/>
    <w:rsid w:val="000A1BF2"/>
    <w:rsid w:val="000B4DDA"/>
    <w:rsid w:val="000B7B43"/>
    <w:rsid w:val="000C6DEE"/>
    <w:rsid w:val="000C7298"/>
    <w:rsid w:val="000D37AD"/>
    <w:rsid w:val="000D620E"/>
    <w:rsid w:val="000E2190"/>
    <w:rsid w:val="000E506F"/>
    <w:rsid w:val="001049FF"/>
    <w:rsid w:val="00106BF1"/>
    <w:rsid w:val="00107606"/>
    <w:rsid w:val="001203C7"/>
    <w:rsid w:val="001209CC"/>
    <w:rsid w:val="001255CE"/>
    <w:rsid w:val="00130EA4"/>
    <w:rsid w:val="00130F61"/>
    <w:rsid w:val="001469DF"/>
    <w:rsid w:val="00151246"/>
    <w:rsid w:val="0017422B"/>
    <w:rsid w:val="0017619D"/>
    <w:rsid w:val="00176972"/>
    <w:rsid w:val="00177974"/>
    <w:rsid w:val="00182039"/>
    <w:rsid w:val="00185AEF"/>
    <w:rsid w:val="00191305"/>
    <w:rsid w:val="00191BE5"/>
    <w:rsid w:val="00193093"/>
    <w:rsid w:val="001A12BA"/>
    <w:rsid w:val="001B1D57"/>
    <w:rsid w:val="001B43EE"/>
    <w:rsid w:val="001C0315"/>
    <w:rsid w:val="001C68B9"/>
    <w:rsid w:val="001D10FA"/>
    <w:rsid w:val="001D486D"/>
    <w:rsid w:val="001D4F7A"/>
    <w:rsid w:val="001D5BEB"/>
    <w:rsid w:val="001F1D2C"/>
    <w:rsid w:val="001F4F72"/>
    <w:rsid w:val="001F51A2"/>
    <w:rsid w:val="00202F97"/>
    <w:rsid w:val="00212077"/>
    <w:rsid w:val="00217CC0"/>
    <w:rsid w:val="00233B0B"/>
    <w:rsid w:val="00234341"/>
    <w:rsid w:val="002348DB"/>
    <w:rsid w:val="00234B44"/>
    <w:rsid w:val="00237A39"/>
    <w:rsid w:val="002410E5"/>
    <w:rsid w:val="00242567"/>
    <w:rsid w:val="002453B4"/>
    <w:rsid w:val="00250879"/>
    <w:rsid w:val="00257650"/>
    <w:rsid w:val="00261582"/>
    <w:rsid w:val="00280206"/>
    <w:rsid w:val="002809CF"/>
    <w:rsid w:val="0029334A"/>
    <w:rsid w:val="002A01CF"/>
    <w:rsid w:val="002B1E6A"/>
    <w:rsid w:val="002C539A"/>
    <w:rsid w:val="002D07D8"/>
    <w:rsid w:val="002D66DB"/>
    <w:rsid w:val="002E1BA8"/>
    <w:rsid w:val="002F0904"/>
    <w:rsid w:val="00303DFB"/>
    <w:rsid w:val="0032069A"/>
    <w:rsid w:val="003240E6"/>
    <w:rsid w:val="00330548"/>
    <w:rsid w:val="00340A3E"/>
    <w:rsid w:val="003413D4"/>
    <w:rsid w:val="00357317"/>
    <w:rsid w:val="00360664"/>
    <w:rsid w:val="00370196"/>
    <w:rsid w:val="00381BC7"/>
    <w:rsid w:val="00382EA8"/>
    <w:rsid w:val="003851E1"/>
    <w:rsid w:val="00393755"/>
    <w:rsid w:val="003A4017"/>
    <w:rsid w:val="003B0784"/>
    <w:rsid w:val="003B214B"/>
    <w:rsid w:val="003B3AEE"/>
    <w:rsid w:val="003C4499"/>
    <w:rsid w:val="003D0736"/>
    <w:rsid w:val="003E61A3"/>
    <w:rsid w:val="003E70F2"/>
    <w:rsid w:val="003F0C1C"/>
    <w:rsid w:val="003F102D"/>
    <w:rsid w:val="003F76F8"/>
    <w:rsid w:val="004030C0"/>
    <w:rsid w:val="00405F61"/>
    <w:rsid w:val="00410606"/>
    <w:rsid w:val="004120B2"/>
    <w:rsid w:val="004143FD"/>
    <w:rsid w:val="004149FF"/>
    <w:rsid w:val="00426DA9"/>
    <w:rsid w:val="0043253F"/>
    <w:rsid w:val="00441C8F"/>
    <w:rsid w:val="00443643"/>
    <w:rsid w:val="00471A14"/>
    <w:rsid w:val="00471BB5"/>
    <w:rsid w:val="00476243"/>
    <w:rsid w:val="00491E19"/>
    <w:rsid w:val="00492970"/>
    <w:rsid w:val="004A31F6"/>
    <w:rsid w:val="004A5EA9"/>
    <w:rsid w:val="004B670A"/>
    <w:rsid w:val="004B680D"/>
    <w:rsid w:val="004C2434"/>
    <w:rsid w:val="004C4E68"/>
    <w:rsid w:val="004D2EFE"/>
    <w:rsid w:val="004F0649"/>
    <w:rsid w:val="004F1555"/>
    <w:rsid w:val="004F710B"/>
    <w:rsid w:val="00501010"/>
    <w:rsid w:val="005024F0"/>
    <w:rsid w:val="005121D7"/>
    <w:rsid w:val="00515DD7"/>
    <w:rsid w:val="00531814"/>
    <w:rsid w:val="00532612"/>
    <w:rsid w:val="00554D6C"/>
    <w:rsid w:val="00560933"/>
    <w:rsid w:val="00561950"/>
    <w:rsid w:val="00566B2B"/>
    <w:rsid w:val="00581171"/>
    <w:rsid w:val="00586697"/>
    <w:rsid w:val="005A3DDB"/>
    <w:rsid w:val="005A7AE9"/>
    <w:rsid w:val="005B1E7A"/>
    <w:rsid w:val="005C07AB"/>
    <w:rsid w:val="005C5D83"/>
    <w:rsid w:val="005E28A6"/>
    <w:rsid w:val="005E46B8"/>
    <w:rsid w:val="005E531A"/>
    <w:rsid w:val="005E5723"/>
    <w:rsid w:val="005E57A7"/>
    <w:rsid w:val="005E61FF"/>
    <w:rsid w:val="005E65DF"/>
    <w:rsid w:val="005E6D58"/>
    <w:rsid w:val="005E7358"/>
    <w:rsid w:val="005E7C4C"/>
    <w:rsid w:val="005F0294"/>
    <w:rsid w:val="00600171"/>
    <w:rsid w:val="00606D07"/>
    <w:rsid w:val="0061567C"/>
    <w:rsid w:val="00617A5D"/>
    <w:rsid w:val="00624257"/>
    <w:rsid w:val="00630780"/>
    <w:rsid w:val="006347B8"/>
    <w:rsid w:val="00641DD1"/>
    <w:rsid w:val="00647ABB"/>
    <w:rsid w:val="00651E12"/>
    <w:rsid w:val="00672354"/>
    <w:rsid w:val="006732FB"/>
    <w:rsid w:val="00676C49"/>
    <w:rsid w:val="00683703"/>
    <w:rsid w:val="00692B60"/>
    <w:rsid w:val="006A0318"/>
    <w:rsid w:val="006A03E6"/>
    <w:rsid w:val="006A1776"/>
    <w:rsid w:val="006C0EBD"/>
    <w:rsid w:val="006C2BFA"/>
    <w:rsid w:val="006C3934"/>
    <w:rsid w:val="006C4428"/>
    <w:rsid w:val="006D021C"/>
    <w:rsid w:val="006D5183"/>
    <w:rsid w:val="006E6684"/>
    <w:rsid w:val="006E6AEB"/>
    <w:rsid w:val="006F6158"/>
    <w:rsid w:val="0070054B"/>
    <w:rsid w:val="00701178"/>
    <w:rsid w:val="00704F9A"/>
    <w:rsid w:val="00720065"/>
    <w:rsid w:val="00721F97"/>
    <w:rsid w:val="0073007F"/>
    <w:rsid w:val="00734B57"/>
    <w:rsid w:val="007367A9"/>
    <w:rsid w:val="007367D9"/>
    <w:rsid w:val="00746E38"/>
    <w:rsid w:val="00756FA4"/>
    <w:rsid w:val="007624B7"/>
    <w:rsid w:val="00763780"/>
    <w:rsid w:val="00776AE2"/>
    <w:rsid w:val="007A024C"/>
    <w:rsid w:val="007A4325"/>
    <w:rsid w:val="007B2C66"/>
    <w:rsid w:val="007D3C70"/>
    <w:rsid w:val="007D4193"/>
    <w:rsid w:val="007D5C82"/>
    <w:rsid w:val="007D5CC5"/>
    <w:rsid w:val="007D7DF4"/>
    <w:rsid w:val="007E0D23"/>
    <w:rsid w:val="007E4B28"/>
    <w:rsid w:val="007E5BC5"/>
    <w:rsid w:val="007F5FB6"/>
    <w:rsid w:val="007F6B84"/>
    <w:rsid w:val="00800D89"/>
    <w:rsid w:val="00805B48"/>
    <w:rsid w:val="008069AA"/>
    <w:rsid w:val="0081124A"/>
    <w:rsid w:val="008115AF"/>
    <w:rsid w:val="00814B26"/>
    <w:rsid w:val="00816DD4"/>
    <w:rsid w:val="00825593"/>
    <w:rsid w:val="00832119"/>
    <w:rsid w:val="00834430"/>
    <w:rsid w:val="00851AD5"/>
    <w:rsid w:val="00852919"/>
    <w:rsid w:val="00853327"/>
    <w:rsid w:val="008705E5"/>
    <w:rsid w:val="00870A98"/>
    <w:rsid w:val="00870B9E"/>
    <w:rsid w:val="008744C6"/>
    <w:rsid w:val="00874EB1"/>
    <w:rsid w:val="00886A83"/>
    <w:rsid w:val="008A28C8"/>
    <w:rsid w:val="008A32DE"/>
    <w:rsid w:val="008B673E"/>
    <w:rsid w:val="008E0710"/>
    <w:rsid w:val="00900C65"/>
    <w:rsid w:val="009144F5"/>
    <w:rsid w:val="00921183"/>
    <w:rsid w:val="0092562C"/>
    <w:rsid w:val="00927477"/>
    <w:rsid w:val="00927663"/>
    <w:rsid w:val="00931BDA"/>
    <w:rsid w:val="00941E71"/>
    <w:rsid w:val="009457A2"/>
    <w:rsid w:val="00954D09"/>
    <w:rsid w:val="009628BC"/>
    <w:rsid w:val="00963D4D"/>
    <w:rsid w:val="009659CE"/>
    <w:rsid w:val="00975C9D"/>
    <w:rsid w:val="00977E73"/>
    <w:rsid w:val="009827FD"/>
    <w:rsid w:val="009A11DF"/>
    <w:rsid w:val="009A7561"/>
    <w:rsid w:val="009B409E"/>
    <w:rsid w:val="009B48E6"/>
    <w:rsid w:val="009B550D"/>
    <w:rsid w:val="009B67A0"/>
    <w:rsid w:val="009C11E3"/>
    <w:rsid w:val="009C5680"/>
    <w:rsid w:val="009C7066"/>
    <w:rsid w:val="009D2FBB"/>
    <w:rsid w:val="009E51E2"/>
    <w:rsid w:val="009E5B3B"/>
    <w:rsid w:val="009F0AD0"/>
    <w:rsid w:val="009F2A98"/>
    <w:rsid w:val="00A05183"/>
    <w:rsid w:val="00A0745C"/>
    <w:rsid w:val="00A1109F"/>
    <w:rsid w:val="00A14F47"/>
    <w:rsid w:val="00A1592E"/>
    <w:rsid w:val="00A2001E"/>
    <w:rsid w:val="00A20E29"/>
    <w:rsid w:val="00A22554"/>
    <w:rsid w:val="00A30759"/>
    <w:rsid w:val="00A41CBF"/>
    <w:rsid w:val="00A56821"/>
    <w:rsid w:val="00A579BB"/>
    <w:rsid w:val="00A63D55"/>
    <w:rsid w:val="00A72749"/>
    <w:rsid w:val="00A824B2"/>
    <w:rsid w:val="00A83783"/>
    <w:rsid w:val="00A95D89"/>
    <w:rsid w:val="00AA03AF"/>
    <w:rsid w:val="00AA2484"/>
    <w:rsid w:val="00AB35FC"/>
    <w:rsid w:val="00AB6F91"/>
    <w:rsid w:val="00AC1360"/>
    <w:rsid w:val="00AC3F07"/>
    <w:rsid w:val="00AD20A4"/>
    <w:rsid w:val="00AD717C"/>
    <w:rsid w:val="00AE2A3F"/>
    <w:rsid w:val="00AF3910"/>
    <w:rsid w:val="00AF6061"/>
    <w:rsid w:val="00B031FD"/>
    <w:rsid w:val="00B05276"/>
    <w:rsid w:val="00B0607D"/>
    <w:rsid w:val="00B149C8"/>
    <w:rsid w:val="00B15499"/>
    <w:rsid w:val="00B20FD0"/>
    <w:rsid w:val="00B222F7"/>
    <w:rsid w:val="00B24873"/>
    <w:rsid w:val="00B539CF"/>
    <w:rsid w:val="00B56EE5"/>
    <w:rsid w:val="00B71CF6"/>
    <w:rsid w:val="00B83410"/>
    <w:rsid w:val="00B84FE2"/>
    <w:rsid w:val="00B900C0"/>
    <w:rsid w:val="00BA56E1"/>
    <w:rsid w:val="00BC6256"/>
    <w:rsid w:val="00BC7EC0"/>
    <w:rsid w:val="00BD3F03"/>
    <w:rsid w:val="00BE130E"/>
    <w:rsid w:val="00BE6631"/>
    <w:rsid w:val="00BF16AC"/>
    <w:rsid w:val="00BF6740"/>
    <w:rsid w:val="00C1462A"/>
    <w:rsid w:val="00C169E6"/>
    <w:rsid w:val="00C20575"/>
    <w:rsid w:val="00C21529"/>
    <w:rsid w:val="00C32539"/>
    <w:rsid w:val="00C32E6B"/>
    <w:rsid w:val="00C3488E"/>
    <w:rsid w:val="00C44D08"/>
    <w:rsid w:val="00C46191"/>
    <w:rsid w:val="00C55E69"/>
    <w:rsid w:val="00C618DB"/>
    <w:rsid w:val="00C620CA"/>
    <w:rsid w:val="00C6539A"/>
    <w:rsid w:val="00C71711"/>
    <w:rsid w:val="00C73F50"/>
    <w:rsid w:val="00C800AE"/>
    <w:rsid w:val="00C85610"/>
    <w:rsid w:val="00C87589"/>
    <w:rsid w:val="00CA2984"/>
    <w:rsid w:val="00CB4923"/>
    <w:rsid w:val="00CB53D5"/>
    <w:rsid w:val="00CD1AF1"/>
    <w:rsid w:val="00CE2EA7"/>
    <w:rsid w:val="00CE6501"/>
    <w:rsid w:val="00CF086A"/>
    <w:rsid w:val="00CF6BDD"/>
    <w:rsid w:val="00D11007"/>
    <w:rsid w:val="00D138D0"/>
    <w:rsid w:val="00D2449B"/>
    <w:rsid w:val="00D33078"/>
    <w:rsid w:val="00D40208"/>
    <w:rsid w:val="00D40B6F"/>
    <w:rsid w:val="00D41C8B"/>
    <w:rsid w:val="00D43F81"/>
    <w:rsid w:val="00D52D6D"/>
    <w:rsid w:val="00D559BF"/>
    <w:rsid w:val="00D633E4"/>
    <w:rsid w:val="00D650D0"/>
    <w:rsid w:val="00D70AE4"/>
    <w:rsid w:val="00D84478"/>
    <w:rsid w:val="00D87A1F"/>
    <w:rsid w:val="00D95F52"/>
    <w:rsid w:val="00DA0F2A"/>
    <w:rsid w:val="00DA3722"/>
    <w:rsid w:val="00DB2BF5"/>
    <w:rsid w:val="00DB780D"/>
    <w:rsid w:val="00DC1569"/>
    <w:rsid w:val="00DC3642"/>
    <w:rsid w:val="00DD62F6"/>
    <w:rsid w:val="00DD7F64"/>
    <w:rsid w:val="00DE56DF"/>
    <w:rsid w:val="00DF1B6F"/>
    <w:rsid w:val="00DF2AE9"/>
    <w:rsid w:val="00DF2F39"/>
    <w:rsid w:val="00E10C37"/>
    <w:rsid w:val="00E13979"/>
    <w:rsid w:val="00E241B0"/>
    <w:rsid w:val="00E336EF"/>
    <w:rsid w:val="00E41462"/>
    <w:rsid w:val="00E43A71"/>
    <w:rsid w:val="00E542DD"/>
    <w:rsid w:val="00E60D94"/>
    <w:rsid w:val="00E66534"/>
    <w:rsid w:val="00E74A72"/>
    <w:rsid w:val="00E801E4"/>
    <w:rsid w:val="00E8224C"/>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D88"/>
    <w:rsid w:val="00F00135"/>
    <w:rsid w:val="00F03026"/>
    <w:rsid w:val="00F125CE"/>
    <w:rsid w:val="00F13667"/>
    <w:rsid w:val="00F1744B"/>
    <w:rsid w:val="00F22639"/>
    <w:rsid w:val="00F2336E"/>
    <w:rsid w:val="00F2589A"/>
    <w:rsid w:val="00F32421"/>
    <w:rsid w:val="00F34C5B"/>
    <w:rsid w:val="00F43A94"/>
    <w:rsid w:val="00F4735E"/>
    <w:rsid w:val="00F530DB"/>
    <w:rsid w:val="00F66C9B"/>
    <w:rsid w:val="00F710BA"/>
    <w:rsid w:val="00F74726"/>
    <w:rsid w:val="00F83D27"/>
    <w:rsid w:val="00F94141"/>
    <w:rsid w:val="00F961D4"/>
    <w:rsid w:val="00FA63E0"/>
    <w:rsid w:val="00FA6F0F"/>
    <w:rsid w:val="00FA7333"/>
    <w:rsid w:val="00FB1645"/>
    <w:rsid w:val="00FB26F1"/>
    <w:rsid w:val="00FC28CA"/>
    <w:rsid w:val="00FD32CB"/>
    <w:rsid w:val="00FD4BAC"/>
    <w:rsid w:val="00FE2050"/>
    <w:rsid w:val="00FE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076A"/>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85AF-B987-4202-85C9-1531197F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2018-11-20T12:47:00Z</cp:lastPrinted>
  <dcterms:created xsi:type="dcterms:W3CDTF">2021-04-27T14:09:00Z</dcterms:created>
  <dcterms:modified xsi:type="dcterms:W3CDTF">2021-04-27T14:09:00Z</dcterms:modified>
</cp:coreProperties>
</file>