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A76D8A">
            <w:pPr>
              <w:pStyle w:val="addresses"/>
              <w:rPr>
                <w:rFonts w:ascii="Calibri" w:hAnsi="Calibri"/>
                <w:sz w:val="24"/>
                <w:szCs w:val="24"/>
              </w:rPr>
            </w:pPr>
            <w:r>
              <w:rPr>
                <w:rFonts w:ascii="Calibri" w:hAnsi="Calibri"/>
                <w:sz w:val="24"/>
                <w:szCs w:val="24"/>
              </w:rPr>
              <w:t>3/2020/0926</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A76D8A">
            <w:pPr>
              <w:rPr>
                <w:rFonts w:ascii="Calibri" w:hAnsi="Calibri"/>
                <w:sz w:val="24"/>
                <w:szCs w:val="24"/>
              </w:rPr>
            </w:pPr>
            <w:r>
              <w:rPr>
                <w:rFonts w:ascii="Calibri" w:hAnsi="Calibri"/>
                <w:sz w:val="24"/>
                <w:szCs w:val="24"/>
              </w:rPr>
              <w:t>18 December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A76D8A">
            <w:pPr>
              <w:rPr>
                <w:rFonts w:ascii="Calibri" w:hAnsi="Calibri"/>
                <w:sz w:val="24"/>
                <w:szCs w:val="24"/>
              </w:rPr>
            </w:pPr>
            <w:r>
              <w:rPr>
                <w:rFonts w:ascii="Calibri" w:hAnsi="Calibri"/>
                <w:sz w:val="24"/>
                <w:szCs w:val="24"/>
              </w:rPr>
              <w:t>03/11/2020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A76D8A">
            <w:pPr>
              <w:rPr>
                <w:rFonts w:ascii="Calibri" w:hAnsi="Calibri"/>
                <w:sz w:val="24"/>
                <w:szCs w:val="24"/>
              </w:rPr>
            </w:pPr>
            <w:r>
              <w:rPr>
                <w:rFonts w:ascii="Calibri" w:hAnsi="Calibri"/>
                <w:sz w:val="24"/>
                <w:szCs w:val="24"/>
              </w:rPr>
              <w:t>Ms Lynne Carruthers</w:t>
            </w:r>
          </w:p>
          <w:p w:rsidR="00A76D8A" w:rsidRDefault="00A76D8A">
            <w:pPr>
              <w:rPr>
                <w:rFonts w:ascii="Calibri" w:hAnsi="Calibri"/>
                <w:sz w:val="24"/>
                <w:szCs w:val="24"/>
              </w:rPr>
            </w:pPr>
            <w:r>
              <w:rPr>
                <w:rFonts w:ascii="Calibri" w:hAnsi="Calibri"/>
                <w:sz w:val="24"/>
                <w:szCs w:val="24"/>
              </w:rPr>
              <w:t>26 Asturian Gate</w:t>
            </w:r>
          </w:p>
          <w:p w:rsidR="00A76D8A" w:rsidRDefault="00A76D8A">
            <w:pPr>
              <w:rPr>
                <w:rFonts w:ascii="Calibri" w:hAnsi="Calibri"/>
                <w:sz w:val="24"/>
                <w:szCs w:val="24"/>
              </w:rPr>
            </w:pPr>
            <w:r>
              <w:rPr>
                <w:rFonts w:ascii="Calibri" w:hAnsi="Calibri"/>
                <w:sz w:val="24"/>
                <w:szCs w:val="24"/>
              </w:rPr>
              <w:t>Ribchester</w:t>
            </w:r>
          </w:p>
          <w:p w:rsidR="00A76D8A" w:rsidRDefault="00A76D8A">
            <w:pPr>
              <w:rPr>
                <w:rFonts w:ascii="Calibri" w:hAnsi="Calibri"/>
                <w:sz w:val="24"/>
                <w:szCs w:val="24"/>
              </w:rPr>
            </w:pPr>
            <w:r>
              <w:rPr>
                <w:rFonts w:ascii="Calibri" w:hAnsi="Calibri"/>
                <w:sz w:val="24"/>
                <w:szCs w:val="24"/>
              </w:rPr>
              <w:t>Preston</w:t>
            </w:r>
          </w:p>
          <w:p w:rsidR="002F3ADA" w:rsidRPr="00DD62CA" w:rsidRDefault="00A76D8A">
            <w:pPr>
              <w:rPr>
                <w:rFonts w:ascii="Calibri" w:hAnsi="Calibri"/>
                <w:sz w:val="24"/>
                <w:szCs w:val="24"/>
              </w:rPr>
            </w:pPr>
            <w:r>
              <w:rPr>
                <w:rFonts w:ascii="Calibri" w:hAnsi="Calibri"/>
                <w:sz w:val="24"/>
                <w:szCs w:val="24"/>
              </w:rPr>
              <w:t>PR3 3XQ</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A76D8A">
            <w:pPr>
              <w:pStyle w:val="addresses"/>
              <w:rPr>
                <w:rFonts w:ascii="Calibri" w:hAnsi="Calibri"/>
                <w:sz w:val="24"/>
                <w:szCs w:val="24"/>
              </w:rPr>
            </w:pPr>
            <w:r>
              <w:rPr>
                <w:rFonts w:ascii="Calibri" w:hAnsi="Calibri"/>
                <w:sz w:val="24"/>
                <w:szCs w:val="24"/>
              </w:rPr>
              <w:t>Mrs Paula Fitzgerald</w:t>
            </w:r>
          </w:p>
          <w:p w:rsidR="00A76D8A" w:rsidRDefault="00A76D8A">
            <w:pPr>
              <w:pStyle w:val="addresses"/>
              <w:rPr>
                <w:rFonts w:ascii="Calibri" w:hAnsi="Calibri"/>
                <w:sz w:val="24"/>
                <w:szCs w:val="24"/>
              </w:rPr>
            </w:pPr>
            <w:r>
              <w:rPr>
                <w:rFonts w:ascii="Calibri" w:hAnsi="Calibri"/>
                <w:sz w:val="24"/>
                <w:szCs w:val="24"/>
              </w:rPr>
              <w:t>Fitzgerald Planning &amp; Design</w:t>
            </w:r>
          </w:p>
          <w:p w:rsidR="00A76D8A" w:rsidRDefault="00A76D8A">
            <w:pPr>
              <w:pStyle w:val="addresses"/>
              <w:rPr>
                <w:rFonts w:ascii="Calibri" w:hAnsi="Calibri"/>
                <w:sz w:val="24"/>
                <w:szCs w:val="24"/>
              </w:rPr>
            </w:pPr>
            <w:r>
              <w:rPr>
                <w:rFonts w:ascii="Calibri" w:hAnsi="Calibri"/>
                <w:sz w:val="24"/>
                <w:szCs w:val="24"/>
              </w:rPr>
              <w:t>1 Maybury Avenue</w:t>
            </w:r>
          </w:p>
          <w:p w:rsidR="00A76D8A" w:rsidRDefault="00A76D8A">
            <w:pPr>
              <w:pStyle w:val="addresses"/>
              <w:rPr>
                <w:rFonts w:ascii="Calibri" w:hAnsi="Calibri"/>
                <w:sz w:val="24"/>
                <w:szCs w:val="24"/>
              </w:rPr>
            </w:pPr>
            <w:r>
              <w:rPr>
                <w:rFonts w:ascii="Calibri" w:hAnsi="Calibri"/>
                <w:sz w:val="24"/>
                <w:szCs w:val="24"/>
              </w:rPr>
              <w:t>Burnley</w:t>
            </w:r>
          </w:p>
          <w:p w:rsidR="002F3ADA" w:rsidRPr="00DD62CA" w:rsidRDefault="00A76D8A">
            <w:pPr>
              <w:pStyle w:val="addresses"/>
              <w:rPr>
                <w:rFonts w:ascii="Calibri" w:hAnsi="Calibri"/>
                <w:sz w:val="24"/>
                <w:szCs w:val="24"/>
              </w:rPr>
            </w:pPr>
            <w:r>
              <w:rPr>
                <w:rFonts w:ascii="Calibri" w:hAnsi="Calibri"/>
                <w:sz w:val="24"/>
                <w:szCs w:val="24"/>
              </w:rPr>
              <w:t>BB12 8AL</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A76D8A">
            <w:pPr>
              <w:pStyle w:val="TableText"/>
              <w:rPr>
                <w:rFonts w:ascii="Calibri" w:hAnsi="Calibri"/>
                <w:sz w:val="24"/>
                <w:szCs w:val="24"/>
              </w:rPr>
            </w:pPr>
            <w:r>
              <w:rPr>
                <w:rFonts w:ascii="Calibri" w:hAnsi="Calibri"/>
                <w:sz w:val="24"/>
                <w:szCs w:val="24"/>
              </w:rPr>
              <w:t>Variation of conditions 2 (plans) and 3 (materials) from planning permission 3/2019/0677</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A76D8A">
            <w:pPr>
              <w:pStyle w:val="TableText"/>
              <w:rPr>
                <w:rFonts w:ascii="Calibri" w:hAnsi="Calibri"/>
                <w:sz w:val="24"/>
                <w:szCs w:val="24"/>
              </w:rPr>
            </w:pPr>
            <w:proofErr w:type="spellStart"/>
            <w:r>
              <w:rPr>
                <w:rFonts w:ascii="Calibri" w:hAnsi="Calibri"/>
                <w:sz w:val="24"/>
                <w:szCs w:val="24"/>
              </w:rPr>
              <w:t>Falicon</w:t>
            </w:r>
            <w:proofErr w:type="spellEnd"/>
            <w:r>
              <w:rPr>
                <w:rFonts w:ascii="Calibri" w:hAnsi="Calibri"/>
                <w:sz w:val="24"/>
                <w:szCs w:val="24"/>
              </w:rPr>
              <w:t xml:space="preserve"> Cottage Fleet Street Lane Ribchester PR3 3YR</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A76D8A" w:rsidRDefault="00A76D8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A76D8A" w:rsidRDefault="00A76D8A">
            <w:pPr>
              <w:pStyle w:val="TableText"/>
              <w:rPr>
                <w:rFonts w:ascii="Calibri" w:hAnsi="Calibri"/>
                <w:sz w:val="24"/>
                <w:szCs w:val="24"/>
              </w:rPr>
            </w:pPr>
          </w:p>
          <w:p w:rsidR="00A76D8A" w:rsidRDefault="00A76D8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A76D8A" w:rsidRDefault="00A76D8A">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A76D8A" w:rsidRPr="00DD62CA">
        <w:trPr>
          <w:cantSplit/>
          <w:trHeight w:val="527"/>
        </w:trPr>
        <w:tc>
          <w:tcPr>
            <w:tcW w:w="988" w:type="dxa"/>
          </w:tcPr>
          <w:p w:rsidR="00A76D8A" w:rsidRPr="00DD62CA" w:rsidRDefault="00A76D8A">
            <w:pPr>
              <w:pStyle w:val="TableText"/>
              <w:numPr>
                <w:ilvl w:val="0"/>
                <w:numId w:val="3"/>
              </w:numPr>
              <w:rPr>
                <w:rFonts w:ascii="Calibri" w:hAnsi="Calibri"/>
                <w:sz w:val="24"/>
                <w:szCs w:val="24"/>
              </w:rPr>
            </w:pPr>
          </w:p>
        </w:tc>
        <w:tc>
          <w:tcPr>
            <w:tcW w:w="9365" w:type="dxa"/>
            <w:gridSpan w:val="2"/>
          </w:tcPr>
          <w:p w:rsidR="00A76D8A" w:rsidRDefault="00A76D8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A76D8A" w:rsidRDefault="00A76D8A">
            <w:pPr>
              <w:pStyle w:val="TableText"/>
              <w:rPr>
                <w:rFonts w:ascii="Calibri" w:hAnsi="Calibri"/>
                <w:sz w:val="24"/>
                <w:szCs w:val="24"/>
              </w:rPr>
            </w:pPr>
          </w:p>
          <w:p w:rsidR="00A76D8A" w:rsidRDefault="00A76D8A">
            <w:pPr>
              <w:pStyle w:val="TableText"/>
              <w:rPr>
                <w:rFonts w:ascii="Calibri" w:hAnsi="Calibri"/>
                <w:sz w:val="24"/>
                <w:szCs w:val="24"/>
              </w:rPr>
            </w:pPr>
            <w:r>
              <w:rPr>
                <w:rFonts w:ascii="Calibri" w:hAnsi="Calibri"/>
                <w:sz w:val="24"/>
                <w:szCs w:val="24"/>
              </w:rPr>
              <w:t xml:space="preserve">Site Location Plan: </w:t>
            </w:r>
            <w:proofErr w:type="spellStart"/>
            <w:r>
              <w:rPr>
                <w:rFonts w:ascii="Calibri" w:hAnsi="Calibri"/>
                <w:sz w:val="24"/>
                <w:szCs w:val="24"/>
              </w:rPr>
              <w:t>Dwg</w:t>
            </w:r>
            <w:proofErr w:type="spellEnd"/>
            <w:r>
              <w:rPr>
                <w:rFonts w:ascii="Calibri" w:hAnsi="Calibri"/>
                <w:sz w:val="24"/>
                <w:szCs w:val="24"/>
              </w:rPr>
              <w:t xml:space="preserve"> no 1922 / EX 01 Rev B</w:t>
            </w:r>
          </w:p>
          <w:p w:rsidR="00A76D8A" w:rsidRDefault="00A76D8A">
            <w:pPr>
              <w:pStyle w:val="TableText"/>
              <w:rPr>
                <w:rFonts w:ascii="Calibri" w:hAnsi="Calibri"/>
                <w:sz w:val="24"/>
                <w:szCs w:val="24"/>
              </w:rPr>
            </w:pPr>
            <w:r>
              <w:rPr>
                <w:rFonts w:ascii="Calibri" w:hAnsi="Calibri"/>
                <w:sz w:val="24"/>
                <w:szCs w:val="24"/>
              </w:rPr>
              <w:t xml:space="preserve">Revised Elevations as Proposed: </w:t>
            </w:r>
            <w:proofErr w:type="spellStart"/>
            <w:r>
              <w:rPr>
                <w:rFonts w:ascii="Calibri" w:hAnsi="Calibri"/>
                <w:sz w:val="24"/>
                <w:szCs w:val="24"/>
              </w:rPr>
              <w:t>Dwg</w:t>
            </w:r>
            <w:proofErr w:type="spellEnd"/>
            <w:r>
              <w:rPr>
                <w:rFonts w:ascii="Calibri" w:hAnsi="Calibri"/>
                <w:sz w:val="24"/>
                <w:szCs w:val="24"/>
              </w:rPr>
              <w:t xml:space="preserve"> no 2033/1 </w:t>
            </w:r>
          </w:p>
          <w:p w:rsidR="00A76D8A" w:rsidRDefault="00A76D8A">
            <w:pPr>
              <w:pStyle w:val="TableText"/>
              <w:rPr>
                <w:rFonts w:ascii="Calibri" w:hAnsi="Calibri"/>
                <w:sz w:val="24"/>
                <w:szCs w:val="24"/>
              </w:rPr>
            </w:pPr>
            <w:r>
              <w:rPr>
                <w:rFonts w:ascii="Calibri" w:hAnsi="Calibri"/>
                <w:sz w:val="24"/>
                <w:szCs w:val="24"/>
              </w:rPr>
              <w:tab/>
            </w:r>
          </w:p>
          <w:p w:rsidR="00A76D8A" w:rsidRDefault="00A76D8A">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A76D8A" w:rsidRDefault="00A76D8A">
            <w:pPr>
              <w:pStyle w:val="TableText"/>
              <w:rPr>
                <w:rFonts w:ascii="Calibri" w:hAnsi="Calibri"/>
                <w:sz w:val="24"/>
                <w:szCs w:val="24"/>
              </w:rPr>
            </w:pPr>
          </w:p>
          <w:p w:rsidR="00A76D8A" w:rsidRPr="00DD62CA" w:rsidRDefault="00A76D8A">
            <w:pPr>
              <w:pStyle w:val="TableText"/>
              <w:rPr>
                <w:rFonts w:ascii="Calibri" w:hAnsi="Calibri"/>
                <w:sz w:val="24"/>
                <w:szCs w:val="24"/>
              </w:rPr>
            </w:pPr>
          </w:p>
        </w:tc>
      </w:tr>
      <w:tr w:rsidR="00A76D8A" w:rsidRPr="00DD62CA">
        <w:trPr>
          <w:cantSplit/>
          <w:trHeight w:val="527"/>
        </w:trPr>
        <w:tc>
          <w:tcPr>
            <w:tcW w:w="988" w:type="dxa"/>
          </w:tcPr>
          <w:p w:rsidR="00A76D8A" w:rsidRPr="00DD62CA" w:rsidRDefault="00A76D8A">
            <w:pPr>
              <w:pStyle w:val="TableText"/>
              <w:numPr>
                <w:ilvl w:val="0"/>
                <w:numId w:val="3"/>
              </w:numPr>
              <w:rPr>
                <w:rFonts w:ascii="Calibri" w:hAnsi="Calibri"/>
                <w:sz w:val="24"/>
                <w:szCs w:val="24"/>
              </w:rPr>
            </w:pPr>
          </w:p>
        </w:tc>
        <w:tc>
          <w:tcPr>
            <w:tcW w:w="9365" w:type="dxa"/>
            <w:gridSpan w:val="2"/>
          </w:tcPr>
          <w:p w:rsidR="00A76D8A" w:rsidRDefault="00A76D8A">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rsidR="00A76D8A" w:rsidRDefault="00A76D8A">
            <w:pPr>
              <w:pStyle w:val="TableText"/>
              <w:rPr>
                <w:rFonts w:ascii="Calibri" w:hAnsi="Calibri"/>
                <w:sz w:val="24"/>
                <w:szCs w:val="24"/>
              </w:rPr>
            </w:pPr>
          </w:p>
          <w:p w:rsidR="00A76D8A" w:rsidRDefault="00A76D8A">
            <w:pPr>
              <w:pStyle w:val="TableText"/>
              <w:rPr>
                <w:rFonts w:ascii="Calibri" w:hAnsi="Calibri"/>
                <w:sz w:val="24"/>
                <w:szCs w:val="24"/>
              </w:rPr>
            </w:pPr>
            <w:r>
              <w:rPr>
                <w:rFonts w:ascii="Calibri" w:hAnsi="Calibri"/>
                <w:sz w:val="24"/>
                <w:szCs w:val="24"/>
              </w:rPr>
              <w:t>Reason: To ensure that the materials to be used are appropriate to the locality.</w:t>
            </w:r>
          </w:p>
          <w:p w:rsidR="00A76D8A" w:rsidRPr="00DD62CA" w:rsidRDefault="00A76D8A">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A76D8A"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D8A" w:rsidRDefault="00A76D8A">
      <w:r>
        <w:separator/>
      </w:r>
    </w:p>
  </w:endnote>
  <w:endnote w:type="continuationSeparator" w:id="0">
    <w:p w:rsidR="00A76D8A" w:rsidRDefault="00A7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D8A" w:rsidRDefault="00A76D8A">
      <w:r>
        <w:separator/>
      </w:r>
    </w:p>
  </w:footnote>
  <w:footnote w:type="continuationSeparator" w:id="0">
    <w:p w:rsidR="00A76D8A" w:rsidRDefault="00A76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A76D8A">
      <w:rPr>
        <w:b/>
        <w:bCs/>
      </w:rPr>
      <w:t>3/2020/0926</w:t>
    </w:r>
    <w:r>
      <w:rPr>
        <w:b/>
        <w:bCs/>
      </w:rPr>
      <w:t xml:space="preserve">                                  DECISION DATE: </w:t>
    </w:r>
    <w:r w:rsidR="00A76D8A">
      <w:rPr>
        <w:b/>
        <w:bCs/>
      </w:rPr>
      <w:t>18/12/2020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D8A"/>
    <w:rsid w:val="00111C12"/>
    <w:rsid w:val="001613C3"/>
    <w:rsid w:val="00172E52"/>
    <w:rsid w:val="002C337D"/>
    <w:rsid w:val="002D5D44"/>
    <w:rsid w:val="002F3ADA"/>
    <w:rsid w:val="004B764D"/>
    <w:rsid w:val="0070149C"/>
    <w:rsid w:val="007C793E"/>
    <w:rsid w:val="0081123F"/>
    <w:rsid w:val="00A76D8A"/>
    <w:rsid w:val="00AA358D"/>
    <w:rsid w:val="00B13CA0"/>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4A3239-E736-4D79-B99A-3B37BC87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378</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Carly Miskell</dc:creator>
  <cp:keywords/>
  <cp:lastModifiedBy>Carly Miskell</cp:lastModifiedBy>
  <cp:revision>2</cp:revision>
  <cp:lastPrinted>2020-12-18T11:32:00Z</cp:lastPrinted>
  <dcterms:created xsi:type="dcterms:W3CDTF">2020-12-18T11:33:00Z</dcterms:created>
  <dcterms:modified xsi:type="dcterms:W3CDTF">2020-12-18T11:33:00Z</dcterms:modified>
</cp:coreProperties>
</file>