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53431">
            <w:pPr>
              <w:pStyle w:val="addresses"/>
              <w:rPr>
                <w:rFonts w:ascii="Calibri" w:hAnsi="Calibri"/>
                <w:sz w:val="24"/>
                <w:szCs w:val="24"/>
              </w:rPr>
            </w:pPr>
            <w:r>
              <w:rPr>
                <w:rFonts w:ascii="Calibri" w:hAnsi="Calibri"/>
                <w:sz w:val="24"/>
                <w:szCs w:val="24"/>
              </w:rPr>
              <w:t>3/2020/0955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53431">
            <w:pPr>
              <w:rPr>
                <w:rFonts w:ascii="Calibri" w:hAnsi="Calibri"/>
                <w:sz w:val="24"/>
                <w:szCs w:val="24"/>
              </w:rPr>
            </w:pPr>
            <w:r>
              <w:rPr>
                <w:rFonts w:ascii="Calibri" w:hAnsi="Calibri"/>
                <w:sz w:val="24"/>
                <w:szCs w:val="24"/>
              </w:rPr>
              <w:t>23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53431">
            <w:pPr>
              <w:rPr>
                <w:rFonts w:ascii="Calibri" w:hAnsi="Calibri"/>
                <w:sz w:val="24"/>
                <w:szCs w:val="24"/>
              </w:rPr>
            </w:pPr>
            <w:r>
              <w:rPr>
                <w:rFonts w:ascii="Calibri" w:hAnsi="Calibri"/>
                <w:sz w:val="24"/>
                <w:szCs w:val="24"/>
              </w:rPr>
              <w:t>13/11/2020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53431">
            <w:pPr>
              <w:rPr>
                <w:rFonts w:ascii="Calibri" w:hAnsi="Calibri"/>
                <w:sz w:val="24"/>
                <w:szCs w:val="24"/>
              </w:rPr>
            </w:pPr>
            <w:r>
              <w:rPr>
                <w:rFonts w:ascii="Calibri" w:hAnsi="Calibri"/>
                <w:sz w:val="24"/>
                <w:szCs w:val="24"/>
              </w:rPr>
              <w:t>Mr Julian Valentine</w:t>
            </w:r>
          </w:p>
          <w:p w:rsidR="00A53431" w:rsidRDefault="00A53431">
            <w:pPr>
              <w:rPr>
                <w:rFonts w:ascii="Calibri" w:hAnsi="Calibri"/>
                <w:sz w:val="24"/>
                <w:szCs w:val="24"/>
              </w:rPr>
            </w:pPr>
            <w:r>
              <w:rPr>
                <w:rFonts w:ascii="Calibri" w:hAnsi="Calibri"/>
                <w:sz w:val="24"/>
                <w:szCs w:val="24"/>
              </w:rPr>
              <w:t>High Laithe</w:t>
            </w:r>
          </w:p>
          <w:p w:rsidR="00A53431" w:rsidRDefault="00A53431">
            <w:pPr>
              <w:rPr>
                <w:rFonts w:ascii="Calibri" w:hAnsi="Calibri"/>
                <w:sz w:val="24"/>
                <w:szCs w:val="24"/>
              </w:rPr>
            </w:pPr>
            <w:r>
              <w:rPr>
                <w:rFonts w:ascii="Calibri" w:hAnsi="Calibri"/>
                <w:sz w:val="24"/>
                <w:szCs w:val="24"/>
              </w:rPr>
              <w:t>Wigglesworth Road</w:t>
            </w:r>
          </w:p>
          <w:p w:rsidR="00A53431" w:rsidRDefault="00A53431">
            <w:pPr>
              <w:rPr>
                <w:rFonts w:ascii="Calibri" w:hAnsi="Calibri"/>
                <w:sz w:val="24"/>
                <w:szCs w:val="24"/>
              </w:rPr>
            </w:pPr>
            <w:r>
              <w:rPr>
                <w:rFonts w:ascii="Calibri" w:hAnsi="Calibri"/>
                <w:sz w:val="24"/>
                <w:szCs w:val="24"/>
              </w:rPr>
              <w:t>Tosside</w:t>
            </w:r>
          </w:p>
          <w:p w:rsidR="00A53431" w:rsidRDefault="00A53431">
            <w:pPr>
              <w:rPr>
                <w:rFonts w:ascii="Calibri" w:hAnsi="Calibri"/>
                <w:sz w:val="24"/>
                <w:szCs w:val="24"/>
              </w:rPr>
            </w:pPr>
            <w:r>
              <w:rPr>
                <w:rFonts w:ascii="Calibri" w:hAnsi="Calibri"/>
                <w:sz w:val="24"/>
                <w:szCs w:val="24"/>
              </w:rPr>
              <w:t>Skipton</w:t>
            </w:r>
          </w:p>
          <w:p w:rsidR="002F3ADA" w:rsidRPr="00DD62CA" w:rsidRDefault="00A53431">
            <w:pPr>
              <w:rPr>
                <w:rFonts w:ascii="Calibri" w:hAnsi="Calibri"/>
                <w:sz w:val="24"/>
                <w:szCs w:val="24"/>
              </w:rPr>
            </w:pPr>
            <w:r>
              <w:rPr>
                <w:rFonts w:ascii="Calibri" w:hAnsi="Calibri"/>
                <w:sz w:val="24"/>
                <w:szCs w:val="24"/>
              </w:rPr>
              <w:t>BD23 4SX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53431">
            <w:pPr>
              <w:pStyle w:val="TableText"/>
              <w:rPr>
                <w:rFonts w:ascii="Calibri" w:hAnsi="Calibri"/>
                <w:sz w:val="24"/>
                <w:szCs w:val="24"/>
              </w:rPr>
            </w:pPr>
            <w:r>
              <w:rPr>
                <w:rFonts w:ascii="Calibri" w:hAnsi="Calibri"/>
                <w:sz w:val="24"/>
                <w:szCs w:val="24"/>
              </w:rPr>
              <w:t>New vehicle entrance to allow parking for two cars, landscaping at rear, boundary wall to replace with a gate and a new boundary wall constructed.</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53431">
            <w:pPr>
              <w:pStyle w:val="TableText"/>
              <w:rPr>
                <w:rFonts w:ascii="Calibri" w:hAnsi="Calibri"/>
                <w:sz w:val="24"/>
                <w:szCs w:val="24"/>
              </w:rPr>
            </w:pPr>
            <w:r>
              <w:rPr>
                <w:rFonts w:ascii="Calibri" w:hAnsi="Calibri"/>
                <w:sz w:val="24"/>
                <w:szCs w:val="24"/>
              </w:rPr>
              <w:t>The Owls Wigglesworth Road Tosside Skipton BD23 4SX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53431" w:rsidRDefault="00A534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Proposed plan 4.0</w:t>
            </w:r>
          </w:p>
          <w:p w:rsidR="00A53431" w:rsidRDefault="00A53431">
            <w:pPr>
              <w:pStyle w:val="TableText"/>
              <w:rPr>
                <w:rFonts w:ascii="Calibri" w:hAnsi="Calibri"/>
                <w:sz w:val="24"/>
                <w:szCs w:val="24"/>
              </w:rPr>
            </w:pPr>
          </w:p>
          <w:p w:rsidR="00A53431" w:rsidRPr="00DD62CA" w:rsidRDefault="00A5343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The materials to be used on the external surfaces of the development as indicated on Proposed Plan: 4.0 shall be implemented as indicated unless otherwise agreed in writing by the Local planning Authority.</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A53431" w:rsidRPr="00DD62CA" w:rsidRDefault="00A53431">
            <w:pPr>
              <w:pStyle w:val="TableText"/>
              <w:rPr>
                <w:rFonts w:ascii="Calibri" w:hAnsi="Calibri"/>
                <w:sz w:val="24"/>
                <w:szCs w:val="24"/>
              </w:rPr>
            </w:pP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No part of the development, hereby approved, shall commence until a scheme for the construction of the site access and the off-site works of highway improvements has been submitted to, and approved by, the Local Planning Authority in consultation with the Highway Authority.</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Reason: In order to satisfy the Local Planning Authority and the Highway Authority that the final details of the highway scheme/works are acceptable before work commences on site.</w:t>
            </w:r>
          </w:p>
          <w:p w:rsidR="00A53431" w:rsidRPr="00DD62CA" w:rsidRDefault="00A53431">
            <w:pPr>
              <w:pStyle w:val="TableText"/>
              <w:rPr>
                <w:rFonts w:ascii="Calibri" w:hAnsi="Calibri"/>
                <w:sz w:val="24"/>
                <w:szCs w:val="24"/>
              </w:rPr>
            </w:pP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paviours, or other approved materials.</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A53431" w:rsidRPr="00DD62CA" w:rsidRDefault="00A53431">
            <w:pPr>
              <w:pStyle w:val="TableText"/>
              <w:rPr>
                <w:rFonts w:ascii="Calibri" w:hAnsi="Calibri"/>
                <w:sz w:val="24"/>
                <w:szCs w:val="24"/>
              </w:rPr>
            </w:pP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 xml:space="preserve">Before the access is used for vehicular purposes, any gateposts erected at the access shall be positioned beyond the limits of the adopted highway with associated gates opening away from the highway. </w:t>
            </w:r>
          </w:p>
          <w:p w:rsidR="00A53431" w:rsidRPr="00DD62CA" w:rsidRDefault="00A53431">
            <w:pPr>
              <w:pStyle w:val="TableText"/>
              <w:rPr>
                <w:rFonts w:ascii="Calibri" w:hAnsi="Calibri"/>
                <w:sz w:val="24"/>
                <w:szCs w:val="24"/>
              </w:rPr>
            </w:pPr>
          </w:p>
        </w:tc>
      </w:tr>
      <w:tr w:rsidR="00A53431" w:rsidRPr="00DD62CA">
        <w:trPr>
          <w:cantSplit/>
          <w:trHeight w:val="527"/>
        </w:trPr>
        <w:tc>
          <w:tcPr>
            <w:tcW w:w="988" w:type="dxa"/>
          </w:tcPr>
          <w:p w:rsidR="00A53431" w:rsidRPr="00DD62CA" w:rsidRDefault="00A53431">
            <w:pPr>
              <w:pStyle w:val="TableText"/>
              <w:numPr>
                <w:ilvl w:val="0"/>
                <w:numId w:val="3"/>
              </w:numPr>
              <w:rPr>
                <w:rFonts w:ascii="Calibri" w:hAnsi="Calibri"/>
                <w:sz w:val="24"/>
                <w:szCs w:val="24"/>
              </w:rPr>
            </w:pPr>
          </w:p>
        </w:tc>
        <w:tc>
          <w:tcPr>
            <w:tcW w:w="9365" w:type="dxa"/>
            <w:gridSpan w:val="2"/>
          </w:tcPr>
          <w:p w:rsidR="00A53431" w:rsidRDefault="00A53431">
            <w:pPr>
              <w:pStyle w:val="TableText"/>
              <w:rPr>
                <w:rFonts w:ascii="Calibri" w:hAnsi="Calibri"/>
                <w:sz w:val="24"/>
                <w:szCs w:val="24"/>
              </w:rPr>
            </w:pPr>
            <w:r>
              <w:rPr>
                <w:rFonts w:ascii="Calibri" w:hAnsi="Calibri"/>
                <w:sz w:val="24"/>
                <w:szCs w:val="24"/>
              </w:rPr>
              <w:t xml:space="preserve">The turning area marked "Area A" on the approved location plan shall be enclosed by a dry stone wall, details of which must be submitted to and approved in writing by the Local Planning Authority before the development hereby approved is first brought into use. This wall shall be maintained in accordance with the approved details in perpetuity. </w:t>
            </w:r>
          </w:p>
          <w:p w:rsidR="00A53431" w:rsidRDefault="00A53431">
            <w:pPr>
              <w:pStyle w:val="TableText"/>
              <w:rPr>
                <w:rFonts w:ascii="Calibri" w:hAnsi="Calibri"/>
                <w:sz w:val="24"/>
                <w:szCs w:val="24"/>
              </w:rPr>
            </w:pPr>
          </w:p>
          <w:p w:rsidR="00A53431" w:rsidRDefault="00A53431">
            <w:pPr>
              <w:pStyle w:val="TableText"/>
              <w:rPr>
                <w:rFonts w:ascii="Calibri" w:hAnsi="Calibri"/>
                <w:sz w:val="24"/>
                <w:szCs w:val="24"/>
              </w:rPr>
            </w:pPr>
            <w:r>
              <w:rPr>
                <w:rFonts w:ascii="Calibri" w:hAnsi="Calibri"/>
                <w:sz w:val="24"/>
                <w:szCs w:val="24"/>
              </w:rPr>
              <w:t>Reason: To prevent further encroachment into undeveloped land in the interests of visual amenity and to preserve the special landscape character of the Forest of Bowland AONB.</w:t>
            </w:r>
          </w:p>
          <w:p w:rsidR="00A53431" w:rsidRPr="00DD62CA" w:rsidRDefault="00A53431">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A53431" w:rsidRDefault="004631FF" w:rsidP="002C337D">
            <w:pPr>
              <w:rPr>
                <w:rFonts w:ascii="Calibri" w:hAnsi="Calibri"/>
                <w:b/>
                <w:sz w:val="24"/>
                <w:szCs w:val="24"/>
              </w:rPr>
            </w:pPr>
            <w:r w:rsidRPr="004631FF">
              <w:rPr>
                <w:rFonts w:ascii="Calibri" w:hAnsi="Calibri"/>
                <w:b/>
                <w:noProof/>
                <w:sz w:val="24"/>
                <w:szCs w:val="24"/>
              </w:rPr>
              <w:lastRenderedPageBreak/>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81123F" w:rsidRDefault="00A53431"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431" w:rsidRDefault="00A53431">
      <w:r>
        <w:separator/>
      </w:r>
    </w:p>
  </w:endnote>
  <w:endnote w:type="continuationSeparator" w:id="0">
    <w:p w:rsidR="00A53431" w:rsidRDefault="00A5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431" w:rsidRDefault="00A53431">
      <w:r>
        <w:separator/>
      </w:r>
    </w:p>
  </w:footnote>
  <w:footnote w:type="continuationSeparator" w:id="0">
    <w:p w:rsidR="00A53431" w:rsidRDefault="00A5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53431">
      <w:rPr>
        <w:b/>
        <w:bCs/>
      </w:rPr>
      <w:t>3/2020/0955</w:t>
    </w:r>
    <w:r>
      <w:rPr>
        <w:b/>
        <w:bCs/>
      </w:rPr>
      <w:t xml:space="preserve">                                  DECISION DATE: </w:t>
    </w:r>
    <w:r w:rsidR="00A53431">
      <w:rPr>
        <w:b/>
        <w:bCs/>
      </w:rPr>
      <w:t>23/12/2020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31"/>
    <w:rsid w:val="00111C12"/>
    <w:rsid w:val="001613C3"/>
    <w:rsid w:val="00172E52"/>
    <w:rsid w:val="002C337D"/>
    <w:rsid w:val="002D5D44"/>
    <w:rsid w:val="002F3ADA"/>
    <w:rsid w:val="004631FF"/>
    <w:rsid w:val="004B764D"/>
    <w:rsid w:val="0070149C"/>
    <w:rsid w:val="007C793E"/>
    <w:rsid w:val="0081123F"/>
    <w:rsid w:val="00A53431"/>
    <w:rsid w:val="00AA358D"/>
    <w:rsid w:val="00C00AD7"/>
    <w:rsid w:val="00DD62CA"/>
    <w:rsid w:val="00E01248"/>
    <w:rsid w:val="00E83FE1"/>
    <w:rsid w:val="00F4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17634-90A8-4C05-8D2C-446DB1F4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645</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2020-12-23T15:20:00Z</dcterms:created>
  <dcterms:modified xsi:type="dcterms:W3CDTF">2020-12-23T15:20:00Z</dcterms:modified>
</cp:coreProperties>
</file>