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516D"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33C1B3B5" w14:textId="77777777">
        <w:trPr>
          <w:cantSplit/>
        </w:trPr>
        <w:tc>
          <w:tcPr>
            <w:tcW w:w="6983" w:type="dxa"/>
            <w:gridSpan w:val="4"/>
          </w:tcPr>
          <w:p w14:paraId="6E3E9458"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71CDD453" w14:textId="77777777" w:rsidR="00CC1C1D" w:rsidRPr="002A1602" w:rsidRDefault="00CC1C1D">
            <w:pPr>
              <w:rPr>
                <w:rFonts w:ascii="Calibri" w:hAnsi="Calibri" w:cs="Calibri"/>
                <w:szCs w:val="22"/>
              </w:rPr>
            </w:pPr>
          </w:p>
        </w:tc>
        <w:tc>
          <w:tcPr>
            <w:tcW w:w="1713" w:type="dxa"/>
          </w:tcPr>
          <w:p w14:paraId="005764C6" w14:textId="77777777" w:rsidR="00CC1C1D" w:rsidRPr="002A1602" w:rsidRDefault="00CC1C1D">
            <w:pPr>
              <w:rPr>
                <w:rFonts w:ascii="Calibri" w:hAnsi="Calibri" w:cs="Calibri"/>
                <w:szCs w:val="22"/>
              </w:rPr>
            </w:pPr>
          </w:p>
        </w:tc>
      </w:tr>
      <w:tr w:rsidR="00CC1C1D" w:rsidRPr="002A1602" w14:paraId="158174BE" w14:textId="77777777">
        <w:trPr>
          <w:cantSplit/>
        </w:trPr>
        <w:tc>
          <w:tcPr>
            <w:tcW w:w="4123" w:type="dxa"/>
            <w:gridSpan w:val="2"/>
          </w:tcPr>
          <w:p w14:paraId="2917EDF0"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160FE77B" w14:textId="77777777" w:rsidR="00CC1C1D" w:rsidRPr="002A1602" w:rsidRDefault="00CC1C1D">
            <w:pPr>
              <w:rPr>
                <w:rFonts w:ascii="Calibri" w:hAnsi="Calibri" w:cs="Calibri"/>
                <w:szCs w:val="22"/>
              </w:rPr>
            </w:pPr>
          </w:p>
        </w:tc>
        <w:tc>
          <w:tcPr>
            <w:tcW w:w="1404" w:type="dxa"/>
          </w:tcPr>
          <w:p w14:paraId="7B30249C" w14:textId="77777777" w:rsidR="00CC1C1D" w:rsidRPr="002A1602" w:rsidRDefault="00CC1C1D">
            <w:pPr>
              <w:rPr>
                <w:rFonts w:ascii="Calibri" w:hAnsi="Calibri" w:cs="Calibri"/>
                <w:szCs w:val="22"/>
              </w:rPr>
            </w:pPr>
          </w:p>
        </w:tc>
        <w:tc>
          <w:tcPr>
            <w:tcW w:w="1713" w:type="dxa"/>
          </w:tcPr>
          <w:p w14:paraId="00F96717" w14:textId="77777777" w:rsidR="00CC1C1D" w:rsidRPr="002A1602" w:rsidRDefault="00CC1C1D">
            <w:pPr>
              <w:rPr>
                <w:rFonts w:ascii="Calibri" w:hAnsi="Calibri" w:cs="Calibri"/>
                <w:szCs w:val="22"/>
              </w:rPr>
            </w:pPr>
          </w:p>
        </w:tc>
        <w:tc>
          <w:tcPr>
            <w:tcW w:w="1713" w:type="dxa"/>
          </w:tcPr>
          <w:p w14:paraId="7AF49EEA" w14:textId="77777777" w:rsidR="00CC1C1D" w:rsidRPr="002A1602" w:rsidRDefault="00CC1C1D">
            <w:pPr>
              <w:rPr>
                <w:rFonts w:ascii="Calibri" w:hAnsi="Calibri" w:cs="Calibri"/>
                <w:szCs w:val="22"/>
              </w:rPr>
            </w:pPr>
          </w:p>
        </w:tc>
      </w:tr>
      <w:tr w:rsidR="00CC1C1D" w:rsidRPr="002A1602" w14:paraId="3E09E8E9" w14:textId="77777777">
        <w:trPr>
          <w:cantSplit/>
        </w:trPr>
        <w:tc>
          <w:tcPr>
            <w:tcW w:w="5579" w:type="dxa"/>
            <w:gridSpan w:val="3"/>
          </w:tcPr>
          <w:p w14:paraId="22685419"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176F09F8" w14:textId="77777777" w:rsidR="00CC1C1D" w:rsidRPr="002A1602" w:rsidRDefault="00CC1C1D">
            <w:pPr>
              <w:rPr>
                <w:rFonts w:ascii="Calibri" w:hAnsi="Calibri" w:cs="Calibri"/>
                <w:szCs w:val="22"/>
              </w:rPr>
            </w:pPr>
          </w:p>
        </w:tc>
        <w:tc>
          <w:tcPr>
            <w:tcW w:w="1713" w:type="dxa"/>
          </w:tcPr>
          <w:p w14:paraId="19DE1C21" w14:textId="77777777" w:rsidR="00CC1C1D" w:rsidRPr="002A1602" w:rsidRDefault="00CC1C1D">
            <w:pPr>
              <w:rPr>
                <w:rFonts w:ascii="Calibri" w:hAnsi="Calibri" w:cs="Calibri"/>
                <w:szCs w:val="22"/>
              </w:rPr>
            </w:pPr>
          </w:p>
        </w:tc>
        <w:tc>
          <w:tcPr>
            <w:tcW w:w="1713" w:type="dxa"/>
          </w:tcPr>
          <w:p w14:paraId="78E9D7D4" w14:textId="77777777" w:rsidR="00CC1C1D" w:rsidRPr="002A1602" w:rsidRDefault="00CC1C1D">
            <w:pPr>
              <w:rPr>
                <w:rFonts w:ascii="Calibri" w:hAnsi="Calibri" w:cs="Calibri"/>
                <w:szCs w:val="22"/>
              </w:rPr>
            </w:pPr>
          </w:p>
        </w:tc>
      </w:tr>
      <w:tr w:rsidR="00BB79F9" w:rsidRPr="002A1602" w14:paraId="2FD1CC08" w14:textId="77777777" w:rsidTr="004C293C">
        <w:trPr>
          <w:cantSplit/>
        </w:trPr>
        <w:tc>
          <w:tcPr>
            <w:tcW w:w="10409" w:type="dxa"/>
            <w:gridSpan w:val="6"/>
            <w:tcBorders>
              <w:bottom w:val="single" w:sz="6" w:space="0" w:color="auto"/>
            </w:tcBorders>
          </w:tcPr>
          <w:p w14:paraId="1D390717"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0F1FF53D" w14:textId="77777777">
        <w:trPr>
          <w:cantSplit/>
        </w:trPr>
        <w:tc>
          <w:tcPr>
            <w:tcW w:w="5579" w:type="dxa"/>
            <w:gridSpan w:val="3"/>
          </w:tcPr>
          <w:p w14:paraId="1E8D1E1C"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26C8CB6D" w14:textId="77777777" w:rsidR="00CC1C1D" w:rsidRPr="002A1602" w:rsidRDefault="00CC1C1D">
            <w:pPr>
              <w:rPr>
                <w:rFonts w:ascii="Calibri" w:hAnsi="Calibri" w:cs="Calibri"/>
                <w:szCs w:val="22"/>
              </w:rPr>
            </w:pPr>
          </w:p>
        </w:tc>
        <w:tc>
          <w:tcPr>
            <w:tcW w:w="1713" w:type="dxa"/>
          </w:tcPr>
          <w:p w14:paraId="0030D15E" w14:textId="77777777" w:rsidR="00CC1C1D" w:rsidRPr="002A1602" w:rsidRDefault="00CC1C1D">
            <w:pPr>
              <w:rPr>
                <w:rFonts w:ascii="Calibri" w:hAnsi="Calibri" w:cs="Calibri"/>
                <w:szCs w:val="22"/>
              </w:rPr>
            </w:pPr>
          </w:p>
        </w:tc>
        <w:tc>
          <w:tcPr>
            <w:tcW w:w="1713" w:type="dxa"/>
          </w:tcPr>
          <w:p w14:paraId="6BDCC289" w14:textId="77777777" w:rsidR="00CC1C1D" w:rsidRPr="002A1602" w:rsidRDefault="00CC1C1D">
            <w:pPr>
              <w:rPr>
                <w:rFonts w:ascii="Calibri" w:hAnsi="Calibri" w:cs="Calibri"/>
                <w:szCs w:val="22"/>
              </w:rPr>
            </w:pPr>
          </w:p>
        </w:tc>
      </w:tr>
      <w:tr w:rsidR="00CC1C1D" w:rsidRPr="002A1602" w14:paraId="749A6401" w14:textId="77777777">
        <w:trPr>
          <w:cantSplit/>
        </w:trPr>
        <w:tc>
          <w:tcPr>
            <w:tcW w:w="10409" w:type="dxa"/>
            <w:gridSpan w:val="6"/>
          </w:tcPr>
          <w:p w14:paraId="580FE393"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3928B5EB" w14:textId="77777777">
        <w:trPr>
          <w:cantSplit/>
        </w:trPr>
        <w:tc>
          <w:tcPr>
            <w:tcW w:w="2410" w:type="dxa"/>
          </w:tcPr>
          <w:p w14:paraId="61FB5FE4"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039A8C77" w14:textId="709F6D0C" w:rsidR="00CC1C1D" w:rsidRPr="002A1602" w:rsidRDefault="00A35012">
            <w:pPr>
              <w:rPr>
                <w:rFonts w:ascii="Calibri" w:hAnsi="Calibri" w:cs="Calibri"/>
                <w:szCs w:val="22"/>
              </w:rPr>
            </w:pPr>
            <w:r>
              <w:rPr>
                <w:rFonts w:ascii="Calibri" w:hAnsi="Calibri" w:cs="Calibri"/>
                <w:szCs w:val="22"/>
              </w:rPr>
              <w:t>3/2020/0997</w:t>
            </w:r>
          </w:p>
        </w:tc>
        <w:tc>
          <w:tcPr>
            <w:tcW w:w="1404" w:type="dxa"/>
          </w:tcPr>
          <w:p w14:paraId="5B0B7484" w14:textId="77777777" w:rsidR="00CC1C1D" w:rsidRPr="002A1602" w:rsidRDefault="00CC1C1D">
            <w:pPr>
              <w:rPr>
                <w:rFonts w:ascii="Calibri" w:hAnsi="Calibri" w:cs="Calibri"/>
                <w:szCs w:val="22"/>
              </w:rPr>
            </w:pPr>
          </w:p>
        </w:tc>
        <w:tc>
          <w:tcPr>
            <w:tcW w:w="1713" w:type="dxa"/>
          </w:tcPr>
          <w:p w14:paraId="6181CA23" w14:textId="77777777" w:rsidR="00CC1C1D" w:rsidRPr="002A1602" w:rsidRDefault="00CC1C1D">
            <w:pPr>
              <w:rPr>
                <w:rFonts w:ascii="Calibri" w:hAnsi="Calibri" w:cs="Calibri"/>
                <w:szCs w:val="22"/>
              </w:rPr>
            </w:pPr>
          </w:p>
        </w:tc>
        <w:tc>
          <w:tcPr>
            <w:tcW w:w="1713" w:type="dxa"/>
          </w:tcPr>
          <w:p w14:paraId="4B3486EB" w14:textId="77777777" w:rsidR="00CC1C1D" w:rsidRPr="002A1602" w:rsidRDefault="00CC1C1D">
            <w:pPr>
              <w:rPr>
                <w:rFonts w:ascii="Calibri" w:hAnsi="Calibri" w:cs="Calibri"/>
                <w:szCs w:val="22"/>
              </w:rPr>
            </w:pPr>
          </w:p>
        </w:tc>
      </w:tr>
      <w:tr w:rsidR="00CC1C1D" w:rsidRPr="002A1602" w14:paraId="1D2A815E" w14:textId="77777777">
        <w:trPr>
          <w:cantSplit/>
        </w:trPr>
        <w:tc>
          <w:tcPr>
            <w:tcW w:w="2410" w:type="dxa"/>
          </w:tcPr>
          <w:p w14:paraId="69D7DC53"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192C41D5" w14:textId="760D3250" w:rsidR="00CC1C1D" w:rsidRPr="002A1602" w:rsidRDefault="00A35012">
            <w:pPr>
              <w:rPr>
                <w:rFonts w:ascii="Calibri" w:hAnsi="Calibri" w:cs="Calibri"/>
                <w:szCs w:val="22"/>
              </w:rPr>
            </w:pPr>
            <w:r>
              <w:rPr>
                <w:rFonts w:ascii="Calibri" w:hAnsi="Calibri" w:cs="Calibri"/>
                <w:szCs w:val="22"/>
              </w:rPr>
              <w:t>24 March 2021</w:t>
            </w:r>
          </w:p>
        </w:tc>
        <w:tc>
          <w:tcPr>
            <w:tcW w:w="1404" w:type="dxa"/>
          </w:tcPr>
          <w:p w14:paraId="51E64E83" w14:textId="77777777" w:rsidR="00CC1C1D" w:rsidRPr="002A1602" w:rsidRDefault="00CC1C1D">
            <w:pPr>
              <w:rPr>
                <w:rFonts w:ascii="Calibri" w:hAnsi="Calibri" w:cs="Calibri"/>
                <w:szCs w:val="22"/>
              </w:rPr>
            </w:pPr>
          </w:p>
        </w:tc>
        <w:tc>
          <w:tcPr>
            <w:tcW w:w="1713" w:type="dxa"/>
          </w:tcPr>
          <w:p w14:paraId="0B5ED208" w14:textId="77777777" w:rsidR="00CC1C1D" w:rsidRPr="002A1602" w:rsidRDefault="00CC1C1D">
            <w:pPr>
              <w:rPr>
                <w:rFonts w:ascii="Calibri" w:hAnsi="Calibri" w:cs="Calibri"/>
                <w:szCs w:val="22"/>
              </w:rPr>
            </w:pPr>
          </w:p>
        </w:tc>
        <w:tc>
          <w:tcPr>
            <w:tcW w:w="1713" w:type="dxa"/>
          </w:tcPr>
          <w:p w14:paraId="4FAC3999" w14:textId="77777777" w:rsidR="00CC1C1D" w:rsidRPr="002A1602" w:rsidRDefault="00CC1C1D">
            <w:pPr>
              <w:rPr>
                <w:rFonts w:ascii="Calibri" w:hAnsi="Calibri" w:cs="Calibri"/>
                <w:szCs w:val="22"/>
              </w:rPr>
            </w:pPr>
          </w:p>
        </w:tc>
      </w:tr>
      <w:tr w:rsidR="00CC1C1D" w:rsidRPr="002A1602" w14:paraId="263DDF50" w14:textId="77777777">
        <w:trPr>
          <w:cantSplit/>
        </w:trPr>
        <w:tc>
          <w:tcPr>
            <w:tcW w:w="2410" w:type="dxa"/>
          </w:tcPr>
          <w:p w14:paraId="02B1C460"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78C74674" w14:textId="22889E0E" w:rsidR="00CC1C1D" w:rsidRPr="002A1602" w:rsidRDefault="00A35012">
            <w:pPr>
              <w:rPr>
                <w:rFonts w:ascii="Calibri" w:hAnsi="Calibri" w:cs="Calibri"/>
                <w:szCs w:val="22"/>
              </w:rPr>
            </w:pPr>
            <w:r>
              <w:rPr>
                <w:rFonts w:ascii="Calibri" w:hAnsi="Calibri" w:cs="Calibri"/>
                <w:szCs w:val="22"/>
              </w:rPr>
              <w:t>16/11/2020</w:t>
            </w:r>
          </w:p>
        </w:tc>
        <w:tc>
          <w:tcPr>
            <w:tcW w:w="1404" w:type="dxa"/>
          </w:tcPr>
          <w:p w14:paraId="0FE6B719" w14:textId="77777777" w:rsidR="00CC1C1D" w:rsidRPr="002A1602" w:rsidRDefault="00CC1C1D">
            <w:pPr>
              <w:rPr>
                <w:rFonts w:ascii="Calibri" w:hAnsi="Calibri" w:cs="Calibri"/>
                <w:szCs w:val="22"/>
              </w:rPr>
            </w:pPr>
          </w:p>
        </w:tc>
        <w:tc>
          <w:tcPr>
            <w:tcW w:w="1713" w:type="dxa"/>
          </w:tcPr>
          <w:p w14:paraId="210AF44E" w14:textId="77777777" w:rsidR="00CC1C1D" w:rsidRPr="002A1602" w:rsidRDefault="00CC1C1D">
            <w:pPr>
              <w:rPr>
                <w:rFonts w:ascii="Calibri" w:hAnsi="Calibri" w:cs="Calibri"/>
                <w:szCs w:val="22"/>
              </w:rPr>
            </w:pPr>
          </w:p>
        </w:tc>
        <w:tc>
          <w:tcPr>
            <w:tcW w:w="1713" w:type="dxa"/>
          </w:tcPr>
          <w:p w14:paraId="3C4B0CFB" w14:textId="77777777" w:rsidR="00CC1C1D" w:rsidRPr="002A1602" w:rsidRDefault="00CC1C1D">
            <w:pPr>
              <w:rPr>
                <w:rFonts w:ascii="Calibri" w:hAnsi="Calibri" w:cs="Calibri"/>
                <w:szCs w:val="22"/>
              </w:rPr>
            </w:pPr>
          </w:p>
        </w:tc>
      </w:tr>
      <w:tr w:rsidR="00CC1C1D" w:rsidRPr="002A1602" w14:paraId="35C080A8" w14:textId="77777777">
        <w:trPr>
          <w:cantSplit/>
        </w:trPr>
        <w:tc>
          <w:tcPr>
            <w:tcW w:w="10409" w:type="dxa"/>
            <w:gridSpan w:val="6"/>
          </w:tcPr>
          <w:p w14:paraId="2EACC9A5" w14:textId="77777777" w:rsidR="00CC1C1D" w:rsidRPr="002A1602" w:rsidRDefault="00CC1C1D">
            <w:pPr>
              <w:rPr>
                <w:rFonts w:ascii="Calibri" w:hAnsi="Calibri" w:cs="Calibri"/>
                <w:szCs w:val="22"/>
              </w:rPr>
            </w:pPr>
          </w:p>
        </w:tc>
      </w:tr>
      <w:tr w:rsidR="00CC1C1D" w:rsidRPr="002A1602" w14:paraId="3C7B5931" w14:textId="77777777">
        <w:trPr>
          <w:cantSplit/>
        </w:trPr>
        <w:tc>
          <w:tcPr>
            <w:tcW w:w="2410" w:type="dxa"/>
          </w:tcPr>
          <w:p w14:paraId="35146BF9"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6B7EF91C" w14:textId="77777777" w:rsidR="00CC1C1D" w:rsidRPr="002A1602" w:rsidRDefault="00CC1C1D">
            <w:pPr>
              <w:rPr>
                <w:rFonts w:ascii="Calibri" w:hAnsi="Calibri" w:cs="Calibri"/>
                <w:szCs w:val="22"/>
              </w:rPr>
            </w:pPr>
          </w:p>
        </w:tc>
        <w:tc>
          <w:tcPr>
            <w:tcW w:w="1456" w:type="dxa"/>
          </w:tcPr>
          <w:p w14:paraId="01279638" w14:textId="77777777" w:rsidR="00CC1C1D" w:rsidRPr="002A1602" w:rsidRDefault="00CC1C1D">
            <w:pPr>
              <w:rPr>
                <w:rFonts w:ascii="Calibri" w:hAnsi="Calibri" w:cs="Calibri"/>
                <w:szCs w:val="22"/>
              </w:rPr>
            </w:pPr>
          </w:p>
        </w:tc>
        <w:tc>
          <w:tcPr>
            <w:tcW w:w="1404" w:type="dxa"/>
          </w:tcPr>
          <w:p w14:paraId="66BA9D4F"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2031DE08" w14:textId="77777777" w:rsidR="00CC1C1D" w:rsidRPr="002A1602" w:rsidRDefault="00CC1C1D">
            <w:pPr>
              <w:rPr>
                <w:rFonts w:ascii="Calibri" w:hAnsi="Calibri" w:cs="Calibri"/>
                <w:szCs w:val="22"/>
              </w:rPr>
            </w:pPr>
          </w:p>
        </w:tc>
        <w:tc>
          <w:tcPr>
            <w:tcW w:w="1713" w:type="dxa"/>
          </w:tcPr>
          <w:p w14:paraId="341FA14A" w14:textId="77777777" w:rsidR="00CC1C1D" w:rsidRPr="002A1602" w:rsidRDefault="00CC1C1D">
            <w:pPr>
              <w:rPr>
                <w:rFonts w:ascii="Calibri" w:hAnsi="Calibri" w:cs="Calibri"/>
                <w:szCs w:val="22"/>
              </w:rPr>
            </w:pPr>
          </w:p>
        </w:tc>
      </w:tr>
      <w:tr w:rsidR="00CC1C1D" w:rsidRPr="002A1602" w14:paraId="21F8B915" w14:textId="77777777">
        <w:trPr>
          <w:cantSplit/>
        </w:trPr>
        <w:tc>
          <w:tcPr>
            <w:tcW w:w="4123" w:type="dxa"/>
            <w:gridSpan w:val="2"/>
            <w:vMerge w:val="restart"/>
            <w:tcBorders>
              <w:bottom w:val="single" w:sz="4" w:space="0" w:color="auto"/>
            </w:tcBorders>
          </w:tcPr>
          <w:p w14:paraId="63198750" w14:textId="090C5868" w:rsidR="00CC1C1D" w:rsidRPr="002A1602" w:rsidRDefault="00A35012">
            <w:pPr>
              <w:jc w:val="left"/>
              <w:rPr>
                <w:rFonts w:ascii="Calibri" w:hAnsi="Calibri" w:cs="Calibri"/>
                <w:szCs w:val="22"/>
              </w:rPr>
            </w:pPr>
            <w:r>
              <w:rPr>
                <w:rFonts w:ascii="Calibri" w:hAnsi="Calibri" w:cs="Calibri"/>
                <w:szCs w:val="22"/>
              </w:rPr>
              <w:t>Mrs Sarah Wright</w:t>
            </w:r>
          </w:p>
          <w:p w14:paraId="538CA450" w14:textId="77777777" w:rsidR="00A35012" w:rsidRDefault="00A35012">
            <w:pPr>
              <w:jc w:val="left"/>
              <w:rPr>
                <w:rFonts w:ascii="Calibri" w:hAnsi="Calibri" w:cs="Calibri"/>
                <w:szCs w:val="22"/>
              </w:rPr>
            </w:pPr>
            <w:r>
              <w:rPr>
                <w:rFonts w:ascii="Calibri" w:hAnsi="Calibri" w:cs="Calibri"/>
                <w:szCs w:val="22"/>
              </w:rPr>
              <w:t>Listers Farm</w:t>
            </w:r>
          </w:p>
          <w:p w14:paraId="6EB3437E" w14:textId="77777777" w:rsidR="00A35012" w:rsidRDefault="00A35012">
            <w:pPr>
              <w:jc w:val="left"/>
              <w:rPr>
                <w:rFonts w:ascii="Calibri" w:hAnsi="Calibri" w:cs="Calibri"/>
                <w:szCs w:val="22"/>
              </w:rPr>
            </w:pPr>
            <w:r>
              <w:rPr>
                <w:rFonts w:ascii="Calibri" w:hAnsi="Calibri" w:cs="Calibri"/>
                <w:szCs w:val="22"/>
              </w:rPr>
              <w:t>Settle Road</w:t>
            </w:r>
          </w:p>
          <w:p w14:paraId="6D3EF05C" w14:textId="77777777" w:rsidR="00A35012" w:rsidRDefault="00A35012">
            <w:pPr>
              <w:jc w:val="left"/>
              <w:rPr>
                <w:rFonts w:ascii="Calibri" w:hAnsi="Calibri" w:cs="Calibri"/>
                <w:szCs w:val="22"/>
              </w:rPr>
            </w:pPr>
            <w:r>
              <w:rPr>
                <w:rFonts w:ascii="Calibri" w:hAnsi="Calibri" w:cs="Calibri"/>
                <w:szCs w:val="22"/>
              </w:rPr>
              <w:t>Newsholme</w:t>
            </w:r>
          </w:p>
          <w:p w14:paraId="3B44C164" w14:textId="77777777" w:rsidR="00A35012" w:rsidRDefault="00A35012">
            <w:pPr>
              <w:jc w:val="left"/>
              <w:rPr>
                <w:rFonts w:ascii="Calibri" w:hAnsi="Calibri" w:cs="Calibri"/>
                <w:szCs w:val="22"/>
              </w:rPr>
            </w:pPr>
            <w:r>
              <w:rPr>
                <w:rFonts w:ascii="Calibri" w:hAnsi="Calibri" w:cs="Calibri"/>
                <w:szCs w:val="22"/>
              </w:rPr>
              <w:t>Clitheroe</w:t>
            </w:r>
          </w:p>
          <w:p w14:paraId="6568F216" w14:textId="57BBE3CE" w:rsidR="00CC1C1D" w:rsidRPr="002A1602" w:rsidRDefault="00A35012">
            <w:pPr>
              <w:jc w:val="left"/>
              <w:rPr>
                <w:rFonts w:ascii="Calibri" w:hAnsi="Calibri" w:cs="Calibri"/>
                <w:szCs w:val="22"/>
              </w:rPr>
            </w:pPr>
            <w:r>
              <w:rPr>
                <w:rFonts w:ascii="Calibri" w:hAnsi="Calibri" w:cs="Calibri"/>
                <w:szCs w:val="22"/>
              </w:rPr>
              <w:t>BB7 4JF</w:t>
            </w:r>
          </w:p>
          <w:p w14:paraId="061C10A9" w14:textId="77777777" w:rsidR="00CC1C1D" w:rsidRPr="002A1602" w:rsidRDefault="00CC1C1D">
            <w:pPr>
              <w:pStyle w:val="Header"/>
              <w:tabs>
                <w:tab w:val="clear" w:pos="4153"/>
                <w:tab w:val="clear" w:pos="8306"/>
              </w:tabs>
              <w:rPr>
                <w:rFonts w:ascii="Calibri" w:hAnsi="Calibri" w:cs="Calibri"/>
                <w:szCs w:val="22"/>
              </w:rPr>
            </w:pPr>
          </w:p>
          <w:p w14:paraId="7DB7CEA0" w14:textId="77777777" w:rsidR="00CC1C1D" w:rsidRPr="002A1602" w:rsidRDefault="00CC1C1D">
            <w:pPr>
              <w:rPr>
                <w:rFonts w:ascii="Calibri" w:hAnsi="Calibri" w:cs="Calibri"/>
                <w:szCs w:val="22"/>
              </w:rPr>
            </w:pPr>
          </w:p>
          <w:p w14:paraId="0F7EC8EA" w14:textId="77777777" w:rsidR="00CC1C1D" w:rsidRPr="002A1602" w:rsidRDefault="00CC1C1D">
            <w:pPr>
              <w:rPr>
                <w:rFonts w:ascii="Calibri" w:hAnsi="Calibri" w:cs="Calibri"/>
                <w:szCs w:val="22"/>
              </w:rPr>
            </w:pPr>
          </w:p>
          <w:p w14:paraId="0DEE64FE" w14:textId="77777777" w:rsidR="00CC1C1D" w:rsidRPr="002A1602" w:rsidRDefault="00CC1C1D">
            <w:pPr>
              <w:rPr>
                <w:rFonts w:ascii="Calibri" w:hAnsi="Calibri" w:cs="Calibri"/>
                <w:szCs w:val="22"/>
              </w:rPr>
            </w:pPr>
          </w:p>
          <w:p w14:paraId="0DA52FA8" w14:textId="77777777" w:rsidR="00CC1C1D" w:rsidRPr="002A1602" w:rsidRDefault="00CC1C1D">
            <w:pPr>
              <w:rPr>
                <w:rFonts w:ascii="Calibri" w:hAnsi="Calibri" w:cs="Calibri"/>
                <w:szCs w:val="22"/>
              </w:rPr>
            </w:pPr>
          </w:p>
        </w:tc>
        <w:tc>
          <w:tcPr>
            <w:tcW w:w="1456" w:type="dxa"/>
          </w:tcPr>
          <w:p w14:paraId="1521E92B"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50FAE5BF" w14:textId="0AE04F32" w:rsidR="00CC1C1D" w:rsidRPr="002A1602" w:rsidRDefault="00A35012">
            <w:pPr>
              <w:jc w:val="left"/>
              <w:rPr>
                <w:rFonts w:ascii="Calibri" w:hAnsi="Calibri" w:cs="Calibri"/>
                <w:szCs w:val="22"/>
              </w:rPr>
            </w:pPr>
            <w:r>
              <w:rPr>
                <w:rFonts w:ascii="Calibri" w:hAnsi="Calibri" w:cs="Calibri"/>
                <w:szCs w:val="22"/>
              </w:rPr>
              <w:t>Mr Martin Peacock</w:t>
            </w:r>
          </w:p>
          <w:p w14:paraId="11C8C781" w14:textId="77777777" w:rsidR="00A35012" w:rsidRDefault="00A35012">
            <w:pPr>
              <w:jc w:val="left"/>
              <w:rPr>
                <w:rFonts w:ascii="Calibri" w:hAnsi="Calibri" w:cs="Calibri"/>
                <w:szCs w:val="22"/>
              </w:rPr>
            </w:pPr>
            <w:r>
              <w:rPr>
                <w:rFonts w:ascii="Calibri" w:hAnsi="Calibri" w:cs="Calibri"/>
                <w:szCs w:val="22"/>
              </w:rPr>
              <w:t>Martin Peacock Architectural Services Ltd</w:t>
            </w:r>
          </w:p>
          <w:p w14:paraId="60FAA818" w14:textId="77777777" w:rsidR="00A35012" w:rsidRDefault="00A35012">
            <w:pPr>
              <w:jc w:val="left"/>
              <w:rPr>
                <w:rFonts w:ascii="Calibri" w:hAnsi="Calibri" w:cs="Calibri"/>
                <w:szCs w:val="22"/>
              </w:rPr>
            </w:pPr>
            <w:r>
              <w:rPr>
                <w:rFonts w:ascii="Calibri" w:hAnsi="Calibri" w:cs="Calibri"/>
                <w:szCs w:val="22"/>
              </w:rPr>
              <w:t>Old Reading Room</w:t>
            </w:r>
          </w:p>
          <w:p w14:paraId="7097BB2C" w14:textId="77777777" w:rsidR="00A35012" w:rsidRDefault="00A35012">
            <w:pPr>
              <w:jc w:val="left"/>
              <w:rPr>
                <w:rFonts w:ascii="Calibri" w:hAnsi="Calibri" w:cs="Calibri"/>
                <w:szCs w:val="22"/>
              </w:rPr>
            </w:pPr>
            <w:r>
              <w:rPr>
                <w:rFonts w:ascii="Calibri" w:hAnsi="Calibri" w:cs="Calibri"/>
                <w:szCs w:val="22"/>
              </w:rPr>
              <w:t>Main Street</w:t>
            </w:r>
          </w:p>
          <w:p w14:paraId="49973DE8" w14:textId="77777777" w:rsidR="00A35012" w:rsidRDefault="00A35012">
            <w:pPr>
              <w:jc w:val="left"/>
              <w:rPr>
                <w:rFonts w:ascii="Calibri" w:hAnsi="Calibri" w:cs="Calibri"/>
                <w:szCs w:val="22"/>
              </w:rPr>
            </w:pPr>
            <w:r>
              <w:rPr>
                <w:rFonts w:ascii="Calibri" w:hAnsi="Calibri" w:cs="Calibri"/>
                <w:szCs w:val="22"/>
              </w:rPr>
              <w:t>Stainforth</w:t>
            </w:r>
          </w:p>
          <w:p w14:paraId="019C4ACA" w14:textId="77777777" w:rsidR="00A35012" w:rsidRDefault="00A35012">
            <w:pPr>
              <w:jc w:val="left"/>
              <w:rPr>
                <w:rFonts w:ascii="Calibri" w:hAnsi="Calibri" w:cs="Calibri"/>
                <w:szCs w:val="22"/>
              </w:rPr>
            </w:pPr>
            <w:r>
              <w:rPr>
                <w:rFonts w:ascii="Calibri" w:hAnsi="Calibri" w:cs="Calibri"/>
                <w:szCs w:val="22"/>
              </w:rPr>
              <w:t>Settle</w:t>
            </w:r>
          </w:p>
          <w:p w14:paraId="35906B81" w14:textId="77777777" w:rsidR="00A35012" w:rsidRDefault="00A35012">
            <w:pPr>
              <w:jc w:val="left"/>
              <w:rPr>
                <w:rFonts w:ascii="Calibri" w:hAnsi="Calibri" w:cs="Calibri"/>
                <w:szCs w:val="22"/>
              </w:rPr>
            </w:pPr>
            <w:r>
              <w:rPr>
                <w:rFonts w:ascii="Calibri" w:hAnsi="Calibri" w:cs="Calibri"/>
                <w:szCs w:val="22"/>
              </w:rPr>
              <w:t>North Yorkshire</w:t>
            </w:r>
          </w:p>
          <w:p w14:paraId="444CA308" w14:textId="0078FA86" w:rsidR="00CC1C1D" w:rsidRPr="002A1602" w:rsidRDefault="00A35012">
            <w:pPr>
              <w:jc w:val="left"/>
              <w:rPr>
                <w:rFonts w:ascii="Calibri" w:hAnsi="Calibri" w:cs="Calibri"/>
                <w:szCs w:val="22"/>
              </w:rPr>
            </w:pPr>
            <w:r>
              <w:rPr>
                <w:rFonts w:ascii="Calibri" w:hAnsi="Calibri" w:cs="Calibri"/>
                <w:szCs w:val="22"/>
              </w:rPr>
              <w:t>BD24 9PE</w:t>
            </w:r>
          </w:p>
          <w:p w14:paraId="4B175128" w14:textId="77777777" w:rsidR="00CC1C1D" w:rsidRPr="002A1602" w:rsidRDefault="00CC1C1D">
            <w:pPr>
              <w:rPr>
                <w:rFonts w:ascii="Calibri" w:hAnsi="Calibri" w:cs="Calibri"/>
                <w:szCs w:val="22"/>
              </w:rPr>
            </w:pPr>
          </w:p>
          <w:p w14:paraId="589150E8" w14:textId="77777777" w:rsidR="00CC1C1D" w:rsidRPr="002A1602" w:rsidRDefault="00CC1C1D">
            <w:pPr>
              <w:rPr>
                <w:rFonts w:ascii="Calibri" w:hAnsi="Calibri" w:cs="Calibri"/>
                <w:szCs w:val="22"/>
              </w:rPr>
            </w:pPr>
          </w:p>
          <w:p w14:paraId="59D9CB44" w14:textId="77777777" w:rsidR="00CC1C1D" w:rsidRPr="002A1602" w:rsidRDefault="00CC1C1D">
            <w:pPr>
              <w:rPr>
                <w:rFonts w:ascii="Calibri" w:hAnsi="Calibri" w:cs="Calibri"/>
                <w:szCs w:val="22"/>
              </w:rPr>
            </w:pPr>
          </w:p>
          <w:p w14:paraId="1357DAA1" w14:textId="77777777" w:rsidR="00CC1C1D" w:rsidRPr="002A1602" w:rsidRDefault="00CC1C1D">
            <w:pPr>
              <w:rPr>
                <w:rFonts w:ascii="Calibri" w:hAnsi="Calibri" w:cs="Calibri"/>
                <w:szCs w:val="22"/>
              </w:rPr>
            </w:pPr>
          </w:p>
          <w:p w14:paraId="2C6B0DAF" w14:textId="77777777" w:rsidR="00CC1C1D" w:rsidRPr="002A1602" w:rsidRDefault="00CC1C1D">
            <w:pPr>
              <w:rPr>
                <w:rFonts w:ascii="Calibri" w:hAnsi="Calibri" w:cs="Calibri"/>
                <w:szCs w:val="22"/>
              </w:rPr>
            </w:pPr>
          </w:p>
        </w:tc>
      </w:tr>
      <w:tr w:rsidR="00CC1C1D" w:rsidRPr="002A1602" w14:paraId="7AD8CA08" w14:textId="77777777">
        <w:trPr>
          <w:cantSplit/>
        </w:trPr>
        <w:tc>
          <w:tcPr>
            <w:tcW w:w="4123" w:type="dxa"/>
            <w:gridSpan w:val="2"/>
            <w:vMerge/>
            <w:tcBorders>
              <w:bottom w:val="single" w:sz="4" w:space="0" w:color="auto"/>
            </w:tcBorders>
          </w:tcPr>
          <w:p w14:paraId="5DE1318B" w14:textId="77777777" w:rsidR="00CC1C1D" w:rsidRPr="002A1602" w:rsidRDefault="00CC1C1D">
            <w:pPr>
              <w:rPr>
                <w:rFonts w:ascii="Calibri" w:hAnsi="Calibri" w:cs="Calibri"/>
                <w:szCs w:val="22"/>
              </w:rPr>
            </w:pPr>
          </w:p>
        </w:tc>
        <w:tc>
          <w:tcPr>
            <w:tcW w:w="1456" w:type="dxa"/>
          </w:tcPr>
          <w:p w14:paraId="23369650"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031355C" w14:textId="77777777" w:rsidR="00CC1C1D" w:rsidRPr="002A1602" w:rsidRDefault="00CC1C1D">
            <w:pPr>
              <w:rPr>
                <w:rFonts w:ascii="Calibri" w:hAnsi="Calibri" w:cs="Calibri"/>
                <w:szCs w:val="22"/>
              </w:rPr>
            </w:pPr>
          </w:p>
        </w:tc>
      </w:tr>
      <w:tr w:rsidR="00CC1C1D" w:rsidRPr="002A1602" w14:paraId="46069641" w14:textId="77777777">
        <w:trPr>
          <w:cantSplit/>
        </w:trPr>
        <w:tc>
          <w:tcPr>
            <w:tcW w:w="4123" w:type="dxa"/>
            <w:gridSpan w:val="2"/>
            <w:vMerge/>
            <w:tcBorders>
              <w:bottom w:val="single" w:sz="4" w:space="0" w:color="auto"/>
            </w:tcBorders>
          </w:tcPr>
          <w:p w14:paraId="69CB9D46" w14:textId="77777777" w:rsidR="00CC1C1D" w:rsidRPr="002A1602" w:rsidRDefault="00CC1C1D">
            <w:pPr>
              <w:rPr>
                <w:rFonts w:ascii="Calibri" w:hAnsi="Calibri" w:cs="Calibri"/>
                <w:szCs w:val="22"/>
              </w:rPr>
            </w:pPr>
          </w:p>
        </w:tc>
        <w:tc>
          <w:tcPr>
            <w:tcW w:w="1456" w:type="dxa"/>
          </w:tcPr>
          <w:p w14:paraId="435D852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5C9491B" w14:textId="77777777" w:rsidR="00CC1C1D" w:rsidRPr="002A1602" w:rsidRDefault="00CC1C1D">
            <w:pPr>
              <w:rPr>
                <w:rFonts w:ascii="Calibri" w:hAnsi="Calibri" w:cs="Calibri"/>
                <w:szCs w:val="22"/>
              </w:rPr>
            </w:pPr>
          </w:p>
        </w:tc>
      </w:tr>
      <w:tr w:rsidR="00CC1C1D" w:rsidRPr="002A1602" w14:paraId="2D301B2E" w14:textId="77777777">
        <w:trPr>
          <w:cantSplit/>
        </w:trPr>
        <w:tc>
          <w:tcPr>
            <w:tcW w:w="4123" w:type="dxa"/>
            <w:gridSpan w:val="2"/>
            <w:vMerge/>
            <w:tcBorders>
              <w:bottom w:val="single" w:sz="4" w:space="0" w:color="auto"/>
            </w:tcBorders>
          </w:tcPr>
          <w:p w14:paraId="05BF28CA" w14:textId="77777777" w:rsidR="00CC1C1D" w:rsidRPr="002A1602" w:rsidRDefault="00CC1C1D">
            <w:pPr>
              <w:rPr>
                <w:rFonts w:ascii="Calibri" w:hAnsi="Calibri" w:cs="Calibri"/>
                <w:szCs w:val="22"/>
              </w:rPr>
            </w:pPr>
          </w:p>
        </w:tc>
        <w:tc>
          <w:tcPr>
            <w:tcW w:w="1456" w:type="dxa"/>
          </w:tcPr>
          <w:p w14:paraId="118C737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5435C0BE" w14:textId="77777777" w:rsidR="00CC1C1D" w:rsidRPr="002A1602" w:rsidRDefault="00CC1C1D">
            <w:pPr>
              <w:rPr>
                <w:rFonts w:ascii="Calibri" w:hAnsi="Calibri" w:cs="Calibri"/>
                <w:szCs w:val="22"/>
              </w:rPr>
            </w:pPr>
          </w:p>
        </w:tc>
      </w:tr>
      <w:tr w:rsidR="00CC1C1D" w:rsidRPr="002A1602" w14:paraId="3E080216" w14:textId="77777777">
        <w:trPr>
          <w:cantSplit/>
        </w:trPr>
        <w:tc>
          <w:tcPr>
            <w:tcW w:w="4123" w:type="dxa"/>
            <w:gridSpan w:val="2"/>
            <w:vMerge/>
            <w:tcBorders>
              <w:bottom w:val="single" w:sz="4" w:space="0" w:color="auto"/>
            </w:tcBorders>
          </w:tcPr>
          <w:p w14:paraId="298F8B9B" w14:textId="77777777" w:rsidR="00CC1C1D" w:rsidRPr="002A1602" w:rsidRDefault="00CC1C1D">
            <w:pPr>
              <w:rPr>
                <w:rFonts w:ascii="Calibri" w:hAnsi="Calibri" w:cs="Calibri"/>
                <w:szCs w:val="22"/>
              </w:rPr>
            </w:pPr>
          </w:p>
        </w:tc>
        <w:tc>
          <w:tcPr>
            <w:tcW w:w="1456" w:type="dxa"/>
            <w:tcBorders>
              <w:bottom w:val="single" w:sz="6" w:space="0" w:color="auto"/>
            </w:tcBorders>
          </w:tcPr>
          <w:p w14:paraId="02EB6F4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D18086D" w14:textId="77777777" w:rsidR="00CC1C1D" w:rsidRPr="002A1602" w:rsidRDefault="00CC1C1D">
            <w:pPr>
              <w:rPr>
                <w:rFonts w:ascii="Calibri" w:hAnsi="Calibri" w:cs="Calibri"/>
                <w:szCs w:val="22"/>
              </w:rPr>
            </w:pPr>
          </w:p>
        </w:tc>
      </w:tr>
    </w:tbl>
    <w:p w14:paraId="5444D138"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733F7161" w14:textId="77777777" w:rsidTr="00C66633">
        <w:trPr>
          <w:cantSplit/>
        </w:trPr>
        <w:tc>
          <w:tcPr>
            <w:tcW w:w="2339" w:type="dxa"/>
            <w:gridSpan w:val="3"/>
          </w:tcPr>
          <w:p w14:paraId="6F1B3944"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0270E370" w14:textId="449B441A" w:rsidR="00CC1C1D" w:rsidRPr="002A1602" w:rsidRDefault="00A35012">
            <w:pPr>
              <w:rPr>
                <w:rFonts w:ascii="Calibri" w:hAnsi="Calibri" w:cs="Calibri"/>
                <w:szCs w:val="22"/>
              </w:rPr>
            </w:pPr>
            <w:r>
              <w:rPr>
                <w:rFonts w:ascii="Calibri" w:hAnsi="Calibri" w:cs="Calibri"/>
                <w:szCs w:val="22"/>
              </w:rPr>
              <w:t>Proposed two-storey extension to north elevation, conversion of existing outbuilding to single-storey ancillary living accommodation (annexe) and construction of single-storey link building.  Construction of new means of access (with roller-shutter door) to gable end of existing hay barn.</w:t>
            </w:r>
          </w:p>
          <w:p w14:paraId="3FD1EB5F" w14:textId="77777777" w:rsidR="00CC1C1D" w:rsidRPr="002A1602" w:rsidRDefault="00CC1C1D">
            <w:pPr>
              <w:rPr>
                <w:rFonts w:ascii="Calibri" w:hAnsi="Calibri" w:cs="Calibri"/>
                <w:szCs w:val="22"/>
              </w:rPr>
            </w:pPr>
          </w:p>
        </w:tc>
      </w:tr>
      <w:tr w:rsidR="00CC1C1D" w:rsidRPr="002A1602" w14:paraId="2AEB380C" w14:textId="77777777" w:rsidTr="00C66633">
        <w:trPr>
          <w:cantSplit/>
        </w:trPr>
        <w:tc>
          <w:tcPr>
            <w:tcW w:w="992" w:type="dxa"/>
          </w:tcPr>
          <w:p w14:paraId="63ED8D39"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2B4FAEA2" w14:textId="1D635CD3" w:rsidR="00CC1C1D" w:rsidRPr="002A1602" w:rsidRDefault="00A35012">
            <w:pPr>
              <w:rPr>
                <w:rFonts w:ascii="Calibri" w:hAnsi="Calibri" w:cs="Calibri"/>
                <w:szCs w:val="22"/>
              </w:rPr>
            </w:pPr>
            <w:r>
              <w:rPr>
                <w:rFonts w:ascii="Calibri" w:hAnsi="Calibri" w:cs="Calibri"/>
                <w:szCs w:val="22"/>
              </w:rPr>
              <w:t>Listers Farm Settle Road Newsholme BB7 4JF</w:t>
            </w:r>
          </w:p>
        </w:tc>
      </w:tr>
      <w:tr w:rsidR="00CC1C1D" w:rsidRPr="002A1602" w14:paraId="3C2C1D91" w14:textId="77777777">
        <w:trPr>
          <w:cantSplit/>
        </w:trPr>
        <w:tc>
          <w:tcPr>
            <w:tcW w:w="10403" w:type="dxa"/>
            <w:gridSpan w:val="7"/>
          </w:tcPr>
          <w:p w14:paraId="1CD1EADF"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1ED24E23" w14:textId="77777777" w:rsidTr="00C66633">
        <w:trPr>
          <w:cantSplit/>
        </w:trPr>
        <w:tc>
          <w:tcPr>
            <w:tcW w:w="992" w:type="dxa"/>
          </w:tcPr>
          <w:p w14:paraId="03771221" w14:textId="66CEB6B0" w:rsidR="00CC1C1D" w:rsidRPr="002A1602" w:rsidRDefault="00A35012">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496C67DF" w14:textId="77777777" w:rsidR="00A35012" w:rsidRDefault="00A35012">
            <w:pPr>
              <w:rPr>
                <w:rFonts w:ascii="Calibri" w:hAnsi="Calibri" w:cs="Calibri"/>
                <w:szCs w:val="22"/>
              </w:rPr>
            </w:pPr>
            <w:r>
              <w:rPr>
                <w:rFonts w:ascii="Calibri" w:hAnsi="Calibri" w:cs="Calibri"/>
                <w:szCs w:val="22"/>
              </w:rPr>
              <w:t>The works for which Listed Building Consent is hereby granted shall be commenced before the expiration of three years from the date of this consent.</w:t>
            </w:r>
          </w:p>
          <w:p w14:paraId="61FC7BB1" w14:textId="77777777" w:rsidR="00A35012" w:rsidRDefault="00A35012">
            <w:pPr>
              <w:rPr>
                <w:rFonts w:ascii="Calibri" w:hAnsi="Calibri" w:cs="Calibri"/>
                <w:szCs w:val="22"/>
              </w:rPr>
            </w:pPr>
          </w:p>
          <w:p w14:paraId="09FF3649" w14:textId="6CFEDA7D" w:rsidR="00CC1C1D" w:rsidRPr="002A1602" w:rsidRDefault="00A35012">
            <w:pPr>
              <w:rPr>
                <w:rFonts w:ascii="Calibri" w:hAnsi="Calibri" w:cs="Calibri"/>
                <w:szCs w:val="22"/>
              </w:rPr>
            </w:pPr>
            <w:r>
              <w:rPr>
                <w:rFonts w:ascii="Calibri" w:hAnsi="Calibri" w:cs="Calibri"/>
                <w:szCs w:val="22"/>
              </w:rPr>
              <w:t>Reason:  To comply with the provisions of Section 18 of the Planning (Listed Buildings and Conservation Areas) Act 1990 as amended by the Planning and Compulsory Purchase Act 2004.</w:t>
            </w:r>
          </w:p>
        </w:tc>
      </w:tr>
      <w:tr w:rsidR="00CC1C1D" w:rsidRPr="002A1602" w14:paraId="234F7E6E" w14:textId="77777777" w:rsidTr="00C66633">
        <w:trPr>
          <w:cantSplit/>
        </w:trPr>
        <w:tc>
          <w:tcPr>
            <w:tcW w:w="992" w:type="dxa"/>
          </w:tcPr>
          <w:p w14:paraId="050C505D" w14:textId="23436FAE" w:rsidR="00CC1C1D" w:rsidRPr="002A1602" w:rsidRDefault="00A35012">
            <w:pPr>
              <w:rPr>
                <w:rFonts w:ascii="Calibri" w:hAnsi="Calibri" w:cs="Calibri"/>
                <w:szCs w:val="22"/>
              </w:rPr>
            </w:pPr>
            <w:r>
              <w:rPr>
                <w:rFonts w:ascii="Calibri" w:hAnsi="Calibri" w:cs="Calibri"/>
                <w:szCs w:val="22"/>
              </w:rPr>
              <w:lastRenderedPageBreak/>
              <w:t>2</w:t>
            </w:r>
          </w:p>
        </w:tc>
        <w:tc>
          <w:tcPr>
            <w:tcW w:w="9411" w:type="dxa"/>
            <w:gridSpan w:val="6"/>
          </w:tcPr>
          <w:p w14:paraId="08849F4F" w14:textId="77777777" w:rsidR="00A35012" w:rsidRDefault="00A35012">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51E3AA2F" w14:textId="77777777" w:rsidR="00A35012" w:rsidRDefault="00A35012">
            <w:pPr>
              <w:rPr>
                <w:rFonts w:ascii="Calibri" w:hAnsi="Calibri" w:cs="Calibri"/>
                <w:szCs w:val="22"/>
              </w:rPr>
            </w:pPr>
          </w:p>
          <w:p w14:paraId="1B4213A8" w14:textId="77777777" w:rsidR="00A35012" w:rsidRDefault="00A35012">
            <w:pPr>
              <w:rPr>
                <w:rFonts w:ascii="Calibri" w:hAnsi="Calibri" w:cs="Calibri"/>
                <w:szCs w:val="22"/>
              </w:rPr>
            </w:pPr>
            <w:r>
              <w:rPr>
                <w:rFonts w:ascii="Calibri" w:hAnsi="Calibri" w:cs="Calibri"/>
                <w:szCs w:val="22"/>
              </w:rPr>
              <w:t>2021-04 400</w:t>
            </w:r>
          </w:p>
          <w:p w14:paraId="75AE1981" w14:textId="77777777" w:rsidR="00A35012" w:rsidRDefault="00A35012">
            <w:pPr>
              <w:rPr>
                <w:rFonts w:ascii="Calibri" w:hAnsi="Calibri" w:cs="Calibri"/>
                <w:szCs w:val="22"/>
              </w:rPr>
            </w:pPr>
            <w:r>
              <w:rPr>
                <w:rFonts w:ascii="Calibri" w:hAnsi="Calibri" w:cs="Calibri"/>
                <w:szCs w:val="22"/>
              </w:rPr>
              <w:t>2020-41-106A</w:t>
            </w:r>
          </w:p>
          <w:p w14:paraId="561A50CA" w14:textId="77777777" w:rsidR="00A35012" w:rsidRDefault="00A35012">
            <w:pPr>
              <w:rPr>
                <w:rFonts w:ascii="Calibri" w:hAnsi="Calibri" w:cs="Calibri"/>
                <w:szCs w:val="22"/>
              </w:rPr>
            </w:pPr>
            <w:r>
              <w:rPr>
                <w:rFonts w:ascii="Calibri" w:hAnsi="Calibri" w:cs="Calibri"/>
                <w:szCs w:val="22"/>
              </w:rPr>
              <w:t>2020-41-105A</w:t>
            </w:r>
          </w:p>
          <w:p w14:paraId="186B8B5F" w14:textId="77777777" w:rsidR="00A35012" w:rsidRDefault="00A35012">
            <w:pPr>
              <w:rPr>
                <w:rFonts w:ascii="Calibri" w:hAnsi="Calibri" w:cs="Calibri"/>
                <w:szCs w:val="22"/>
              </w:rPr>
            </w:pPr>
            <w:r>
              <w:rPr>
                <w:rFonts w:ascii="Calibri" w:hAnsi="Calibri" w:cs="Calibri"/>
                <w:szCs w:val="22"/>
              </w:rPr>
              <w:t>2020-41-100A</w:t>
            </w:r>
          </w:p>
          <w:p w14:paraId="3E4D6600" w14:textId="77777777" w:rsidR="00A35012" w:rsidRDefault="00A35012">
            <w:pPr>
              <w:rPr>
                <w:rFonts w:ascii="Calibri" w:hAnsi="Calibri" w:cs="Calibri"/>
                <w:szCs w:val="22"/>
              </w:rPr>
            </w:pPr>
            <w:r>
              <w:rPr>
                <w:rFonts w:ascii="Calibri" w:hAnsi="Calibri" w:cs="Calibri"/>
                <w:szCs w:val="22"/>
              </w:rPr>
              <w:t>2020-41-101A</w:t>
            </w:r>
          </w:p>
          <w:p w14:paraId="05A6A37F" w14:textId="77777777" w:rsidR="00A35012" w:rsidRDefault="00A35012">
            <w:pPr>
              <w:rPr>
                <w:rFonts w:ascii="Calibri" w:hAnsi="Calibri" w:cs="Calibri"/>
                <w:szCs w:val="22"/>
              </w:rPr>
            </w:pPr>
            <w:r>
              <w:rPr>
                <w:rFonts w:ascii="Calibri" w:hAnsi="Calibri" w:cs="Calibri"/>
                <w:szCs w:val="22"/>
              </w:rPr>
              <w:t>2020-41-115A</w:t>
            </w:r>
          </w:p>
          <w:p w14:paraId="3C8F1A3F" w14:textId="77777777" w:rsidR="00A35012" w:rsidRDefault="00A35012">
            <w:pPr>
              <w:rPr>
                <w:rFonts w:ascii="Calibri" w:hAnsi="Calibri" w:cs="Calibri"/>
                <w:szCs w:val="22"/>
              </w:rPr>
            </w:pPr>
            <w:r>
              <w:rPr>
                <w:rFonts w:ascii="Calibri" w:hAnsi="Calibri" w:cs="Calibri"/>
                <w:szCs w:val="22"/>
              </w:rPr>
              <w:t>2020-41-500A</w:t>
            </w:r>
          </w:p>
          <w:p w14:paraId="57249BC3" w14:textId="77777777" w:rsidR="00A35012" w:rsidRDefault="00A35012">
            <w:pPr>
              <w:rPr>
                <w:rFonts w:ascii="Calibri" w:hAnsi="Calibri" w:cs="Calibri"/>
                <w:szCs w:val="22"/>
              </w:rPr>
            </w:pPr>
            <w:r>
              <w:rPr>
                <w:rFonts w:ascii="Calibri" w:hAnsi="Calibri" w:cs="Calibri"/>
                <w:szCs w:val="22"/>
              </w:rPr>
              <w:t>2020-41-510A</w:t>
            </w:r>
          </w:p>
          <w:p w14:paraId="513C4B61" w14:textId="77777777" w:rsidR="00A35012" w:rsidRDefault="00A35012">
            <w:pPr>
              <w:rPr>
                <w:rFonts w:ascii="Calibri" w:hAnsi="Calibri" w:cs="Calibri"/>
                <w:szCs w:val="22"/>
              </w:rPr>
            </w:pPr>
            <w:r>
              <w:rPr>
                <w:rFonts w:ascii="Calibri" w:hAnsi="Calibri" w:cs="Calibri"/>
                <w:szCs w:val="22"/>
              </w:rPr>
              <w:t>2021-04 206</w:t>
            </w:r>
          </w:p>
          <w:p w14:paraId="471F9748" w14:textId="77777777" w:rsidR="00A35012" w:rsidRDefault="00A35012">
            <w:pPr>
              <w:rPr>
                <w:rFonts w:ascii="Calibri" w:hAnsi="Calibri" w:cs="Calibri"/>
                <w:szCs w:val="22"/>
              </w:rPr>
            </w:pPr>
            <w:r>
              <w:rPr>
                <w:rFonts w:ascii="Calibri" w:hAnsi="Calibri" w:cs="Calibri"/>
                <w:szCs w:val="22"/>
              </w:rPr>
              <w:t>2021-04 205</w:t>
            </w:r>
          </w:p>
          <w:p w14:paraId="464FA4D0" w14:textId="77777777" w:rsidR="00A35012" w:rsidRDefault="00A35012">
            <w:pPr>
              <w:rPr>
                <w:rFonts w:ascii="Calibri" w:hAnsi="Calibri" w:cs="Calibri"/>
                <w:szCs w:val="22"/>
              </w:rPr>
            </w:pPr>
            <w:r>
              <w:rPr>
                <w:rFonts w:ascii="Calibri" w:hAnsi="Calibri" w:cs="Calibri"/>
                <w:szCs w:val="22"/>
              </w:rPr>
              <w:t>2021-04 215</w:t>
            </w:r>
          </w:p>
          <w:p w14:paraId="5D9C6B4C" w14:textId="77777777" w:rsidR="00A35012" w:rsidRDefault="00A35012">
            <w:pPr>
              <w:rPr>
                <w:rFonts w:ascii="Calibri" w:hAnsi="Calibri" w:cs="Calibri"/>
                <w:szCs w:val="22"/>
              </w:rPr>
            </w:pPr>
            <w:r>
              <w:rPr>
                <w:rFonts w:ascii="Calibri" w:hAnsi="Calibri" w:cs="Calibri"/>
                <w:szCs w:val="22"/>
              </w:rPr>
              <w:t>2021-04 511</w:t>
            </w:r>
          </w:p>
          <w:p w14:paraId="5F4A1119" w14:textId="77777777" w:rsidR="00A35012" w:rsidRDefault="00A35012">
            <w:pPr>
              <w:rPr>
                <w:rFonts w:ascii="Calibri" w:hAnsi="Calibri" w:cs="Calibri"/>
                <w:szCs w:val="22"/>
              </w:rPr>
            </w:pPr>
            <w:r>
              <w:rPr>
                <w:rFonts w:ascii="Calibri" w:hAnsi="Calibri" w:cs="Calibri"/>
                <w:szCs w:val="22"/>
              </w:rPr>
              <w:t>2021-04 501</w:t>
            </w:r>
          </w:p>
          <w:p w14:paraId="1833611D" w14:textId="77777777" w:rsidR="00A35012" w:rsidRDefault="00A35012">
            <w:pPr>
              <w:rPr>
                <w:rFonts w:ascii="Calibri" w:hAnsi="Calibri" w:cs="Calibri"/>
                <w:szCs w:val="22"/>
              </w:rPr>
            </w:pPr>
          </w:p>
          <w:p w14:paraId="45EF4A47" w14:textId="77777777" w:rsidR="00A35012" w:rsidRDefault="00A35012">
            <w:pPr>
              <w:rPr>
                <w:rFonts w:ascii="Calibri" w:hAnsi="Calibri" w:cs="Calibri"/>
                <w:szCs w:val="22"/>
              </w:rPr>
            </w:pPr>
          </w:p>
          <w:p w14:paraId="553DC1AC" w14:textId="77777777" w:rsidR="00A35012" w:rsidRDefault="00A35012">
            <w:pPr>
              <w:rPr>
                <w:rFonts w:ascii="Calibri" w:hAnsi="Calibri" w:cs="Calibri"/>
                <w:szCs w:val="22"/>
              </w:rPr>
            </w:pPr>
            <w:r>
              <w:rPr>
                <w:rFonts w:ascii="Calibri" w:hAnsi="Calibri" w:cs="Calibri"/>
                <w:szCs w:val="22"/>
              </w:rPr>
              <w:t>Reason:  For the avoidance of doubt as the proposal was the subject of agreed design improvements and/or amendments and to clarify which plans are relevant to the consent.</w:t>
            </w:r>
          </w:p>
          <w:p w14:paraId="4473A360" w14:textId="3A25BFD9" w:rsidR="00CC1C1D" w:rsidRPr="002A1602" w:rsidRDefault="00CC1C1D">
            <w:pPr>
              <w:rPr>
                <w:rFonts w:ascii="Calibri" w:hAnsi="Calibri" w:cs="Calibri"/>
                <w:szCs w:val="22"/>
              </w:rPr>
            </w:pPr>
          </w:p>
        </w:tc>
      </w:tr>
      <w:tr w:rsidR="00CC1C1D" w:rsidRPr="002A1602" w14:paraId="6497432B" w14:textId="77777777" w:rsidTr="00C66633">
        <w:trPr>
          <w:cantSplit/>
        </w:trPr>
        <w:tc>
          <w:tcPr>
            <w:tcW w:w="992" w:type="dxa"/>
          </w:tcPr>
          <w:p w14:paraId="3BB212A9" w14:textId="6D2035B5" w:rsidR="00CC1C1D" w:rsidRPr="002A1602" w:rsidRDefault="00A35012">
            <w:pPr>
              <w:rPr>
                <w:rFonts w:ascii="Calibri" w:hAnsi="Calibri" w:cs="Calibri"/>
                <w:szCs w:val="22"/>
              </w:rPr>
            </w:pPr>
            <w:r>
              <w:rPr>
                <w:rFonts w:ascii="Calibri" w:hAnsi="Calibri" w:cs="Calibri"/>
                <w:szCs w:val="22"/>
              </w:rPr>
              <w:t>3</w:t>
            </w:r>
          </w:p>
        </w:tc>
        <w:tc>
          <w:tcPr>
            <w:tcW w:w="9411" w:type="dxa"/>
            <w:gridSpan w:val="6"/>
          </w:tcPr>
          <w:p w14:paraId="36A198EC" w14:textId="77777777" w:rsidR="00A35012" w:rsidRDefault="00A35012">
            <w:pPr>
              <w:rPr>
                <w:rFonts w:ascii="Calibri" w:hAnsi="Calibri" w:cs="Calibri"/>
                <w:szCs w:val="22"/>
              </w:rPr>
            </w:pPr>
            <w:r>
              <w:rPr>
                <w:rFonts w:ascii="Calibri" w:hAnsi="Calibri" w:cs="Calibri"/>
                <w:szCs w:val="22"/>
              </w:rPr>
              <w:t>All new external work, materials and finishes shall match those of the existing dwelling/building in their detailed execution, colour, texture, form, scale and finished appearance except where indicated otherwise on the approved drawings.</w:t>
            </w:r>
          </w:p>
          <w:p w14:paraId="3C2BA01F" w14:textId="77777777" w:rsidR="00A35012" w:rsidRDefault="00A35012">
            <w:pPr>
              <w:rPr>
                <w:rFonts w:ascii="Calibri" w:hAnsi="Calibri" w:cs="Calibri"/>
                <w:szCs w:val="22"/>
              </w:rPr>
            </w:pPr>
          </w:p>
          <w:p w14:paraId="370B8E8E" w14:textId="77777777" w:rsidR="00A35012" w:rsidRDefault="00A35012">
            <w:pPr>
              <w:rPr>
                <w:rFonts w:ascii="Calibri" w:hAnsi="Calibri" w:cs="Calibri"/>
                <w:szCs w:val="22"/>
              </w:rPr>
            </w:pPr>
            <w:r>
              <w:rPr>
                <w:rFonts w:ascii="Calibri" w:hAnsi="Calibri" w:cs="Calibri"/>
                <w:szCs w:val="22"/>
              </w:rPr>
              <w:t>Reason:  In order that the Local Planning Authority may ensure that the materials to be used are appropriate to the locality and respond positively to the inherent character and historic interest of the parent dwelling/building.</w:t>
            </w:r>
          </w:p>
          <w:p w14:paraId="3982A8EC" w14:textId="5A9591E9" w:rsidR="00CC1C1D" w:rsidRPr="002A1602" w:rsidRDefault="00CC1C1D">
            <w:pPr>
              <w:rPr>
                <w:rFonts w:ascii="Calibri" w:hAnsi="Calibri" w:cs="Calibri"/>
                <w:szCs w:val="22"/>
              </w:rPr>
            </w:pPr>
          </w:p>
        </w:tc>
      </w:tr>
      <w:bookmarkEnd w:id="0"/>
      <w:tr w:rsidR="00CC1C1D" w:rsidRPr="002A1602" w14:paraId="16DA1218" w14:textId="77777777">
        <w:trPr>
          <w:cantSplit/>
        </w:trPr>
        <w:tc>
          <w:tcPr>
            <w:tcW w:w="10403" w:type="dxa"/>
            <w:gridSpan w:val="7"/>
          </w:tcPr>
          <w:p w14:paraId="510C4A5B" w14:textId="77777777" w:rsidR="00CC1C1D" w:rsidRPr="002A1602" w:rsidRDefault="00CC1C1D">
            <w:pPr>
              <w:pStyle w:val="TableText"/>
              <w:rPr>
                <w:rFonts w:ascii="Calibri" w:hAnsi="Calibri" w:cs="Calibri"/>
                <w:szCs w:val="22"/>
                <w:u w:val="single"/>
              </w:rPr>
            </w:pPr>
            <w:r w:rsidRPr="002A1602">
              <w:rPr>
                <w:rFonts w:ascii="Calibri" w:hAnsi="Calibri" w:cs="Calibri"/>
                <w:szCs w:val="22"/>
                <w:u w:val="single"/>
              </w:rPr>
              <w:t>Relevant planning policy</w:t>
            </w:r>
          </w:p>
          <w:p w14:paraId="5F8D5F92" w14:textId="77777777" w:rsidR="00CC1C1D" w:rsidRPr="002A1602" w:rsidRDefault="00CC1C1D">
            <w:pPr>
              <w:pStyle w:val="TableText"/>
              <w:rPr>
                <w:rFonts w:ascii="Calibri" w:hAnsi="Calibri" w:cs="Calibri"/>
                <w:szCs w:val="22"/>
              </w:rPr>
            </w:pPr>
          </w:p>
          <w:tbl>
            <w:tblPr>
              <w:tblW w:w="0" w:type="auto"/>
              <w:tblInd w:w="108" w:type="dxa"/>
              <w:tblLayout w:type="fixed"/>
              <w:tblLook w:val="01E0" w:firstRow="1" w:lastRow="1" w:firstColumn="1" w:lastColumn="1" w:noHBand="0" w:noVBand="0"/>
            </w:tblPr>
            <w:tblGrid>
              <w:gridCol w:w="9583"/>
            </w:tblGrid>
            <w:tr w:rsidR="00CC1C1D" w:rsidRPr="002A1602" w14:paraId="66F79679" w14:textId="77777777">
              <w:trPr>
                <w:cantSplit/>
              </w:trPr>
              <w:tc>
                <w:tcPr>
                  <w:tcW w:w="9583" w:type="dxa"/>
                </w:tcPr>
                <w:p w14:paraId="4D984E10" w14:textId="3AD5B0D0" w:rsidR="00CC1C1D" w:rsidRPr="002A1602" w:rsidRDefault="00CC1C1D">
                  <w:pPr>
                    <w:pStyle w:val="TableText"/>
                    <w:rPr>
                      <w:rFonts w:ascii="Calibri" w:hAnsi="Calibri" w:cs="Calibri"/>
                      <w:szCs w:val="22"/>
                    </w:rPr>
                  </w:pPr>
                </w:p>
              </w:tc>
            </w:tr>
          </w:tbl>
          <w:p w14:paraId="435497EB" w14:textId="77777777" w:rsidR="00CC1C1D" w:rsidRPr="002A1602" w:rsidRDefault="00CC1C1D">
            <w:pPr>
              <w:pStyle w:val="TableText"/>
              <w:rPr>
                <w:rFonts w:ascii="Calibri" w:hAnsi="Calibri" w:cs="Calibri"/>
                <w:szCs w:val="22"/>
              </w:rPr>
            </w:pPr>
          </w:p>
          <w:p w14:paraId="1F54E4CB" w14:textId="77777777" w:rsidR="00CC1C1D" w:rsidRPr="002A1602" w:rsidRDefault="00CC1C1D">
            <w:pPr>
              <w:rPr>
                <w:rFonts w:ascii="Calibri" w:hAnsi="Calibri" w:cs="Calibri"/>
                <w:szCs w:val="22"/>
              </w:rPr>
            </w:pPr>
          </w:p>
        </w:tc>
      </w:tr>
      <w:tr w:rsidR="00CC1C1D" w:rsidRPr="002A1602" w14:paraId="0854B07D" w14:textId="77777777" w:rsidTr="00C66633">
        <w:trPr>
          <w:cantSplit/>
        </w:trPr>
        <w:tc>
          <w:tcPr>
            <w:tcW w:w="992" w:type="dxa"/>
          </w:tcPr>
          <w:p w14:paraId="46F4EE19"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3D5F0495" w14:textId="77777777" w:rsidR="00CC1C1D" w:rsidRPr="002A1602" w:rsidRDefault="00CC1C1D">
            <w:pPr>
              <w:rPr>
                <w:rFonts w:ascii="Calibri" w:hAnsi="Calibri" w:cs="Calibri"/>
                <w:szCs w:val="22"/>
              </w:rPr>
            </w:pPr>
          </w:p>
        </w:tc>
        <w:tc>
          <w:tcPr>
            <w:tcW w:w="990" w:type="dxa"/>
            <w:gridSpan w:val="2"/>
          </w:tcPr>
          <w:p w14:paraId="013F9742" w14:textId="77777777" w:rsidR="00CC1C1D" w:rsidRPr="002A1602" w:rsidRDefault="00CC1C1D">
            <w:pPr>
              <w:rPr>
                <w:rFonts w:ascii="Calibri" w:hAnsi="Calibri" w:cs="Calibri"/>
                <w:szCs w:val="22"/>
              </w:rPr>
            </w:pPr>
          </w:p>
        </w:tc>
        <w:tc>
          <w:tcPr>
            <w:tcW w:w="449" w:type="dxa"/>
          </w:tcPr>
          <w:p w14:paraId="7F9A6B41" w14:textId="77777777" w:rsidR="00CC1C1D" w:rsidRPr="002A1602" w:rsidRDefault="00CC1C1D">
            <w:pPr>
              <w:rPr>
                <w:rFonts w:ascii="Calibri" w:hAnsi="Calibri" w:cs="Calibri"/>
                <w:szCs w:val="22"/>
              </w:rPr>
            </w:pPr>
          </w:p>
        </w:tc>
        <w:tc>
          <w:tcPr>
            <w:tcW w:w="1465" w:type="dxa"/>
          </w:tcPr>
          <w:p w14:paraId="6211AA3A" w14:textId="77777777" w:rsidR="00CC1C1D" w:rsidRPr="002A1602" w:rsidRDefault="00CC1C1D">
            <w:pPr>
              <w:rPr>
                <w:rFonts w:ascii="Calibri" w:hAnsi="Calibri" w:cs="Calibri"/>
                <w:szCs w:val="22"/>
              </w:rPr>
            </w:pPr>
          </w:p>
        </w:tc>
        <w:tc>
          <w:tcPr>
            <w:tcW w:w="5520" w:type="dxa"/>
          </w:tcPr>
          <w:p w14:paraId="5ABC63FC" w14:textId="77777777" w:rsidR="00CC1C1D" w:rsidRPr="002A1602" w:rsidRDefault="00CC1C1D">
            <w:pPr>
              <w:rPr>
                <w:rFonts w:ascii="Calibri" w:hAnsi="Calibri" w:cs="Calibri"/>
                <w:szCs w:val="22"/>
              </w:rPr>
            </w:pPr>
          </w:p>
        </w:tc>
      </w:tr>
      <w:tr w:rsidR="00CC1C1D" w:rsidRPr="002A1602" w14:paraId="5A23F592" w14:textId="77777777" w:rsidTr="00C66633">
        <w:trPr>
          <w:cantSplit/>
        </w:trPr>
        <w:tc>
          <w:tcPr>
            <w:tcW w:w="992" w:type="dxa"/>
          </w:tcPr>
          <w:p w14:paraId="34035B24"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7FCC4299"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69C0D9B9" w14:textId="77777777" w:rsidTr="00C66633">
        <w:trPr>
          <w:cantSplit/>
        </w:trPr>
        <w:tc>
          <w:tcPr>
            <w:tcW w:w="992" w:type="dxa"/>
          </w:tcPr>
          <w:p w14:paraId="3090C3F9"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3CBAEA72"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7C655A33" w14:textId="77777777" w:rsidTr="00C66633">
        <w:trPr>
          <w:cantSplit/>
        </w:trPr>
        <w:tc>
          <w:tcPr>
            <w:tcW w:w="992" w:type="dxa"/>
          </w:tcPr>
          <w:p w14:paraId="266D84E5"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5290143D"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66633" w14:paraId="56032BBA" w14:textId="77777777" w:rsidTr="00564CE0">
        <w:trPr>
          <w:cantSplit/>
        </w:trPr>
        <w:tc>
          <w:tcPr>
            <w:tcW w:w="10403" w:type="dxa"/>
            <w:gridSpan w:val="7"/>
          </w:tcPr>
          <w:p w14:paraId="3B1DB863" w14:textId="77777777" w:rsidR="006677C8" w:rsidRDefault="006677C8" w:rsidP="006677C8">
            <w:pPr>
              <w:pStyle w:val="BodySingle"/>
              <w:rPr>
                <w:rFonts w:ascii="Brush Script MT" w:hAnsi="Brush Script MT"/>
                <w:sz w:val="44"/>
                <w:szCs w:val="44"/>
              </w:rPr>
            </w:pPr>
            <w:r>
              <w:rPr>
                <w:rFonts w:ascii="Brush Script MT" w:hAnsi="Brush Script MT"/>
                <w:sz w:val="44"/>
                <w:szCs w:val="44"/>
              </w:rPr>
              <w:t xml:space="preserve">John Macholc  </w:t>
            </w:r>
          </w:p>
          <w:p w14:paraId="7E378541" w14:textId="77777777" w:rsidR="006677C8" w:rsidRDefault="006677C8" w:rsidP="006677C8">
            <w:pPr>
              <w:rPr>
                <w:rFonts w:ascii="Calibri" w:hAnsi="Calibri"/>
                <w:b/>
                <w:sz w:val="24"/>
                <w:szCs w:val="24"/>
              </w:rPr>
            </w:pPr>
            <w:r>
              <w:rPr>
                <w:rFonts w:ascii="Calibri" w:hAnsi="Calibri"/>
                <w:b/>
                <w:sz w:val="24"/>
                <w:szCs w:val="24"/>
              </w:rPr>
              <w:t>pp NICOLA HOPKINS</w:t>
            </w:r>
          </w:p>
          <w:p w14:paraId="32FFFFE8" w14:textId="77777777" w:rsidR="006677C8" w:rsidRDefault="006677C8" w:rsidP="006677C8">
            <w:pPr>
              <w:rPr>
                <w:rFonts w:ascii="Calibri" w:hAnsi="Calibri"/>
                <w:b/>
                <w:sz w:val="24"/>
                <w:szCs w:val="24"/>
              </w:rPr>
            </w:pPr>
            <w:r>
              <w:rPr>
                <w:rFonts w:ascii="Calibri" w:hAnsi="Calibri"/>
                <w:b/>
                <w:sz w:val="24"/>
                <w:szCs w:val="24"/>
              </w:rPr>
              <w:t>DIRECTOR OF ECONOMIC DEVELOPMENT AND PLANNING</w:t>
            </w:r>
          </w:p>
          <w:p w14:paraId="22093356" w14:textId="77777777" w:rsidR="00C66633" w:rsidRDefault="00C66633"/>
        </w:tc>
      </w:tr>
      <w:tr w:rsidR="00A35012" w14:paraId="73400ED0" w14:textId="77777777" w:rsidTr="00564CE0">
        <w:trPr>
          <w:cantSplit/>
        </w:trPr>
        <w:tc>
          <w:tcPr>
            <w:tcW w:w="10403" w:type="dxa"/>
            <w:gridSpan w:val="7"/>
          </w:tcPr>
          <w:p w14:paraId="7F441E01" w14:textId="77777777" w:rsidR="00A35012" w:rsidRDefault="00A35012" w:rsidP="006677C8">
            <w:pPr>
              <w:pStyle w:val="BodySingle"/>
              <w:rPr>
                <w:rFonts w:ascii="Brush Script MT" w:hAnsi="Brush Script MT"/>
                <w:sz w:val="44"/>
                <w:szCs w:val="44"/>
              </w:rPr>
            </w:pPr>
          </w:p>
        </w:tc>
      </w:tr>
      <w:tr w:rsidR="00A35012" w14:paraId="742B54A0" w14:textId="77777777" w:rsidTr="00564CE0">
        <w:trPr>
          <w:cantSplit/>
        </w:trPr>
        <w:tc>
          <w:tcPr>
            <w:tcW w:w="10403" w:type="dxa"/>
            <w:gridSpan w:val="7"/>
          </w:tcPr>
          <w:p w14:paraId="2173D7D2" w14:textId="77777777" w:rsidR="00A35012" w:rsidRDefault="00A35012" w:rsidP="006677C8">
            <w:pPr>
              <w:pStyle w:val="BodySingle"/>
              <w:rPr>
                <w:rFonts w:ascii="Brush Script MT" w:hAnsi="Brush Script MT"/>
                <w:sz w:val="44"/>
                <w:szCs w:val="44"/>
              </w:rPr>
            </w:pPr>
          </w:p>
        </w:tc>
      </w:tr>
    </w:tbl>
    <w:p w14:paraId="52B17555" w14:textId="77777777" w:rsidR="00CC1C1D" w:rsidRPr="00BB79F9" w:rsidRDefault="004C45AA">
      <w:pPr>
        <w:pStyle w:val="TableText"/>
        <w:rPr>
          <w:rFonts w:ascii="Calibri" w:hAnsi="Calibri" w:cs="Calibri"/>
          <w:b/>
        </w:rPr>
      </w:pPr>
      <w:r w:rsidRPr="00BB79F9">
        <w:rPr>
          <w:rFonts w:ascii="Calibri" w:hAnsi="Calibri" w:cs="Calibri"/>
          <w:b/>
        </w:rPr>
        <w:t>Notes</w:t>
      </w:r>
    </w:p>
    <w:p w14:paraId="7CEF13E5" w14:textId="77777777" w:rsidR="004C45AA" w:rsidRPr="002A1602" w:rsidRDefault="004C45AA">
      <w:pPr>
        <w:pStyle w:val="TableText"/>
        <w:rPr>
          <w:rFonts w:ascii="Calibri" w:hAnsi="Calibri" w:cs="Calibri"/>
        </w:rPr>
      </w:pPr>
    </w:p>
    <w:p w14:paraId="7ADB261C" w14:textId="77777777" w:rsidR="004C45AA" w:rsidRPr="002A1602" w:rsidRDefault="004C45AA" w:rsidP="004C45AA">
      <w:pPr>
        <w:rPr>
          <w:rFonts w:ascii="Calibri" w:hAnsi="Calibri" w:cs="Calibri"/>
          <w:b/>
          <w:bCs/>
        </w:rPr>
      </w:pPr>
      <w:r w:rsidRPr="002A1602">
        <w:rPr>
          <w:rFonts w:ascii="Calibri" w:hAnsi="Calibri" w:cs="Calibri"/>
          <w:b/>
          <w:bCs/>
        </w:rPr>
        <w:t xml:space="preserve">Right of Appeal </w:t>
      </w:r>
    </w:p>
    <w:p w14:paraId="4451EBFE" w14:textId="77777777" w:rsidR="004C45AA" w:rsidRPr="002A1602" w:rsidRDefault="004C45AA" w:rsidP="004C45AA">
      <w:pPr>
        <w:rPr>
          <w:rFonts w:ascii="Calibri" w:hAnsi="Calibri" w:cs="Calibri"/>
        </w:rPr>
      </w:pPr>
      <w:r w:rsidRPr="002A1602">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5D757CD" w14:textId="77777777" w:rsidR="004C45AA" w:rsidRPr="002A1602" w:rsidRDefault="004C45AA" w:rsidP="004C45AA">
      <w:pPr>
        <w:rPr>
          <w:rFonts w:ascii="Calibri" w:hAnsi="Calibri" w:cs="Calibri"/>
        </w:rPr>
      </w:pPr>
      <w:r w:rsidRPr="002A1602">
        <w:rPr>
          <w:rFonts w:ascii="Calibri" w:hAnsi="Calibri" w:cs="Calibri"/>
        </w:rPr>
        <w:t xml:space="preserve">· If you want to appeal against your local planning authority’s decision then you must do so within 6 months of the date of this notice. </w:t>
      </w:r>
    </w:p>
    <w:p w14:paraId="015015DD"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8637036"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9D4B8EA" w14:textId="77777777" w:rsidR="004C45AA" w:rsidRPr="002A1602" w:rsidRDefault="004C45AA" w:rsidP="004C45AA">
      <w:pPr>
        <w:rPr>
          <w:rFonts w:ascii="Calibri" w:hAnsi="Calibri" w:cs="Calibri"/>
        </w:rPr>
      </w:pPr>
    </w:p>
    <w:p w14:paraId="10C69A3D" w14:textId="77777777" w:rsidR="004C45AA" w:rsidRPr="002A1602" w:rsidRDefault="004C45AA" w:rsidP="004C45AA">
      <w:pPr>
        <w:rPr>
          <w:rFonts w:ascii="Calibri" w:hAnsi="Calibri" w:cs="Calibri"/>
        </w:rPr>
      </w:pPr>
      <w:r w:rsidRPr="002A1602">
        <w:rPr>
          <w:rFonts w:ascii="Calibri" w:hAnsi="Calibri" w:cs="Calibri"/>
        </w:rPr>
        <w:t xml:space="preserve">Appeals can be made online at: </w:t>
      </w:r>
      <w:hyperlink r:id="rId6" w:history="1">
        <w:r w:rsidRPr="002A1602">
          <w:rPr>
            <w:rStyle w:val="Hyperlink"/>
            <w:rFonts w:ascii="Calibri" w:hAnsi="Calibri" w:cs="Calibri"/>
          </w:rPr>
          <w:t>https://www.gov.uk/planning-inspectorate</w:t>
        </w:r>
      </w:hyperlink>
      <w:r w:rsidRPr="002A1602">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E17D69A" w14:textId="77777777" w:rsidR="004C45AA" w:rsidRPr="002A1602" w:rsidRDefault="004C45AA" w:rsidP="004C45AA">
      <w:pPr>
        <w:rPr>
          <w:rFonts w:ascii="Calibri" w:hAnsi="Calibri" w:cs="Calibri"/>
        </w:rPr>
      </w:pPr>
    </w:p>
    <w:p w14:paraId="63908D83" w14:textId="77777777" w:rsidR="004C45AA" w:rsidRPr="002A1602" w:rsidRDefault="004C45AA" w:rsidP="004C45AA">
      <w:pPr>
        <w:rPr>
          <w:rFonts w:ascii="Calibri" w:hAnsi="Calibri" w:cs="Calibri"/>
          <w:b/>
          <w:bCs/>
        </w:rPr>
      </w:pPr>
      <w:r w:rsidRPr="002A1602">
        <w:rPr>
          <w:rFonts w:ascii="Calibri" w:hAnsi="Calibri" w:cs="Calibri"/>
          <w:b/>
          <w:bCs/>
        </w:rPr>
        <w:t xml:space="preserve">Purchase Notices </w:t>
      </w:r>
    </w:p>
    <w:p w14:paraId="3B91C3F1" w14:textId="77777777" w:rsidR="004C45AA" w:rsidRPr="002A1602" w:rsidRDefault="004C45AA" w:rsidP="004C45AA">
      <w:pPr>
        <w:rPr>
          <w:rFonts w:ascii="Calibri" w:hAnsi="Calibri" w:cs="Calibri"/>
        </w:rPr>
      </w:pPr>
      <w:r w:rsidRPr="002A1602">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216B6DC" w14:textId="77777777" w:rsidR="004C45AA" w:rsidRPr="002A1602" w:rsidRDefault="004C45AA">
      <w:pPr>
        <w:pStyle w:val="TableText"/>
        <w:rPr>
          <w:rFonts w:ascii="Calibri" w:hAnsi="Calibri" w:cs="Calibri"/>
        </w:rPr>
      </w:pPr>
    </w:p>
    <w:p w14:paraId="1C720C9C" w14:textId="77777777" w:rsidR="00CC1C1D" w:rsidRPr="002A1602" w:rsidRDefault="00CC1C1D">
      <w:pPr>
        <w:pStyle w:val="TableText"/>
        <w:rPr>
          <w:rFonts w:ascii="Calibri" w:hAnsi="Calibri" w:cs="Calibri"/>
        </w:rPr>
      </w:pPr>
    </w:p>
    <w:sectPr w:rsidR="00CC1C1D" w:rsidRPr="002A1602">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EBF83" w14:textId="77777777" w:rsidR="00A35012" w:rsidRDefault="00A35012">
      <w:r>
        <w:separator/>
      </w:r>
    </w:p>
  </w:endnote>
  <w:endnote w:type="continuationSeparator" w:id="0">
    <w:p w14:paraId="575914CC" w14:textId="77777777" w:rsidR="00A35012" w:rsidRDefault="00A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CB56"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8BB8" w14:textId="77777777" w:rsidR="00A35012" w:rsidRDefault="00A35012">
      <w:r>
        <w:separator/>
      </w:r>
    </w:p>
  </w:footnote>
  <w:footnote w:type="continuationSeparator" w:id="0">
    <w:p w14:paraId="1F34E07A" w14:textId="77777777" w:rsidR="00A35012" w:rsidRDefault="00A3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B1ED" w14:textId="77777777" w:rsidR="00CC1C1D" w:rsidRDefault="00CC1C1D">
    <w:pPr>
      <w:rPr>
        <w:b/>
        <w:sz w:val="20"/>
      </w:rPr>
    </w:pPr>
    <w:r>
      <w:rPr>
        <w:b/>
        <w:sz w:val="20"/>
      </w:rPr>
      <w:t>RIBBLE VALLEY BOROUGH COUNCIL</w:t>
    </w:r>
  </w:p>
  <w:p w14:paraId="62F5962E" w14:textId="77777777" w:rsidR="00CC1C1D" w:rsidRDefault="00CC1C1D">
    <w:r>
      <w:rPr>
        <w:b/>
        <w:sz w:val="20"/>
      </w:rPr>
      <w:t>LISTED BUILDING CONSENT CONTINUED</w:t>
    </w:r>
  </w:p>
  <w:p w14:paraId="028F4EB0" w14:textId="77777777" w:rsidR="00CC1C1D" w:rsidRDefault="00CC1C1D">
    <w:pPr>
      <w:rPr>
        <w:sz w:val="20"/>
      </w:rPr>
    </w:pPr>
  </w:p>
  <w:p w14:paraId="4ECA5F99" w14:textId="765E8487" w:rsidR="00CC1C1D" w:rsidRDefault="00CC1C1D">
    <w:pPr>
      <w:rPr>
        <w:b/>
      </w:rPr>
    </w:pPr>
    <w:r>
      <w:rPr>
        <w:b/>
      </w:rPr>
      <w:t xml:space="preserve">APPLICATION NO.   </w:t>
    </w:r>
    <w:r w:rsidR="00A35012">
      <w:rPr>
        <w:b/>
      </w:rPr>
      <w:t>3/2020/0997</w:t>
    </w:r>
    <w:r>
      <w:rPr>
        <w:b/>
      </w:rPr>
      <w:t xml:space="preserve">                                           DECISION DATE: </w:t>
    </w:r>
    <w:r w:rsidR="00A35012">
      <w:rPr>
        <w:b/>
      </w:rPr>
      <w:t>24/03/2021</w:t>
    </w:r>
  </w:p>
  <w:p w14:paraId="44C24A20" w14:textId="77777777" w:rsidR="00CC1C1D" w:rsidRDefault="00CC1C1D">
    <w:pPr>
      <w:pBdr>
        <w:bottom w:val="single" w:sz="8" w:space="1" w:color="auto"/>
      </w:pBdr>
    </w:pPr>
  </w:p>
  <w:p w14:paraId="6CA27A6D"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12"/>
    <w:rsid w:val="002A1602"/>
    <w:rsid w:val="00314A87"/>
    <w:rsid w:val="003737CF"/>
    <w:rsid w:val="004C293C"/>
    <w:rsid w:val="004C45AA"/>
    <w:rsid w:val="00564CE0"/>
    <w:rsid w:val="006677C8"/>
    <w:rsid w:val="00703C06"/>
    <w:rsid w:val="00793B57"/>
    <w:rsid w:val="00A35012"/>
    <w:rsid w:val="00BB79F9"/>
    <w:rsid w:val="00C66633"/>
    <w:rsid w:val="00CC1C1D"/>
    <w:rsid w:val="00D0041D"/>
    <w:rsid w:val="00E63469"/>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E37DC"/>
  <w15:chartTrackingRefBased/>
  <w15:docId w15:val="{F474BAB9-5092-4219-99B0-1D61A1D9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1045</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6800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2001-12-10T16:42:00Z</cp:lastPrinted>
  <dcterms:created xsi:type="dcterms:W3CDTF">2021-03-24T10:57:00Z</dcterms:created>
  <dcterms:modified xsi:type="dcterms:W3CDTF">2021-03-24T10:57:00Z</dcterms:modified>
</cp:coreProperties>
</file>