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F04038D" w:rsidR="004936A6" w:rsidRPr="004D33C8" w:rsidRDefault="00901976" w:rsidP="00D2449B">
            <w:pPr>
              <w:jc w:val="center"/>
              <w:rPr>
                <w:rFonts w:ascii="Calibri" w:hAnsi="Calibri"/>
                <w:szCs w:val="22"/>
              </w:rPr>
            </w:pPr>
            <w:r>
              <w:rPr>
                <w:rFonts w:ascii="Calibri" w:hAnsi="Calibri"/>
                <w:szCs w:val="22"/>
              </w:rPr>
              <w:t>11/1/21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7F097C99" w:rsidR="004A5EA9" w:rsidRPr="008C75E4" w:rsidRDefault="004D33C8" w:rsidP="008F6B58">
            <w:pPr>
              <w:rPr>
                <w:rFonts w:ascii="Calibri" w:hAnsi="Calibri"/>
                <w:szCs w:val="22"/>
              </w:rPr>
            </w:pPr>
            <w:r>
              <w:rPr>
                <w:rFonts w:ascii="Calibri" w:hAnsi="Calibri"/>
                <w:szCs w:val="22"/>
              </w:rPr>
              <w:t>3/2020/</w:t>
            </w:r>
            <w:r w:rsidR="00942DA8">
              <w:rPr>
                <w:rFonts w:ascii="Calibri" w:hAnsi="Calibri"/>
                <w:szCs w:val="22"/>
              </w:rPr>
              <w:t>0999</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0E000431" w:rsidR="004A5EA9" w:rsidRPr="008C75E4" w:rsidRDefault="00942DA8" w:rsidP="002C6277">
            <w:pPr>
              <w:rPr>
                <w:rFonts w:ascii="Calibri" w:hAnsi="Calibri"/>
                <w:szCs w:val="22"/>
              </w:rPr>
            </w:pPr>
            <w:r>
              <w:rPr>
                <w:rFonts w:ascii="Calibri" w:hAnsi="Calibri"/>
                <w:szCs w:val="22"/>
              </w:rPr>
              <w:t>10</w:t>
            </w:r>
            <w:r w:rsidR="00096003">
              <w:rPr>
                <w:rFonts w:ascii="Calibri" w:hAnsi="Calibri"/>
                <w:szCs w:val="22"/>
              </w:rPr>
              <w:t>/12/20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7777777" w:rsidR="00FD334A" w:rsidRPr="008C75E4" w:rsidRDefault="004D33C8" w:rsidP="00FD334A">
            <w:pPr>
              <w:rPr>
                <w:rFonts w:ascii="Calibri" w:hAnsi="Calibri"/>
                <w:b/>
                <w:szCs w:val="22"/>
              </w:rPr>
            </w:pPr>
            <w:r>
              <w:rPr>
                <w:rFonts w:ascii="Calibri" w:hAnsi="Calibri"/>
                <w:b/>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7535DF6E" w:rsidR="004A5EA9" w:rsidRPr="008C75E4" w:rsidRDefault="00096003">
            <w:pPr>
              <w:rPr>
                <w:rFonts w:ascii="Calibri" w:hAnsi="Calibri"/>
                <w:szCs w:val="22"/>
              </w:rPr>
            </w:pPr>
            <w:r w:rsidRPr="00096003">
              <w:rPr>
                <w:rFonts w:ascii="Calibri" w:hAnsi="Calibri"/>
                <w:szCs w:val="22"/>
              </w:rPr>
              <w:t xml:space="preserve">Proposed </w:t>
            </w:r>
            <w:r w:rsidR="00942DA8">
              <w:rPr>
                <w:rFonts w:ascii="Calibri" w:hAnsi="Calibri"/>
                <w:szCs w:val="22"/>
              </w:rPr>
              <w:t>garage extension</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2C7B4943" w:rsidR="002A01CF" w:rsidRPr="00942DA8" w:rsidRDefault="00942DA8" w:rsidP="00A42E82">
            <w:pPr>
              <w:rPr>
                <w:rFonts w:ascii="Calibri" w:hAnsi="Calibri"/>
                <w:szCs w:val="22"/>
              </w:rPr>
            </w:pPr>
            <w:r w:rsidRPr="00942DA8">
              <w:rPr>
                <w:rFonts w:ascii="Calibri" w:hAnsi="Calibri"/>
                <w:szCs w:val="22"/>
              </w:rPr>
              <w:t>Springfield</w:t>
            </w:r>
            <w:r>
              <w:rPr>
                <w:rFonts w:ascii="Calibri" w:hAnsi="Calibri"/>
                <w:szCs w:val="22"/>
              </w:rPr>
              <w:t xml:space="preserve">, </w:t>
            </w:r>
            <w:r w:rsidRPr="00942DA8">
              <w:rPr>
                <w:rFonts w:ascii="Calibri" w:hAnsi="Calibri"/>
                <w:szCs w:val="22"/>
              </w:rPr>
              <w:t>Old Back Lane</w:t>
            </w:r>
            <w:r>
              <w:rPr>
                <w:rFonts w:ascii="Calibri" w:hAnsi="Calibri"/>
                <w:szCs w:val="22"/>
              </w:rPr>
              <w:t>,</w:t>
            </w:r>
            <w:r w:rsidRPr="00942DA8">
              <w:rPr>
                <w:rFonts w:ascii="Calibri" w:hAnsi="Calibri"/>
                <w:szCs w:val="22"/>
              </w:rPr>
              <w:t xml:space="preserve"> Wiswell</w:t>
            </w:r>
            <w:r>
              <w:rPr>
                <w:rFonts w:ascii="Calibri" w:hAnsi="Calibri"/>
                <w:szCs w:val="22"/>
              </w:rPr>
              <w:t>.</w:t>
            </w:r>
            <w:r w:rsidRPr="00942DA8">
              <w:rPr>
                <w:rFonts w:ascii="Calibri" w:hAnsi="Calibri"/>
                <w:szCs w:val="22"/>
              </w:rPr>
              <w:t xml:space="preserve"> BB7 9BS</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10888508" w:rsidR="003A4376" w:rsidRPr="009825FF" w:rsidRDefault="00942DA8" w:rsidP="009825FF">
            <w:pPr>
              <w:jc w:val="both"/>
              <w:rPr>
                <w:rFonts w:ascii="Calibri" w:hAnsi="Calibri"/>
                <w:szCs w:val="22"/>
              </w:rPr>
            </w:pPr>
            <w:r>
              <w:rPr>
                <w:rFonts w:ascii="Calibri" w:hAnsi="Calibri"/>
                <w:szCs w:val="22"/>
              </w:rPr>
              <w:t xml:space="preserve">Wiswell Parish Council </w:t>
            </w:r>
            <w:r w:rsidR="00ED077E" w:rsidRPr="006E31D7">
              <w:rPr>
                <w:rFonts w:ascii="Calibri" w:hAnsi="Calibri"/>
                <w:szCs w:val="22"/>
              </w:rPr>
              <w:t>do not have any objections to the proposal put forward.</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4CA0F5B6" w:rsidR="00C0704D" w:rsidRPr="008C75E4" w:rsidRDefault="00096003" w:rsidP="00FC046F">
            <w:pPr>
              <w:jc w:val="both"/>
              <w:rPr>
                <w:rFonts w:ascii="Calibri" w:hAnsi="Calibri"/>
                <w:szCs w:val="22"/>
              </w:rPr>
            </w:pPr>
            <w:r>
              <w:rPr>
                <w:rFonts w:ascii="Calibri" w:hAnsi="Calibri"/>
                <w:szCs w:val="22"/>
              </w:rPr>
              <w:t>None.</w:t>
            </w: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77777777"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04803CA1"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6A29DA4" w14:textId="5132A94C" w:rsidR="00942DA8" w:rsidRDefault="00942DA8" w:rsidP="00ED077E">
            <w:pPr>
              <w:pStyle w:val="Default"/>
              <w:rPr>
                <w:sz w:val="22"/>
                <w:szCs w:val="22"/>
              </w:rPr>
            </w:pPr>
            <w:r>
              <w:rPr>
                <w:sz w:val="22"/>
                <w:szCs w:val="22"/>
              </w:rPr>
              <w:t>Key Statement EN5 – Heritage Assets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60643ECC" w:rsidR="00ED077E" w:rsidRDefault="00ED077E" w:rsidP="00ED077E">
            <w:pPr>
              <w:pStyle w:val="Default"/>
              <w:spacing w:after="30"/>
              <w:rPr>
                <w:sz w:val="22"/>
                <w:szCs w:val="22"/>
              </w:rPr>
            </w:pPr>
            <w:r w:rsidRPr="00951001">
              <w:rPr>
                <w:sz w:val="22"/>
                <w:szCs w:val="22"/>
              </w:rPr>
              <w:t xml:space="preserve">Policy DMG2 – Strategic Considerations </w:t>
            </w:r>
          </w:p>
          <w:p w14:paraId="00CA0F79" w14:textId="3C25782D" w:rsidR="00942DA8" w:rsidRPr="00951001" w:rsidRDefault="00942DA8" w:rsidP="00ED077E">
            <w:pPr>
              <w:pStyle w:val="Default"/>
              <w:spacing w:after="30"/>
              <w:rPr>
                <w:sz w:val="22"/>
                <w:szCs w:val="22"/>
              </w:rPr>
            </w:pPr>
            <w:r>
              <w:rPr>
                <w:sz w:val="22"/>
                <w:szCs w:val="22"/>
              </w:rPr>
              <w:t>Policy DMG3 – Transport and Mobility</w:t>
            </w:r>
          </w:p>
          <w:p w14:paraId="657ED3A6" w14:textId="7777777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6074E09" w14:textId="77777777" w:rsidR="00101855" w:rsidRDefault="00101855" w:rsidP="00454754">
            <w:pPr>
              <w:pStyle w:val="PLANNING"/>
              <w:rPr>
                <w:rFonts w:ascii="Calibri" w:hAnsi="Calibri"/>
                <w:bCs/>
                <w:szCs w:val="22"/>
              </w:rPr>
            </w:pPr>
          </w:p>
          <w:p w14:paraId="42CC8154" w14:textId="77777777" w:rsidR="000748FE" w:rsidRDefault="00DF0A3B" w:rsidP="003C0C2B">
            <w:pPr>
              <w:pStyle w:val="PLANNING"/>
              <w:rPr>
                <w:rFonts w:ascii="Calibri" w:hAnsi="Calibri" w:cs="Calibri"/>
                <w:b/>
                <w:bCs/>
                <w:szCs w:val="22"/>
              </w:rPr>
            </w:pPr>
            <w:r w:rsidRPr="007A2C54">
              <w:rPr>
                <w:rFonts w:ascii="Calibri" w:hAnsi="Calibri" w:cs="Calibri"/>
                <w:b/>
                <w:bCs/>
                <w:szCs w:val="22"/>
              </w:rPr>
              <w:t>3</w:t>
            </w:r>
            <w:r w:rsidR="007A2C54" w:rsidRPr="007A2C54">
              <w:rPr>
                <w:rFonts w:ascii="Calibri" w:hAnsi="Calibri" w:cs="Calibri"/>
                <w:b/>
                <w:bCs/>
                <w:szCs w:val="22"/>
              </w:rPr>
              <w:t>/2017/0989:</w:t>
            </w:r>
          </w:p>
          <w:p w14:paraId="529500A2" w14:textId="77777777" w:rsidR="007A2C54" w:rsidRDefault="007A2C54" w:rsidP="003C0C2B">
            <w:pPr>
              <w:pStyle w:val="PLANNING"/>
              <w:rPr>
                <w:rFonts w:ascii="Calibri" w:hAnsi="Calibri" w:cs="Calibri"/>
                <w:szCs w:val="22"/>
              </w:rPr>
            </w:pPr>
            <w:r w:rsidRPr="007A2C54">
              <w:rPr>
                <w:rFonts w:ascii="Calibri" w:hAnsi="Calibri" w:cs="Calibri"/>
                <w:szCs w:val="22"/>
              </w:rPr>
              <w:t>Single storey extensions to front, both sides and rear including double garage</w:t>
            </w:r>
            <w:r>
              <w:rPr>
                <w:rFonts w:ascii="Calibri" w:hAnsi="Calibri" w:cs="Calibri"/>
                <w:szCs w:val="22"/>
              </w:rPr>
              <w:t>.</w:t>
            </w:r>
          </w:p>
          <w:p w14:paraId="5335AE67" w14:textId="77777777" w:rsidR="007A2C54" w:rsidRDefault="007A2C54" w:rsidP="003C0C2B">
            <w:pPr>
              <w:pStyle w:val="PLANNING"/>
              <w:rPr>
                <w:rFonts w:ascii="Calibri" w:hAnsi="Calibri" w:cs="Calibri"/>
                <w:szCs w:val="22"/>
              </w:rPr>
            </w:pPr>
          </w:p>
          <w:p w14:paraId="3B537935" w14:textId="77777777" w:rsidR="007A2C54" w:rsidRDefault="007A2C54" w:rsidP="003C0C2B">
            <w:pPr>
              <w:pStyle w:val="PLANNING"/>
              <w:rPr>
                <w:rFonts w:ascii="Calibri" w:hAnsi="Calibri" w:cs="Calibri"/>
                <w:b/>
                <w:bCs/>
                <w:szCs w:val="22"/>
              </w:rPr>
            </w:pPr>
            <w:r w:rsidRPr="007A2C54">
              <w:rPr>
                <w:rFonts w:ascii="Calibri" w:hAnsi="Calibri" w:cs="Calibri"/>
                <w:b/>
                <w:bCs/>
                <w:szCs w:val="22"/>
              </w:rPr>
              <w:t>3/2017/1170:</w:t>
            </w:r>
          </w:p>
          <w:p w14:paraId="036A8D08" w14:textId="77777777" w:rsidR="007A2C54" w:rsidRDefault="007A2C54" w:rsidP="003C0C2B">
            <w:pPr>
              <w:pStyle w:val="PLANNING"/>
              <w:rPr>
                <w:rFonts w:ascii="Calibri" w:hAnsi="Calibri" w:cs="Calibri"/>
                <w:szCs w:val="22"/>
              </w:rPr>
            </w:pPr>
            <w:r w:rsidRPr="007A2C54">
              <w:rPr>
                <w:rFonts w:ascii="Calibri" w:hAnsi="Calibri" w:cs="Calibri"/>
                <w:szCs w:val="22"/>
              </w:rPr>
              <w:t>Discharge of condition 5 (landscaping) from planning permission 3/2017/0989.</w:t>
            </w:r>
          </w:p>
          <w:p w14:paraId="0BC89BDF" w14:textId="77777777" w:rsidR="007A2C54" w:rsidRDefault="007A2C54" w:rsidP="003C0C2B">
            <w:pPr>
              <w:pStyle w:val="PLANNING"/>
              <w:rPr>
                <w:rFonts w:ascii="Calibri" w:hAnsi="Calibri" w:cs="Calibri"/>
                <w:szCs w:val="22"/>
              </w:rPr>
            </w:pPr>
          </w:p>
          <w:p w14:paraId="42959F5D" w14:textId="77777777" w:rsidR="007A2C54" w:rsidRDefault="007A2C54" w:rsidP="003C0C2B">
            <w:pPr>
              <w:pStyle w:val="PLANNING"/>
              <w:rPr>
                <w:rFonts w:ascii="Calibri" w:hAnsi="Calibri" w:cs="Calibri"/>
                <w:b/>
                <w:bCs/>
                <w:szCs w:val="22"/>
              </w:rPr>
            </w:pPr>
            <w:r w:rsidRPr="007A2C54">
              <w:rPr>
                <w:rFonts w:ascii="Calibri" w:hAnsi="Calibri" w:cs="Calibri"/>
                <w:b/>
                <w:bCs/>
                <w:szCs w:val="22"/>
              </w:rPr>
              <w:t>3/2018/0384:</w:t>
            </w:r>
          </w:p>
          <w:p w14:paraId="2AA8F97F" w14:textId="2F783EED" w:rsidR="007A2C54" w:rsidRDefault="007A2C54" w:rsidP="003C0C2B">
            <w:pPr>
              <w:pStyle w:val="PLANNING"/>
              <w:rPr>
                <w:rFonts w:ascii="Calibri" w:hAnsi="Calibri" w:cs="Calibri"/>
                <w:szCs w:val="22"/>
              </w:rPr>
            </w:pPr>
            <w:r w:rsidRPr="007A2C54">
              <w:rPr>
                <w:rFonts w:ascii="Calibri" w:hAnsi="Calibri" w:cs="Calibri"/>
                <w:szCs w:val="22"/>
              </w:rPr>
              <w:t>Application for the variation of condition 2 (plans) from planning permission 3/2017/0989</w:t>
            </w:r>
            <w:r>
              <w:rPr>
                <w:rFonts w:ascii="Calibri" w:hAnsi="Calibri" w:cs="Calibri"/>
                <w:szCs w:val="22"/>
              </w:rPr>
              <w:t>.</w:t>
            </w:r>
          </w:p>
          <w:p w14:paraId="3952A112" w14:textId="63AACDE0" w:rsidR="007A2C54" w:rsidRPr="007A2C54" w:rsidRDefault="007A2C54" w:rsidP="003C0C2B">
            <w:pPr>
              <w:pStyle w:val="PLANNING"/>
              <w:rPr>
                <w:rFonts w:ascii="Calibri" w:hAnsi="Calibri" w:cs="Calibri"/>
                <w:szCs w:val="22"/>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111F31E" w14:textId="77777777" w:rsidR="003C0C2B" w:rsidRDefault="003C0C2B" w:rsidP="00454754">
            <w:pPr>
              <w:pStyle w:val="Header"/>
              <w:tabs>
                <w:tab w:val="clear" w:pos="4153"/>
                <w:tab w:val="clear" w:pos="8306"/>
              </w:tabs>
              <w:contextualSpacing/>
              <w:jc w:val="both"/>
              <w:rPr>
                <w:rFonts w:ascii="Calibri" w:hAnsi="Calibri"/>
                <w:b/>
                <w:szCs w:val="22"/>
              </w:rPr>
            </w:pPr>
          </w:p>
          <w:p w14:paraId="4549DF47" w14:textId="2218E0DF" w:rsidR="000D00E9" w:rsidRDefault="0017771F" w:rsidP="003C0C2B">
            <w:pPr>
              <w:jc w:val="both"/>
              <w:rPr>
                <w:rFonts w:asciiTheme="minorHAnsi" w:hAnsiTheme="minorHAnsi" w:cstheme="minorHAnsi"/>
                <w:szCs w:val="22"/>
              </w:rPr>
            </w:pPr>
            <w:r>
              <w:rPr>
                <w:rFonts w:asciiTheme="minorHAnsi" w:hAnsiTheme="minorHAnsi" w:cstheme="minorHAnsi"/>
                <w:szCs w:val="22"/>
              </w:rPr>
              <w:t xml:space="preserve">The proposal relates to a detached </w:t>
            </w:r>
            <w:r w:rsidR="00FF3A35">
              <w:rPr>
                <w:rFonts w:asciiTheme="minorHAnsi" w:hAnsiTheme="minorHAnsi" w:cstheme="minorHAnsi"/>
                <w:szCs w:val="22"/>
              </w:rPr>
              <w:t xml:space="preserve">single storey </w:t>
            </w:r>
            <w:r>
              <w:rPr>
                <w:rFonts w:asciiTheme="minorHAnsi" w:hAnsiTheme="minorHAnsi" w:cstheme="minorHAnsi"/>
                <w:szCs w:val="22"/>
              </w:rPr>
              <w:t>dwelling in the village of Wiswell</w:t>
            </w:r>
            <w:r w:rsidR="00FE3930">
              <w:rPr>
                <w:rFonts w:asciiTheme="minorHAnsi" w:hAnsiTheme="minorHAnsi" w:cstheme="minorHAnsi"/>
                <w:szCs w:val="22"/>
              </w:rPr>
              <w:t xml:space="preserve">. </w:t>
            </w:r>
            <w:r w:rsidR="00FF3A35">
              <w:rPr>
                <w:rFonts w:asciiTheme="minorHAnsi" w:hAnsiTheme="minorHAnsi" w:cstheme="minorHAnsi"/>
                <w:szCs w:val="22"/>
              </w:rPr>
              <w:t xml:space="preserve">The property is comprised of stone walls with a render finish, slate tiles, UPVC doors and windows and contains a large driveway within its curtilage. </w:t>
            </w:r>
            <w:r w:rsidR="00446550">
              <w:rPr>
                <w:rFonts w:asciiTheme="minorHAnsi" w:hAnsiTheme="minorHAnsi" w:cstheme="minorHAnsi"/>
                <w:szCs w:val="22"/>
              </w:rPr>
              <w:t>Most of the surrounding properties in the village are detached and semi-detached dwellings comprised of stone, slate tiles and sash windows.</w:t>
            </w:r>
            <w:r w:rsidR="00643DB1">
              <w:rPr>
                <w:rFonts w:asciiTheme="minorHAnsi" w:hAnsiTheme="minorHAnsi" w:cstheme="minorHAnsi"/>
                <w:szCs w:val="22"/>
              </w:rPr>
              <w:t xml:space="preserve"> </w:t>
            </w:r>
          </w:p>
          <w:p w14:paraId="38A8A821" w14:textId="546BC3F8" w:rsidR="00643DB1" w:rsidRPr="003C0C2B" w:rsidRDefault="00643DB1" w:rsidP="003C0C2B">
            <w:pPr>
              <w:jc w:val="both"/>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93F9CDB" w14:textId="3586691A" w:rsidR="00BB54F7" w:rsidRPr="00BB54F7" w:rsidRDefault="000E0730" w:rsidP="000E0730">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 xml:space="preserve">Consent is sought for the construction of a garage extension. The proposed garage extension will adjoin to the South-east side of the primary dwelling </w:t>
            </w:r>
            <w:r w:rsidR="0026082F">
              <w:rPr>
                <w:rFonts w:asciiTheme="minorHAnsi" w:hAnsiTheme="minorHAnsi"/>
                <w:color w:val="000000"/>
                <w:szCs w:val="22"/>
              </w:rPr>
              <w:t>through</w:t>
            </w:r>
            <w:r>
              <w:rPr>
                <w:rFonts w:asciiTheme="minorHAnsi" w:hAnsiTheme="minorHAnsi"/>
                <w:color w:val="000000"/>
                <w:szCs w:val="22"/>
              </w:rPr>
              <w:t xml:space="preserve"> a </w:t>
            </w:r>
            <w:r w:rsidR="0026082F">
              <w:rPr>
                <w:rFonts w:asciiTheme="minorHAnsi" w:hAnsiTheme="minorHAnsi"/>
                <w:color w:val="000000"/>
                <w:szCs w:val="22"/>
              </w:rPr>
              <w:t xml:space="preserve">slightly smaller </w:t>
            </w:r>
            <w:r>
              <w:rPr>
                <w:rFonts w:asciiTheme="minorHAnsi" w:hAnsiTheme="minorHAnsi"/>
                <w:color w:val="000000"/>
                <w:szCs w:val="22"/>
              </w:rPr>
              <w:t xml:space="preserve">boot room </w:t>
            </w:r>
            <w:r w:rsidR="00A9671C">
              <w:rPr>
                <w:rFonts w:asciiTheme="minorHAnsi" w:hAnsiTheme="minorHAnsi"/>
                <w:color w:val="000000"/>
                <w:szCs w:val="22"/>
              </w:rPr>
              <w:t xml:space="preserve">section </w:t>
            </w:r>
            <w:r>
              <w:rPr>
                <w:rFonts w:asciiTheme="minorHAnsi" w:hAnsiTheme="minorHAnsi"/>
                <w:color w:val="000000"/>
                <w:szCs w:val="22"/>
              </w:rPr>
              <w:t xml:space="preserve">situated between </w:t>
            </w:r>
            <w:r w:rsidR="0026082F">
              <w:rPr>
                <w:rFonts w:asciiTheme="minorHAnsi" w:hAnsiTheme="minorHAnsi"/>
                <w:color w:val="000000"/>
                <w:szCs w:val="22"/>
              </w:rPr>
              <w:t>the garage extension and primary dwelling.</w:t>
            </w: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730EC039" w14:textId="55DFB3BA" w:rsidR="00850235" w:rsidRDefault="00712852" w:rsidP="00DE5CF5">
            <w:pPr>
              <w:contextualSpacing/>
              <w:jc w:val="both"/>
              <w:rPr>
                <w:rFonts w:ascii="Calibri" w:hAnsi="Calibri"/>
                <w:szCs w:val="22"/>
              </w:rPr>
            </w:pPr>
            <w:r>
              <w:rPr>
                <w:rFonts w:ascii="Calibri" w:hAnsi="Calibri"/>
                <w:szCs w:val="22"/>
              </w:rPr>
              <w:t>The proposed garage extension will incorporate two doors and one roof light</w:t>
            </w:r>
            <w:r w:rsidR="00552664">
              <w:rPr>
                <w:rFonts w:ascii="Calibri" w:hAnsi="Calibri"/>
                <w:szCs w:val="22"/>
              </w:rPr>
              <w:t xml:space="preserve">. The door on the South elevation of the extension includes a window as part of its design however this </w:t>
            </w:r>
            <w:r w:rsidR="008F1F19">
              <w:rPr>
                <w:rFonts w:ascii="Calibri" w:hAnsi="Calibri"/>
                <w:szCs w:val="22"/>
              </w:rPr>
              <w:t xml:space="preserve">will </w:t>
            </w:r>
            <w:r w:rsidR="00552664">
              <w:rPr>
                <w:rFonts w:ascii="Calibri" w:hAnsi="Calibri"/>
                <w:szCs w:val="22"/>
              </w:rPr>
              <w:t xml:space="preserve">face directly toward </w:t>
            </w:r>
            <w:r w:rsidR="008F1F19">
              <w:rPr>
                <w:rFonts w:ascii="Calibri" w:hAnsi="Calibri"/>
                <w:szCs w:val="22"/>
              </w:rPr>
              <w:t>bushes</w:t>
            </w:r>
            <w:r w:rsidR="00552664">
              <w:rPr>
                <w:rFonts w:ascii="Calibri" w:hAnsi="Calibri"/>
                <w:szCs w:val="22"/>
              </w:rPr>
              <w:t xml:space="preserve"> and will not allow any overlooking into the neighbouring property of The Barn.</w:t>
            </w:r>
            <w:r w:rsidR="00FE3930">
              <w:rPr>
                <w:rFonts w:ascii="Calibri" w:hAnsi="Calibri"/>
                <w:szCs w:val="22"/>
              </w:rPr>
              <w:t xml:space="preserve"> As such, the proposal will not cause any issues in relation to privacy.</w:t>
            </w:r>
          </w:p>
          <w:p w14:paraId="0DCB43FE" w14:textId="49FC0D56" w:rsidR="008F1F19" w:rsidRDefault="008F1F19" w:rsidP="00DE5CF5">
            <w:pPr>
              <w:contextualSpacing/>
              <w:jc w:val="both"/>
              <w:rPr>
                <w:rFonts w:ascii="Calibri" w:hAnsi="Calibri"/>
                <w:szCs w:val="22"/>
              </w:rPr>
            </w:pPr>
          </w:p>
          <w:p w14:paraId="09F32474" w14:textId="481EF48B" w:rsidR="00552664" w:rsidRDefault="00561420" w:rsidP="00DE5CF5">
            <w:pPr>
              <w:contextualSpacing/>
              <w:jc w:val="both"/>
              <w:rPr>
                <w:rFonts w:ascii="Calibri" w:hAnsi="Calibri"/>
                <w:szCs w:val="22"/>
              </w:rPr>
            </w:pPr>
            <w:r>
              <w:rPr>
                <w:rFonts w:ascii="Calibri" w:hAnsi="Calibri"/>
                <w:szCs w:val="22"/>
              </w:rPr>
              <w:t xml:space="preserve">The South-east </w:t>
            </w:r>
            <w:r w:rsidR="004E0538">
              <w:rPr>
                <w:rFonts w:ascii="Calibri" w:hAnsi="Calibri"/>
                <w:szCs w:val="22"/>
              </w:rPr>
              <w:t>elevation</w:t>
            </w:r>
            <w:r>
              <w:rPr>
                <w:rFonts w:ascii="Calibri" w:hAnsi="Calibri"/>
                <w:szCs w:val="22"/>
              </w:rPr>
              <w:t xml:space="preserve"> of the garage will be screened from the properties on the opposite side of Old Back Lane by a large hedge</w:t>
            </w:r>
            <w:r w:rsidR="004E0538">
              <w:rPr>
                <w:rFonts w:ascii="Calibri" w:hAnsi="Calibri"/>
                <w:szCs w:val="22"/>
              </w:rPr>
              <w:t>. T</w:t>
            </w:r>
            <w:r>
              <w:rPr>
                <w:rFonts w:ascii="Calibri" w:hAnsi="Calibri"/>
                <w:szCs w:val="22"/>
              </w:rPr>
              <w:t xml:space="preserve">he South-west </w:t>
            </w:r>
            <w:r w:rsidR="004E0538">
              <w:rPr>
                <w:rFonts w:ascii="Calibri" w:hAnsi="Calibri"/>
                <w:szCs w:val="22"/>
              </w:rPr>
              <w:t xml:space="preserve">elevation will largely be screened at ground floor level by an electricity substation and a border hedge. The roof pitch </w:t>
            </w:r>
            <w:r w:rsidR="00892ED1">
              <w:rPr>
                <w:rFonts w:ascii="Calibri" w:hAnsi="Calibri"/>
                <w:szCs w:val="22"/>
              </w:rPr>
              <w:t xml:space="preserve">of the South-west elevation </w:t>
            </w:r>
            <w:r w:rsidR="004E0538">
              <w:rPr>
                <w:rFonts w:ascii="Calibri" w:hAnsi="Calibri"/>
                <w:szCs w:val="22"/>
              </w:rPr>
              <w:t xml:space="preserve">will be visible </w:t>
            </w:r>
            <w:r w:rsidR="00892ED1">
              <w:rPr>
                <w:rFonts w:ascii="Calibri" w:hAnsi="Calibri"/>
                <w:szCs w:val="22"/>
              </w:rPr>
              <w:t>from the upper windows of the adjacent property but will not</w:t>
            </w:r>
            <w:r w:rsidR="009E0644">
              <w:rPr>
                <w:rFonts w:ascii="Calibri" w:hAnsi="Calibri"/>
                <w:szCs w:val="22"/>
              </w:rPr>
              <w:t xml:space="preserve"> cause any issues in relation to overshadowing or enclosure.</w:t>
            </w:r>
            <w:r w:rsidR="00FE3930">
              <w:rPr>
                <w:rFonts w:ascii="Calibri" w:hAnsi="Calibri"/>
                <w:szCs w:val="22"/>
              </w:rPr>
              <w:t xml:space="preserve"> Subsequently, the location and structure of the proposal will not have any undue impact upon natural light or outlook.</w:t>
            </w:r>
          </w:p>
          <w:p w14:paraId="189175F2" w14:textId="198088DA" w:rsidR="00850235" w:rsidRPr="00D23470" w:rsidRDefault="00850235" w:rsidP="00DE5CF5">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77777777" w:rsidR="00ED077E" w:rsidRDefault="00ED077E" w:rsidP="00DE5CF5">
            <w:pPr>
              <w:contextualSpacing/>
              <w:jc w:val="both"/>
              <w:rPr>
                <w:rFonts w:ascii="Calibri" w:hAnsi="Calibri"/>
                <w:szCs w:val="22"/>
              </w:rPr>
            </w:pPr>
          </w:p>
          <w:p w14:paraId="02DDA07E" w14:textId="77777777" w:rsidR="00311038" w:rsidRDefault="00311038" w:rsidP="00FE3930">
            <w:pPr>
              <w:contextualSpacing/>
              <w:jc w:val="both"/>
              <w:rPr>
                <w:rFonts w:ascii="Calibri" w:hAnsi="Calibri"/>
                <w:szCs w:val="22"/>
              </w:rPr>
            </w:pPr>
            <w:r>
              <w:rPr>
                <w:rFonts w:ascii="Calibri" w:hAnsi="Calibri"/>
                <w:szCs w:val="22"/>
              </w:rPr>
              <w:t xml:space="preserve">As noted above, the proposed garage extension will remain largely out of site from the public realm and as such will have very little visual impact. </w:t>
            </w:r>
          </w:p>
          <w:p w14:paraId="6496AC82" w14:textId="77777777" w:rsidR="00311038" w:rsidRDefault="00311038" w:rsidP="00FE3930">
            <w:pPr>
              <w:contextualSpacing/>
              <w:jc w:val="both"/>
              <w:rPr>
                <w:rFonts w:ascii="Calibri" w:hAnsi="Calibri"/>
                <w:szCs w:val="22"/>
              </w:rPr>
            </w:pPr>
          </w:p>
          <w:p w14:paraId="497F261D" w14:textId="2DC86134" w:rsidR="00311038" w:rsidRDefault="00311038" w:rsidP="00FE3930">
            <w:pPr>
              <w:contextualSpacing/>
              <w:jc w:val="both"/>
              <w:rPr>
                <w:rFonts w:ascii="Calibri" w:hAnsi="Calibri"/>
                <w:szCs w:val="22"/>
              </w:rPr>
            </w:pPr>
            <w:r>
              <w:rPr>
                <w:rFonts w:ascii="Calibri" w:hAnsi="Calibri"/>
                <w:szCs w:val="22"/>
              </w:rPr>
              <w:t>Moreover, the extension will be subservient to the primary dwelling in as much</w:t>
            </w:r>
            <w:r w:rsidR="00FE3930">
              <w:rPr>
                <w:rFonts w:ascii="Calibri" w:hAnsi="Calibri"/>
                <w:szCs w:val="22"/>
              </w:rPr>
              <w:t xml:space="preserve"> that the eaves and pitch height of the garage roof will not exceed those of the primary dwelling. </w:t>
            </w:r>
          </w:p>
          <w:p w14:paraId="7B45C63B" w14:textId="3ED2AF92" w:rsidR="00311038" w:rsidRDefault="00311038" w:rsidP="00FE3930">
            <w:pPr>
              <w:contextualSpacing/>
              <w:jc w:val="both"/>
              <w:rPr>
                <w:rFonts w:ascii="Calibri" w:hAnsi="Calibri"/>
                <w:szCs w:val="22"/>
              </w:rPr>
            </w:pPr>
          </w:p>
          <w:p w14:paraId="33A64616" w14:textId="2577C0AF" w:rsidR="00311038" w:rsidRDefault="00311038" w:rsidP="00FE3930">
            <w:pPr>
              <w:contextualSpacing/>
              <w:jc w:val="both"/>
              <w:rPr>
                <w:rFonts w:ascii="Calibri" w:hAnsi="Calibri"/>
                <w:szCs w:val="22"/>
              </w:rPr>
            </w:pPr>
            <w:r>
              <w:rPr>
                <w:rFonts w:ascii="Calibri" w:hAnsi="Calibri"/>
                <w:szCs w:val="22"/>
              </w:rPr>
              <w:t xml:space="preserve">Furthermore, the proposal will merge well with the design of the primary dwelling in as much that it will be constructed from matching materials which include stone walls with a render finish, slate roof tiles, UPVC windows and composite doors. </w:t>
            </w:r>
          </w:p>
          <w:p w14:paraId="3333BFB8" w14:textId="77777777" w:rsidR="00311038" w:rsidRDefault="00311038" w:rsidP="00FB1BFA">
            <w:pPr>
              <w:contextualSpacing/>
              <w:jc w:val="both"/>
              <w:rPr>
                <w:rFonts w:ascii="Calibri" w:hAnsi="Calibri"/>
                <w:szCs w:val="22"/>
              </w:rPr>
            </w:pPr>
          </w:p>
          <w:p w14:paraId="7CCC93D0" w14:textId="177BF2DD" w:rsidR="00311038" w:rsidRDefault="00311038" w:rsidP="00311038">
            <w:pPr>
              <w:contextualSpacing/>
              <w:jc w:val="both"/>
              <w:rPr>
                <w:rFonts w:ascii="Calibri" w:hAnsi="Calibri"/>
                <w:szCs w:val="22"/>
              </w:rPr>
            </w:pPr>
            <w:r>
              <w:rPr>
                <w:rFonts w:ascii="Calibri" w:hAnsi="Calibri"/>
                <w:szCs w:val="22"/>
              </w:rPr>
              <w:t>With regard to the above observations</w:t>
            </w:r>
            <w:r w:rsidRPr="002B53D5">
              <w:rPr>
                <w:rFonts w:ascii="Calibri" w:hAnsi="Calibri"/>
                <w:szCs w:val="22"/>
              </w:rPr>
              <w:t>, it is not considered that the proposal will have an oppressive or overbearing presence</w:t>
            </w:r>
            <w:r>
              <w:rPr>
                <w:rFonts w:ascii="Calibri" w:hAnsi="Calibri"/>
                <w:szCs w:val="22"/>
              </w:rPr>
              <w:t xml:space="preserve"> nor is it considered that it will have any negative impact upon the surrounding area’s visual amenity.</w:t>
            </w:r>
          </w:p>
          <w:p w14:paraId="3914F63A" w14:textId="04263DB4" w:rsidR="00A12711" w:rsidRPr="00545D8C" w:rsidRDefault="00A12711" w:rsidP="00FB1BFA">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0B018987" w14:textId="77777777" w:rsidR="00311038" w:rsidRDefault="00E12446" w:rsidP="00A101A7">
            <w:pPr>
              <w:pStyle w:val="Header"/>
              <w:tabs>
                <w:tab w:val="clear" w:pos="4153"/>
                <w:tab w:val="clear" w:pos="8306"/>
              </w:tabs>
              <w:contextualSpacing/>
              <w:jc w:val="both"/>
              <w:rPr>
                <w:rFonts w:ascii="Calibri" w:hAnsi="Calibri"/>
                <w:szCs w:val="22"/>
              </w:rPr>
            </w:pPr>
            <w:r>
              <w:rPr>
                <w:rFonts w:ascii="Calibri" w:hAnsi="Calibri"/>
                <w:szCs w:val="22"/>
              </w:rPr>
              <w:t xml:space="preserve">A protected tree was identified </w:t>
            </w:r>
            <w:r w:rsidR="00932FC4">
              <w:rPr>
                <w:rFonts w:ascii="Calibri" w:hAnsi="Calibri"/>
                <w:szCs w:val="22"/>
              </w:rPr>
              <w:t>within</w:t>
            </w:r>
            <w:r>
              <w:rPr>
                <w:rFonts w:ascii="Calibri" w:hAnsi="Calibri"/>
                <w:szCs w:val="22"/>
              </w:rPr>
              <w:t xml:space="preserve"> the eastern </w:t>
            </w:r>
            <w:r w:rsidR="00932FC4">
              <w:rPr>
                <w:rFonts w:ascii="Calibri" w:hAnsi="Calibri"/>
                <w:szCs w:val="22"/>
              </w:rPr>
              <w:t>corner</w:t>
            </w:r>
            <w:r>
              <w:rPr>
                <w:rFonts w:ascii="Calibri" w:hAnsi="Calibri"/>
                <w:szCs w:val="22"/>
              </w:rPr>
              <w:t xml:space="preserve"> of the p</w:t>
            </w:r>
            <w:r w:rsidR="006B5B45">
              <w:rPr>
                <w:rFonts w:ascii="Calibri" w:hAnsi="Calibri"/>
                <w:szCs w:val="22"/>
              </w:rPr>
              <w:t>rop</w:t>
            </w:r>
            <w:r>
              <w:rPr>
                <w:rFonts w:ascii="Calibri" w:hAnsi="Calibri"/>
                <w:szCs w:val="22"/>
              </w:rPr>
              <w:t xml:space="preserve">osal site’s main curtilage during pre-application </w:t>
            </w:r>
            <w:r w:rsidR="00712852">
              <w:rPr>
                <w:rFonts w:ascii="Calibri" w:hAnsi="Calibri"/>
                <w:szCs w:val="22"/>
              </w:rPr>
              <w:t>cons</w:t>
            </w:r>
            <w:r>
              <w:rPr>
                <w:rFonts w:ascii="Calibri" w:hAnsi="Calibri"/>
                <w:szCs w:val="22"/>
              </w:rPr>
              <w:t xml:space="preserve">traint analysis. However, </w:t>
            </w:r>
            <w:r w:rsidR="00012A64">
              <w:rPr>
                <w:rFonts w:ascii="Calibri" w:hAnsi="Calibri"/>
                <w:szCs w:val="22"/>
              </w:rPr>
              <w:t xml:space="preserve">it is worth noting that </w:t>
            </w:r>
            <w:r w:rsidR="00932FC4">
              <w:rPr>
                <w:rFonts w:ascii="Calibri" w:hAnsi="Calibri"/>
                <w:szCs w:val="22"/>
              </w:rPr>
              <w:t xml:space="preserve">the protected tree is located on the opposite end of the driveway </w:t>
            </w:r>
            <w:r w:rsidR="00012A64">
              <w:rPr>
                <w:rFonts w:ascii="Calibri" w:hAnsi="Calibri"/>
                <w:szCs w:val="22"/>
              </w:rPr>
              <w:t xml:space="preserve">from the proposed extension </w:t>
            </w:r>
            <w:r w:rsidR="00932FC4">
              <w:rPr>
                <w:rFonts w:ascii="Calibri" w:hAnsi="Calibri"/>
                <w:szCs w:val="22"/>
              </w:rPr>
              <w:t xml:space="preserve">at a distance of 25 metres. </w:t>
            </w:r>
          </w:p>
          <w:p w14:paraId="5A11E0F7" w14:textId="77777777" w:rsidR="00311038" w:rsidRDefault="00311038" w:rsidP="00A101A7">
            <w:pPr>
              <w:pStyle w:val="Header"/>
              <w:tabs>
                <w:tab w:val="clear" w:pos="4153"/>
                <w:tab w:val="clear" w:pos="8306"/>
              </w:tabs>
              <w:contextualSpacing/>
              <w:jc w:val="both"/>
              <w:rPr>
                <w:rFonts w:ascii="Calibri" w:hAnsi="Calibri"/>
                <w:szCs w:val="22"/>
              </w:rPr>
            </w:pPr>
          </w:p>
          <w:p w14:paraId="47582FDF" w14:textId="11BB014D" w:rsidR="00012A64" w:rsidRPr="002A7DF7" w:rsidRDefault="00932FC4" w:rsidP="00A101A7">
            <w:pPr>
              <w:pStyle w:val="Header"/>
              <w:tabs>
                <w:tab w:val="clear" w:pos="4153"/>
                <w:tab w:val="clear" w:pos="8306"/>
              </w:tabs>
              <w:contextualSpacing/>
              <w:jc w:val="both"/>
              <w:rPr>
                <w:rFonts w:ascii="Calibri" w:hAnsi="Calibri"/>
                <w:szCs w:val="22"/>
              </w:rPr>
            </w:pPr>
            <w:r>
              <w:rPr>
                <w:rFonts w:ascii="Calibri" w:hAnsi="Calibri"/>
                <w:szCs w:val="22"/>
              </w:rPr>
              <w:t>As such, the proposal will not have any impact upon the main structure or rooting of the protected tree.</w:t>
            </w:r>
            <w:r w:rsidR="00012A64">
              <w:rPr>
                <w:rFonts w:ascii="Calibri" w:hAnsi="Calibri"/>
                <w:szCs w:val="22"/>
              </w:rPr>
              <w:t xml:space="preserve"> No other ecological constraints were identified in relation to the proposal.</w:t>
            </w:r>
          </w:p>
        </w:tc>
      </w:tr>
      <w:tr w:rsidR="00BB4F76" w:rsidRPr="008C75E4" w14:paraId="0CCC8507" w14:textId="77777777" w:rsidTr="00ED077E">
        <w:trPr>
          <w:trHeight w:val="864"/>
          <w:jc w:val="center"/>
        </w:trPr>
        <w:tc>
          <w:tcPr>
            <w:tcW w:w="9803" w:type="dxa"/>
            <w:gridSpan w:val="14"/>
            <w:tcMar>
              <w:top w:w="57" w:type="dxa"/>
              <w:bottom w:w="57" w:type="dxa"/>
            </w:tcMar>
          </w:tcPr>
          <w:p w14:paraId="53BDDC76" w14:textId="77777777" w:rsidR="00BB4F76" w:rsidRDefault="00BB4F76" w:rsidP="003C0C2B">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14:paraId="0CEA358F" w14:textId="77777777" w:rsidR="00BB4F76" w:rsidRDefault="00BB4F76" w:rsidP="003C0C2B">
            <w:pPr>
              <w:pStyle w:val="Header"/>
              <w:tabs>
                <w:tab w:val="clear" w:pos="4153"/>
                <w:tab w:val="clear" w:pos="8306"/>
              </w:tabs>
              <w:contextualSpacing/>
              <w:jc w:val="both"/>
              <w:rPr>
                <w:rFonts w:ascii="Calibri" w:hAnsi="Calibri"/>
                <w:b/>
                <w:szCs w:val="22"/>
              </w:rPr>
            </w:pPr>
          </w:p>
          <w:p w14:paraId="1015661A" w14:textId="641BCE33" w:rsidR="00BB4F76" w:rsidRDefault="00BB4F76" w:rsidP="00BB4F76">
            <w:pPr>
              <w:contextualSpacing/>
              <w:jc w:val="both"/>
              <w:rPr>
                <w:rFonts w:ascii="Calibri" w:hAnsi="Calibri"/>
                <w:szCs w:val="22"/>
              </w:rPr>
            </w:pPr>
            <w:r>
              <w:rPr>
                <w:rFonts w:ascii="Calibri" w:hAnsi="Calibri"/>
                <w:szCs w:val="22"/>
              </w:rPr>
              <w:t xml:space="preserve">The proposal site is situated directly on the edge of the Wiswell Conservation Area. With regards to development within Conservation Areas, Key Statement EN5 of the Ribble Borough Valley Core Strategy stipulates that all development proposals should </w:t>
            </w:r>
            <w:r w:rsidRPr="00FB1BFA">
              <w:rPr>
                <w:rFonts w:ascii="Calibri" w:hAnsi="Calibri"/>
                <w:szCs w:val="22"/>
              </w:rPr>
              <w:t>respect and</w:t>
            </w:r>
            <w:r>
              <w:rPr>
                <w:rFonts w:ascii="Calibri" w:hAnsi="Calibri"/>
                <w:szCs w:val="22"/>
              </w:rPr>
              <w:t xml:space="preserve"> </w:t>
            </w:r>
            <w:r w:rsidRPr="00FB1BFA">
              <w:rPr>
                <w:rFonts w:ascii="Calibri" w:hAnsi="Calibri"/>
                <w:szCs w:val="22"/>
              </w:rPr>
              <w:t>safeguard the character, appearance and significance of the area.</w:t>
            </w:r>
          </w:p>
          <w:p w14:paraId="1FFA9AEF" w14:textId="77777777" w:rsidR="00BB4F76" w:rsidRDefault="00BB4F76" w:rsidP="00BB4F76">
            <w:pPr>
              <w:contextualSpacing/>
              <w:jc w:val="both"/>
              <w:rPr>
                <w:rFonts w:ascii="Calibri" w:hAnsi="Calibri"/>
                <w:szCs w:val="22"/>
              </w:rPr>
            </w:pPr>
          </w:p>
          <w:p w14:paraId="55B323A3" w14:textId="77777777" w:rsidR="00AE603A" w:rsidRDefault="00BB4F76" w:rsidP="00BB4F76">
            <w:pPr>
              <w:contextualSpacing/>
              <w:jc w:val="both"/>
              <w:rPr>
                <w:rFonts w:ascii="Calibri" w:hAnsi="Calibri"/>
                <w:szCs w:val="22"/>
              </w:rPr>
            </w:pPr>
            <w:r>
              <w:rPr>
                <w:rFonts w:ascii="Calibri" w:hAnsi="Calibri"/>
                <w:szCs w:val="22"/>
              </w:rPr>
              <w:t xml:space="preserve">The Wiswell Conservation Area Appraisal identifies conspicuous burglar alarms, satellite dishes, modern timber fencing and other inappropriate modern building materials as threats to the Conservation Area. </w:t>
            </w:r>
          </w:p>
          <w:p w14:paraId="29140014" w14:textId="77777777" w:rsidR="00AE603A" w:rsidRDefault="00AE603A" w:rsidP="00BB4F76">
            <w:pPr>
              <w:contextualSpacing/>
              <w:jc w:val="both"/>
              <w:rPr>
                <w:rFonts w:ascii="Calibri" w:hAnsi="Calibri"/>
                <w:szCs w:val="22"/>
              </w:rPr>
            </w:pPr>
          </w:p>
          <w:p w14:paraId="6380D4B6" w14:textId="77777777" w:rsidR="00AE603A" w:rsidRDefault="0005407D" w:rsidP="00AE603A">
            <w:pPr>
              <w:contextualSpacing/>
              <w:jc w:val="both"/>
              <w:rPr>
                <w:rFonts w:ascii="Calibri" w:hAnsi="Calibri"/>
                <w:szCs w:val="22"/>
              </w:rPr>
            </w:pPr>
            <w:r>
              <w:rPr>
                <w:rFonts w:ascii="Calibri" w:hAnsi="Calibri"/>
                <w:szCs w:val="22"/>
              </w:rPr>
              <w:t>Residential extensions were not identified as posing any threat to the area’s conservation</w:t>
            </w:r>
            <w:r w:rsidR="00AE603A">
              <w:rPr>
                <w:rFonts w:ascii="Calibri" w:hAnsi="Calibri"/>
                <w:szCs w:val="22"/>
              </w:rPr>
              <w:t xml:space="preserve"> and a</w:t>
            </w:r>
            <w:r>
              <w:rPr>
                <w:rFonts w:ascii="Calibri" w:hAnsi="Calibri"/>
                <w:szCs w:val="22"/>
              </w:rPr>
              <w:t>s such, it is not considered that the propos</w:t>
            </w:r>
            <w:r w:rsidR="00F24CA0">
              <w:rPr>
                <w:rFonts w:ascii="Calibri" w:hAnsi="Calibri"/>
                <w:szCs w:val="22"/>
              </w:rPr>
              <w:t xml:space="preserve">al </w:t>
            </w:r>
            <w:r>
              <w:rPr>
                <w:rFonts w:ascii="Calibri" w:hAnsi="Calibri"/>
                <w:szCs w:val="22"/>
              </w:rPr>
              <w:t xml:space="preserve">will have a detrimental impact upon the Conservation Area. </w:t>
            </w:r>
          </w:p>
          <w:p w14:paraId="59D7B3D5" w14:textId="77777777" w:rsidR="00AE603A" w:rsidRDefault="00AE603A" w:rsidP="00AE603A">
            <w:pPr>
              <w:contextualSpacing/>
              <w:jc w:val="both"/>
              <w:rPr>
                <w:rFonts w:ascii="Calibri" w:hAnsi="Calibri"/>
                <w:szCs w:val="22"/>
              </w:rPr>
            </w:pPr>
          </w:p>
          <w:p w14:paraId="62BD26B4" w14:textId="606D3D5B" w:rsidR="0005407D" w:rsidRDefault="0005407D" w:rsidP="00AE603A">
            <w:pPr>
              <w:contextualSpacing/>
              <w:jc w:val="both"/>
              <w:rPr>
                <w:rFonts w:ascii="Calibri" w:hAnsi="Calibri"/>
                <w:szCs w:val="22"/>
              </w:rPr>
            </w:pPr>
            <w:r>
              <w:rPr>
                <w:rFonts w:ascii="Calibri" w:hAnsi="Calibri"/>
                <w:szCs w:val="22"/>
              </w:rPr>
              <w:t xml:space="preserve">Furthermore, the proposal would </w:t>
            </w:r>
            <w:r w:rsidRPr="002D08D5">
              <w:rPr>
                <w:rFonts w:ascii="Calibri" w:hAnsi="Calibri"/>
                <w:szCs w:val="22"/>
              </w:rPr>
              <w:t xml:space="preserve">allow </w:t>
            </w:r>
            <w:r>
              <w:rPr>
                <w:rFonts w:ascii="Calibri" w:hAnsi="Calibri"/>
                <w:szCs w:val="22"/>
              </w:rPr>
              <w:t xml:space="preserve">better use of the </w:t>
            </w:r>
            <w:r w:rsidR="00311038">
              <w:rPr>
                <w:rFonts w:ascii="Calibri" w:hAnsi="Calibri"/>
                <w:szCs w:val="22"/>
              </w:rPr>
              <w:t>primary dwelling</w:t>
            </w:r>
            <w:r>
              <w:rPr>
                <w:rFonts w:ascii="Calibri" w:hAnsi="Calibri"/>
                <w:szCs w:val="22"/>
              </w:rPr>
              <w:t xml:space="preserve"> making it more suitable for a wider range of residential accommodation.</w:t>
            </w:r>
          </w:p>
          <w:p w14:paraId="78DB36A6" w14:textId="6E155CDF" w:rsidR="0005407D" w:rsidRDefault="0005407D" w:rsidP="0005407D">
            <w:pPr>
              <w:pStyle w:val="Header"/>
              <w:tabs>
                <w:tab w:val="clear" w:pos="4153"/>
                <w:tab w:val="clear" w:pos="8306"/>
              </w:tabs>
              <w:contextualSpacing/>
              <w:jc w:val="both"/>
              <w:rPr>
                <w:rFonts w:ascii="Calibri" w:hAnsi="Calibri"/>
                <w:b/>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C04A54F" w14:textId="77777777" w:rsidR="00C44E40" w:rsidRDefault="00C44E40" w:rsidP="00454754">
            <w:pPr>
              <w:pStyle w:val="Header"/>
              <w:tabs>
                <w:tab w:val="clear" w:pos="4153"/>
                <w:tab w:val="clear" w:pos="8306"/>
              </w:tabs>
              <w:contextualSpacing/>
              <w:jc w:val="both"/>
              <w:rPr>
                <w:rFonts w:ascii="Calibri" w:hAnsi="Calibri"/>
                <w:szCs w:val="22"/>
              </w:rPr>
            </w:pPr>
          </w:p>
          <w:p w14:paraId="6FCCC0CF" w14:textId="77777777" w:rsidR="00311038" w:rsidRDefault="00F61D18" w:rsidP="00F61D18">
            <w:pPr>
              <w:contextualSpacing/>
              <w:jc w:val="both"/>
              <w:rPr>
                <w:rFonts w:ascii="Calibri" w:hAnsi="Calibri"/>
                <w:bCs/>
                <w:szCs w:val="22"/>
              </w:rPr>
            </w:pPr>
            <w:r w:rsidRPr="00F61D18">
              <w:rPr>
                <w:rFonts w:ascii="Calibri" w:hAnsi="Calibri"/>
                <w:bCs/>
                <w:szCs w:val="22"/>
              </w:rPr>
              <w:t xml:space="preserve">The </w:t>
            </w:r>
            <w:r>
              <w:rPr>
                <w:rFonts w:ascii="Calibri" w:hAnsi="Calibri"/>
                <w:bCs/>
                <w:szCs w:val="22"/>
              </w:rPr>
              <w:t xml:space="preserve">proposal does not raise any concerns in relation to </w:t>
            </w:r>
            <w:r w:rsidRPr="00F61D18">
              <w:rPr>
                <w:rFonts w:ascii="Calibri" w:hAnsi="Calibri"/>
                <w:bCs/>
                <w:szCs w:val="22"/>
              </w:rPr>
              <w:t xml:space="preserve">residential </w:t>
            </w:r>
            <w:r w:rsidR="00F5352C">
              <w:rPr>
                <w:rFonts w:ascii="Calibri" w:hAnsi="Calibri"/>
                <w:bCs/>
                <w:szCs w:val="22"/>
              </w:rPr>
              <w:t xml:space="preserve">or visual </w:t>
            </w:r>
            <w:r w:rsidRPr="00F61D18">
              <w:rPr>
                <w:rFonts w:ascii="Calibri" w:hAnsi="Calibri"/>
                <w:bCs/>
                <w:szCs w:val="22"/>
              </w:rPr>
              <w:t>amenity</w:t>
            </w:r>
            <w:r w:rsidR="00F5352C">
              <w:rPr>
                <w:rFonts w:ascii="Calibri" w:hAnsi="Calibri"/>
                <w:bCs/>
                <w:szCs w:val="22"/>
              </w:rPr>
              <w:t xml:space="preserve">, </w:t>
            </w:r>
            <w:r w:rsidRPr="00F61D18">
              <w:rPr>
                <w:rFonts w:ascii="Calibri" w:hAnsi="Calibri"/>
                <w:bCs/>
                <w:szCs w:val="22"/>
              </w:rPr>
              <w:t xml:space="preserve">nor is it considered that </w:t>
            </w:r>
            <w:r>
              <w:rPr>
                <w:rFonts w:ascii="Calibri" w:hAnsi="Calibri"/>
                <w:bCs/>
                <w:szCs w:val="22"/>
              </w:rPr>
              <w:t>its</w:t>
            </w:r>
            <w:r w:rsidRPr="00F61D18">
              <w:rPr>
                <w:rFonts w:ascii="Calibri" w:hAnsi="Calibri"/>
                <w:bCs/>
                <w:szCs w:val="22"/>
              </w:rPr>
              <w:t xml:space="preserve"> presence</w:t>
            </w:r>
            <w:r>
              <w:rPr>
                <w:rFonts w:ascii="Calibri" w:hAnsi="Calibri"/>
                <w:bCs/>
                <w:szCs w:val="22"/>
              </w:rPr>
              <w:t xml:space="preserve"> will</w:t>
            </w:r>
            <w:r w:rsidRPr="00F61D18">
              <w:rPr>
                <w:rFonts w:ascii="Calibri" w:hAnsi="Calibri"/>
                <w:bCs/>
                <w:szCs w:val="22"/>
              </w:rPr>
              <w:t xml:space="preserve"> </w:t>
            </w:r>
            <w:r>
              <w:rPr>
                <w:rFonts w:ascii="Calibri" w:hAnsi="Calibri"/>
                <w:bCs/>
                <w:szCs w:val="22"/>
              </w:rPr>
              <w:t xml:space="preserve">pose any threat to the conservation of Wiswell’s historic </w:t>
            </w:r>
            <w:r w:rsidR="00F5352C">
              <w:rPr>
                <w:rFonts w:ascii="Calibri" w:hAnsi="Calibri"/>
                <w:bCs/>
                <w:szCs w:val="22"/>
              </w:rPr>
              <w:t>and</w:t>
            </w:r>
            <w:r>
              <w:rPr>
                <w:rFonts w:ascii="Calibri" w:hAnsi="Calibri"/>
                <w:bCs/>
                <w:szCs w:val="22"/>
              </w:rPr>
              <w:t xml:space="preserve"> architectural character.</w:t>
            </w:r>
            <w:r w:rsidR="00F5352C">
              <w:rPr>
                <w:rFonts w:ascii="Calibri" w:hAnsi="Calibri"/>
                <w:bCs/>
                <w:szCs w:val="22"/>
              </w:rPr>
              <w:t xml:space="preserve"> </w:t>
            </w:r>
          </w:p>
          <w:p w14:paraId="32556972" w14:textId="77777777" w:rsidR="00311038" w:rsidRDefault="00311038" w:rsidP="00F61D18">
            <w:pPr>
              <w:contextualSpacing/>
              <w:jc w:val="both"/>
              <w:rPr>
                <w:rFonts w:ascii="Calibri" w:hAnsi="Calibri"/>
                <w:bCs/>
                <w:szCs w:val="22"/>
              </w:rPr>
            </w:pPr>
          </w:p>
          <w:p w14:paraId="6B8143EE" w14:textId="1D0DB7EB" w:rsidR="0033066E" w:rsidRDefault="004C01F7" w:rsidP="00F61D18">
            <w:pPr>
              <w:contextualSpacing/>
              <w:jc w:val="both"/>
              <w:rPr>
                <w:rFonts w:ascii="Calibri" w:hAnsi="Calibri"/>
                <w:bCs/>
                <w:szCs w:val="22"/>
              </w:rPr>
            </w:pPr>
            <w:r>
              <w:rPr>
                <w:rFonts w:ascii="Calibri" w:hAnsi="Calibri"/>
                <w:bCs/>
                <w:szCs w:val="22"/>
              </w:rPr>
              <w:t xml:space="preserve">Furthermore, the addition of a new garage will allow the applicant to maintain the previously converted garage </w:t>
            </w:r>
            <w:r w:rsidR="005025D8">
              <w:rPr>
                <w:rFonts w:ascii="Calibri" w:hAnsi="Calibri"/>
                <w:bCs/>
                <w:szCs w:val="22"/>
              </w:rPr>
              <w:t xml:space="preserve">for use </w:t>
            </w:r>
            <w:r>
              <w:rPr>
                <w:rFonts w:ascii="Calibri" w:hAnsi="Calibri"/>
                <w:bCs/>
                <w:szCs w:val="22"/>
              </w:rPr>
              <w:t xml:space="preserve">as an office </w:t>
            </w:r>
            <w:r w:rsidR="005025D8">
              <w:rPr>
                <w:rFonts w:ascii="Calibri" w:hAnsi="Calibri"/>
                <w:bCs/>
                <w:szCs w:val="22"/>
              </w:rPr>
              <w:t xml:space="preserve">and gym. </w:t>
            </w:r>
          </w:p>
          <w:p w14:paraId="08F08957" w14:textId="77777777" w:rsidR="0033066E" w:rsidRDefault="0033066E" w:rsidP="00F61D18">
            <w:pPr>
              <w:contextualSpacing/>
              <w:jc w:val="both"/>
              <w:rPr>
                <w:rFonts w:ascii="Calibri" w:hAnsi="Calibri"/>
                <w:bCs/>
                <w:szCs w:val="22"/>
              </w:rPr>
            </w:pPr>
          </w:p>
          <w:p w14:paraId="2DC43567" w14:textId="37DB890B" w:rsidR="00F61D18" w:rsidRDefault="0033066E" w:rsidP="00F61D18">
            <w:pPr>
              <w:contextualSpacing/>
              <w:jc w:val="both"/>
              <w:rPr>
                <w:rFonts w:ascii="Calibri" w:hAnsi="Calibri"/>
                <w:bCs/>
                <w:szCs w:val="22"/>
              </w:rPr>
            </w:pPr>
            <w:r>
              <w:rPr>
                <w:rFonts w:ascii="Calibri" w:hAnsi="Calibri"/>
                <w:bCs/>
                <w:szCs w:val="22"/>
              </w:rPr>
              <w:t>The proposal will not compromise highway safety in any way in as much that t</w:t>
            </w:r>
            <w:r w:rsidR="004C01F7">
              <w:rPr>
                <w:rFonts w:ascii="Calibri" w:hAnsi="Calibri"/>
                <w:bCs/>
                <w:szCs w:val="22"/>
              </w:rPr>
              <w:t xml:space="preserve">he large driveway within the proposal site’s curtilage will ensure that sufficient vehicle turning space </w:t>
            </w:r>
            <w:r w:rsidR="007E7950">
              <w:rPr>
                <w:rFonts w:ascii="Calibri" w:hAnsi="Calibri"/>
                <w:bCs/>
                <w:szCs w:val="22"/>
              </w:rPr>
              <w:t>will be</w:t>
            </w:r>
            <w:r w:rsidR="004C01F7">
              <w:rPr>
                <w:rFonts w:ascii="Calibri" w:hAnsi="Calibri"/>
                <w:bCs/>
                <w:szCs w:val="22"/>
              </w:rPr>
              <w:t xml:space="preserve"> maintained</w:t>
            </w:r>
            <w:r>
              <w:rPr>
                <w:rFonts w:ascii="Calibri" w:hAnsi="Calibri"/>
                <w:bCs/>
                <w:szCs w:val="22"/>
              </w:rPr>
              <w:t xml:space="preserve"> for forward gear departures</w:t>
            </w:r>
            <w:r w:rsidR="004C01F7">
              <w:rPr>
                <w:rFonts w:ascii="Calibri" w:hAnsi="Calibri"/>
                <w:bCs/>
                <w:szCs w:val="22"/>
              </w:rPr>
              <w:t xml:space="preserve">. </w:t>
            </w:r>
          </w:p>
          <w:p w14:paraId="7C253326" w14:textId="3A2835F0" w:rsidR="00311038" w:rsidRDefault="00311038" w:rsidP="00F61D18">
            <w:pPr>
              <w:contextualSpacing/>
              <w:jc w:val="both"/>
              <w:rPr>
                <w:rFonts w:ascii="Calibri" w:hAnsi="Calibri"/>
                <w:bCs/>
                <w:szCs w:val="22"/>
              </w:rPr>
            </w:pPr>
          </w:p>
          <w:p w14:paraId="5B4172A7" w14:textId="74B32B6D" w:rsidR="00F61D18" w:rsidRPr="00311038" w:rsidRDefault="00311038" w:rsidP="00311038">
            <w:pPr>
              <w:pStyle w:val="Header"/>
              <w:tabs>
                <w:tab w:val="clear" w:pos="4153"/>
                <w:tab w:val="clear" w:pos="8306"/>
              </w:tabs>
              <w:contextualSpacing/>
              <w:jc w:val="both"/>
              <w:rPr>
                <w:rFonts w:ascii="Calibri" w:hAnsi="Calibri"/>
                <w:szCs w:val="22"/>
              </w:rPr>
            </w:pPr>
            <w:r w:rsidRPr="003430A8">
              <w:rPr>
                <w:rFonts w:ascii="Calibri" w:hAnsi="Calibri"/>
                <w:bCs/>
                <w:szCs w:val="22"/>
              </w:rPr>
              <w:t>It is for the above reasons and having regard to all material considerations and matters raised that the application is recommended for approval.</w:t>
            </w:r>
          </w:p>
          <w:p w14:paraId="68BAF9C1" w14:textId="54E95D09" w:rsidR="00ED077E" w:rsidRPr="00BA2247" w:rsidRDefault="00ED077E" w:rsidP="00311038">
            <w:pPr>
              <w:pStyle w:val="Header"/>
              <w:tabs>
                <w:tab w:val="clear" w:pos="4153"/>
                <w:tab w:val="clear" w:pos="8306"/>
              </w:tabs>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65F30A35" w:rsidR="00C0704D" w:rsidRPr="008C75E4" w:rsidRDefault="00311038" w:rsidP="006126D1">
            <w:pPr>
              <w:jc w:val="both"/>
              <w:rPr>
                <w:rFonts w:ascii="Calibri" w:hAnsi="Calibri"/>
                <w:bCs/>
                <w:szCs w:val="22"/>
              </w:rPr>
            </w:pPr>
            <w:r w:rsidRPr="00A110D7">
              <w:rPr>
                <w:rFonts w:ascii="Calibri" w:hAnsi="Calibri"/>
                <w:bCs/>
                <w:szCs w:val="22"/>
              </w:rPr>
              <w:t>In consideration of due weight of section 16, 66 and 72 (where relevant) of the Planning (Listed Buildings and Conservation Areas) Act 1990 and in consideration to NPPF (2018</w:t>
            </w:r>
            <w:r>
              <w:rPr>
                <w:rFonts w:ascii="Calibri" w:hAnsi="Calibri"/>
                <w:bCs/>
                <w:szCs w:val="22"/>
              </w:rPr>
              <w:t>)</w:t>
            </w:r>
            <w:r w:rsidRPr="00F3292A">
              <w:rPr>
                <w:rFonts w:ascii="Calibri" w:hAnsi="Calibri"/>
                <w:bCs/>
                <w:szCs w:val="22"/>
              </w:rPr>
              <w:t xml:space="preserve"> </w:t>
            </w:r>
            <w:r>
              <w:rPr>
                <w:rFonts w:ascii="Calibri" w:hAnsi="Calibri"/>
                <w:bCs/>
                <w:szCs w:val="22"/>
              </w:rPr>
              <w:t xml:space="preserve">it is recommended </w:t>
            </w:r>
            <w:r w:rsidRPr="00F3292A">
              <w:rPr>
                <w:rFonts w:ascii="Calibri" w:hAnsi="Calibri"/>
                <w:bCs/>
                <w:szCs w:val="22"/>
              </w:rPr>
              <w:t>th</w:t>
            </w:r>
            <w:r>
              <w:rPr>
                <w:rFonts w:ascii="Calibri" w:hAnsi="Calibri"/>
                <w:bCs/>
                <w:szCs w:val="22"/>
              </w:rPr>
              <w:t xml:space="preserve">at </w:t>
            </w:r>
            <w:r w:rsidR="003C0C2B">
              <w:rPr>
                <w:rFonts w:asciiTheme="minorHAnsi" w:hAnsiTheme="minorHAnsi"/>
                <w:bCs/>
                <w:szCs w:val="22"/>
              </w:rPr>
              <w:t>planning permission</w:t>
            </w:r>
            <w:r w:rsidR="003C0C2B" w:rsidRPr="008E0D46">
              <w:rPr>
                <w:rFonts w:asciiTheme="minorHAnsi" w:hAnsiTheme="minorHAnsi"/>
                <w:bCs/>
                <w:szCs w:val="22"/>
              </w:rPr>
              <w:t xml:space="preserve"> be </w:t>
            </w:r>
            <w:r w:rsidR="003C0C2B">
              <w:rPr>
                <w:rFonts w:asciiTheme="minorHAnsi" w:hAnsiTheme="minorHAnsi"/>
                <w:bCs/>
                <w:szCs w:val="22"/>
              </w:rPr>
              <w:t>granted.</w:t>
            </w:r>
          </w:p>
        </w:tc>
      </w:tr>
    </w:tbl>
    <w:p w14:paraId="56A25894" w14:textId="77777777" w:rsidR="0031197A" w:rsidRPr="008C75E4" w:rsidRDefault="00924A8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78FD" w14:textId="77777777" w:rsidR="007978ED" w:rsidRDefault="007978ED" w:rsidP="006D0B5F">
      <w:r>
        <w:separator/>
      </w:r>
    </w:p>
  </w:endnote>
  <w:endnote w:type="continuationSeparator" w:id="0">
    <w:p w14:paraId="4184F0F6" w14:textId="77777777" w:rsidR="007978ED" w:rsidRDefault="007978ED"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A70A3" w14:textId="77777777" w:rsidR="007978ED" w:rsidRDefault="007978ED" w:rsidP="006D0B5F">
      <w:r>
        <w:separator/>
      </w:r>
    </w:p>
  </w:footnote>
  <w:footnote w:type="continuationSeparator" w:id="0">
    <w:p w14:paraId="008B9B7E" w14:textId="77777777" w:rsidR="007978ED" w:rsidRDefault="007978ED"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A64"/>
    <w:rsid w:val="00016A73"/>
    <w:rsid w:val="00041FBF"/>
    <w:rsid w:val="0005407D"/>
    <w:rsid w:val="00055B13"/>
    <w:rsid w:val="000616CB"/>
    <w:rsid w:val="000748FE"/>
    <w:rsid w:val="0008638E"/>
    <w:rsid w:val="00087DA0"/>
    <w:rsid w:val="00093F2F"/>
    <w:rsid w:val="00096003"/>
    <w:rsid w:val="000B5CB5"/>
    <w:rsid w:val="000B6D97"/>
    <w:rsid w:val="000C3369"/>
    <w:rsid w:val="000C7A57"/>
    <w:rsid w:val="000D00E9"/>
    <w:rsid w:val="000D7FF8"/>
    <w:rsid w:val="000E0730"/>
    <w:rsid w:val="00101855"/>
    <w:rsid w:val="0010371E"/>
    <w:rsid w:val="00106932"/>
    <w:rsid w:val="00111A67"/>
    <w:rsid w:val="00115F16"/>
    <w:rsid w:val="001271BF"/>
    <w:rsid w:val="00130035"/>
    <w:rsid w:val="00141512"/>
    <w:rsid w:val="001558B8"/>
    <w:rsid w:val="0016428F"/>
    <w:rsid w:val="00174004"/>
    <w:rsid w:val="0017771F"/>
    <w:rsid w:val="00181510"/>
    <w:rsid w:val="001946E0"/>
    <w:rsid w:val="00196722"/>
    <w:rsid w:val="001A5C39"/>
    <w:rsid w:val="001B769B"/>
    <w:rsid w:val="001C1453"/>
    <w:rsid w:val="001C4503"/>
    <w:rsid w:val="001D156E"/>
    <w:rsid w:val="001D4F7A"/>
    <w:rsid w:val="001D5ADD"/>
    <w:rsid w:val="001E5597"/>
    <w:rsid w:val="001E7D43"/>
    <w:rsid w:val="00203F50"/>
    <w:rsid w:val="00206E24"/>
    <w:rsid w:val="002128B4"/>
    <w:rsid w:val="00215D82"/>
    <w:rsid w:val="00237DA1"/>
    <w:rsid w:val="00243FA4"/>
    <w:rsid w:val="00250879"/>
    <w:rsid w:val="0026082F"/>
    <w:rsid w:val="00263B45"/>
    <w:rsid w:val="00284480"/>
    <w:rsid w:val="00286DCC"/>
    <w:rsid w:val="0028751A"/>
    <w:rsid w:val="002920A3"/>
    <w:rsid w:val="0029334A"/>
    <w:rsid w:val="002A01CF"/>
    <w:rsid w:val="002A7DF7"/>
    <w:rsid w:val="002B6F76"/>
    <w:rsid w:val="002B7854"/>
    <w:rsid w:val="002C6277"/>
    <w:rsid w:val="002D4346"/>
    <w:rsid w:val="002E2952"/>
    <w:rsid w:val="002E797F"/>
    <w:rsid w:val="002E7CC1"/>
    <w:rsid w:val="002F041D"/>
    <w:rsid w:val="002F2580"/>
    <w:rsid w:val="002F4B0F"/>
    <w:rsid w:val="002F7502"/>
    <w:rsid w:val="00311038"/>
    <w:rsid w:val="003137E0"/>
    <w:rsid w:val="00320A6F"/>
    <w:rsid w:val="00321B6E"/>
    <w:rsid w:val="0033066E"/>
    <w:rsid w:val="003359D0"/>
    <w:rsid w:val="00341E8D"/>
    <w:rsid w:val="003430A8"/>
    <w:rsid w:val="00347F5E"/>
    <w:rsid w:val="003562A3"/>
    <w:rsid w:val="003634D9"/>
    <w:rsid w:val="0036759A"/>
    <w:rsid w:val="003825D5"/>
    <w:rsid w:val="003A4376"/>
    <w:rsid w:val="003C04C7"/>
    <w:rsid w:val="003C0C2B"/>
    <w:rsid w:val="003C28E1"/>
    <w:rsid w:val="003E2151"/>
    <w:rsid w:val="003F16AA"/>
    <w:rsid w:val="003F16B4"/>
    <w:rsid w:val="003F2CA6"/>
    <w:rsid w:val="003F3DB5"/>
    <w:rsid w:val="003F481A"/>
    <w:rsid w:val="00400154"/>
    <w:rsid w:val="00404C72"/>
    <w:rsid w:val="00432B12"/>
    <w:rsid w:val="00433448"/>
    <w:rsid w:val="00435FC9"/>
    <w:rsid w:val="0044039F"/>
    <w:rsid w:val="00440CB6"/>
    <w:rsid w:val="0044422B"/>
    <w:rsid w:val="00446550"/>
    <w:rsid w:val="00454754"/>
    <w:rsid w:val="004654DD"/>
    <w:rsid w:val="004854EC"/>
    <w:rsid w:val="004936A6"/>
    <w:rsid w:val="004947BB"/>
    <w:rsid w:val="004A5EA9"/>
    <w:rsid w:val="004B5652"/>
    <w:rsid w:val="004C01F7"/>
    <w:rsid w:val="004C2434"/>
    <w:rsid w:val="004C3487"/>
    <w:rsid w:val="004D33C8"/>
    <w:rsid w:val="004D6FC7"/>
    <w:rsid w:val="004E0538"/>
    <w:rsid w:val="004E58E3"/>
    <w:rsid w:val="004F0649"/>
    <w:rsid w:val="004F1043"/>
    <w:rsid w:val="004F1E99"/>
    <w:rsid w:val="004F28FB"/>
    <w:rsid w:val="005025D8"/>
    <w:rsid w:val="0050432D"/>
    <w:rsid w:val="00504440"/>
    <w:rsid w:val="00510DBF"/>
    <w:rsid w:val="00510FA2"/>
    <w:rsid w:val="00510FE3"/>
    <w:rsid w:val="00521ABA"/>
    <w:rsid w:val="005241AF"/>
    <w:rsid w:val="00525341"/>
    <w:rsid w:val="00527A31"/>
    <w:rsid w:val="00527B08"/>
    <w:rsid w:val="005325CF"/>
    <w:rsid w:val="00534611"/>
    <w:rsid w:val="00545D8C"/>
    <w:rsid w:val="00552664"/>
    <w:rsid w:val="00556ECD"/>
    <w:rsid w:val="00561420"/>
    <w:rsid w:val="005631B3"/>
    <w:rsid w:val="005633B0"/>
    <w:rsid w:val="005635FF"/>
    <w:rsid w:val="00573B90"/>
    <w:rsid w:val="005878FE"/>
    <w:rsid w:val="00593040"/>
    <w:rsid w:val="0059699B"/>
    <w:rsid w:val="005A7617"/>
    <w:rsid w:val="005B0A0E"/>
    <w:rsid w:val="005B0C91"/>
    <w:rsid w:val="005D3432"/>
    <w:rsid w:val="005E1C6C"/>
    <w:rsid w:val="005E2A0E"/>
    <w:rsid w:val="005E65DF"/>
    <w:rsid w:val="005F1593"/>
    <w:rsid w:val="00604598"/>
    <w:rsid w:val="00604F22"/>
    <w:rsid w:val="00605BBB"/>
    <w:rsid w:val="006126D1"/>
    <w:rsid w:val="006326A2"/>
    <w:rsid w:val="00635803"/>
    <w:rsid w:val="00642D87"/>
    <w:rsid w:val="00643929"/>
    <w:rsid w:val="00643DB1"/>
    <w:rsid w:val="00665C24"/>
    <w:rsid w:val="006677F4"/>
    <w:rsid w:val="00690EC3"/>
    <w:rsid w:val="00692B60"/>
    <w:rsid w:val="00695F88"/>
    <w:rsid w:val="006A71AD"/>
    <w:rsid w:val="006B5B45"/>
    <w:rsid w:val="006C126E"/>
    <w:rsid w:val="006C2BFA"/>
    <w:rsid w:val="006C2ED0"/>
    <w:rsid w:val="006D0B5F"/>
    <w:rsid w:val="006D4E58"/>
    <w:rsid w:val="006D7624"/>
    <w:rsid w:val="006F137D"/>
    <w:rsid w:val="006F4D38"/>
    <w:rsid w:val="0070054B"/>
    <w:rsid w:val="00706480"/>
    <w:rsid w:val="00710DBB"/>
    <w:rsid w:val="00712852"/>
    <w:rsid w:val="00725F1C"/>
    <w:rsid w:val="007430C8"/>
    <w:rsid w:val="00747CBE"/>
    <w:rsid w:val="00755FCC"/>
    <w:rsid w:val="007601FB"/>
    <w:rsid w:val="00761517"/>
    <w:rsid w:val="00762563"/>
    <w:rsid w:val="00776AE2"/>
    <w:rsid w:val="007921CD"/>
    <w:rsid w:val="007978ED"/>
    <w:rsid w:val="007A2C54"/>
    <w:rsid w:val="007B3E52"/>
    <w:rsid w:val="007B6ACD"/>
    <w:rsid w:val="007C009C"/>
    <w:rsid w:val="007C20E2"/>
    <w:rsid w:val="007C5713"/>
    <w:rsid w:val="007C791C"/>
    <w:rsid w:val="007D4870"/>
    <w:rsid w:val="007D6D02"/>
    <w:rsid w:val="007D7DF4"/>
    <w:rsid w:val="007E0D23"/>
    <w:rsid w:val="007E7950"/>
    <w:rsid w:val="007F196D"/>
    <w:rsid w:val="00805895"/>
    <w:rsid w:val="008075CB"/>
    <w:rsid w:val="00811771"/>
    <w:rsid w:val="008154DD"/>
    <w:rsid w:val="008439DB"/>
    <w:rsid w:val="00850235"/>
    <w:rsid w:val="0085413A"/>
    <w:rsid w:val="008542DE"/>
    <w:rsid w:val="008638DE"/>
    <w:rsid w:val="00891182"/>
    <w:rsid w:val="00892ED1"/>
    <w:rsid w:val="008A28C8"/>
    <w:rsid w:val="008C75E4"/>
    <w:rsid w:val="008C78D3"/>
    <w:rsid w:val="008F1F19"/>
    <w:rsid w:val="008F6B58"/>
    <w:rsid w:val="00901976"/>
    <w:rsid w:val="0090282C"/>
    <w:rsid w:val="00906D0C"/>
    <w:rsid w:val="00910E5E"/>
    <w:rsid w:val="00912614"/>
    <w:rsid w:val="00924A8B"/>
    <w:rsid w:val="00932FC4"/>
    <w:rsid w:val="00934B34"/>
    <w:rsid w:val="00942DA8"/>
    <w:rsid w:val="00951F95"/>
    <w:rsid w:val="009537BD"/>
    <w:rsid w:val="009565F5"/>
    <w:rsid w:val="00961F04"/>
    <w:rsid w:val="009825FF"/>
    <w:rsid w:val="00985097"/>
    <w:rsid w:val="00994EF1"/>
    <w:rsid w:val="009979BB"/>
    <w:rsid w:val="009C4BCF"/>
    <w:rsid w:val="009C7F61"/>
    <w:rsid w:val="009E0644"/>
    <w:rsid w:val="009E6A8B"/>
    <w:rsid w:val="009F2222"/>
    <w:rsid w:val="00A04A96"/>
    <w:rsid w:val="00A101A7"/>
    <w:rsid w:val="00A12711"/>
    <w:rsid w:val="00A40070"/>
    <w:rsid w:val="00A42E82"/>
    <w:rsid w:val="00A46EE9"/>
    <w:rsid w:val="00A55E83"/>
    <w:rsid w:val="00A579BB"/>
    <w:rsid w:val="00A63D55"/>
    <w:rsid w:val="00A842A1"/>
    <w:rsid w:val="00A8441B"/>
    <w:rsid w:val="00A9088C"/>
    <w:rsid w:val="00A9168C"/>
    <w:rsid w:val="00A95D89"/>
    <w:rsid w:val="00A9671C"/>
    <w:rsid w:val="00AB3243"/>
    <w:rsid w:val="00AB5232"/>
    <w:rsid w:val="00AB567B"/>
    <w:rsid w:val="00AD4863"/>
    <w:rsid w:val="00AE603A"/>
    <w:rsid w:val="00B14DDC"/>
    <w:rsid w:val="00B211D0"/>
    <w:rsid w:val="00B30A5E"/>
    <w:rsid w:val="00B31505"/>
    <w:rsid w:val="00B617C4"/>
    <w:rsid w:val="00B6223E"/>
    <w:rsid w:val="00B6269C"/>
    <w:rsid w:val="00B71A59"/>
    <w:rsid w:val="00B74C73"/>
    <w:rsid w:val="00B75680"/>
    <w:rsid w:val="00B93EB5"/>
    <w:rsid w:val="00B96F5A"/>
    <w:rsid w:val="00BA1F63"/>
    <w:rsid w:val="00BA2247"/>
    <w:rsid w:val="00BA27F6"/>
    <w:rsid w:val="00BA5D97"/>
    <w:rsid w:val="00BA6B19"/>
    <w:rsid w:val="00BB1C52"/>
    <w:rsid w:val="00BB2A50"/>
    <w:rsid w:val="00BB4F76"/>
    <w:rsid w:val="00BB54F7"/>
    <w:rsid w:val="00BC1E48"/>
    <w:rsid w:val="00BC29F0"/>
    <w:rsid w:val="00BD3F03"/>
    <w:rsid w:val="00C0704D"/>
    <w:rsid w:val="00C214A6"/>
    <w:rsid w:val="00C21FAE"/>
    <w:rsid w:val="00C24A51"/>
    <w:rsid w:val="00C25722"/>
    <w:rsid w:val="00C27AD0"/>
    <w:rsid w:val="00C44E40"/>
    <w:rsid w:val="00C50517"/>
    <w:rsid w:val="00C52E32"/>
    <w:rsid w:val="00C618DB"/>
    <w:rsid w:val="00C6456D"/>
    <w:rsid w:val="00C67ABD"/>
    <w:rsid w:val="00C93384"/>
    <w:rsid w:val="00CA28BA"/>
    <w:rsid w:val="00CD1729"/>
    <w:rsid w:val="00CD2E03"/>
    <w:rsid w:val="00CD38B1"/>
    <w:rsid w:val="00CF2F47"/>
    <w:rsid w:val="00CF5485"/>
    <w:rsid w:val="00D102D9"/>
    <w:rsid w:val="00D1063F"/>
    <w:rsid w:val="00D11007"/>
    <w:rsid w:val="00D1383C"/>
    <w:rsid w:val="00D1420C"/>
    <w:rsid w:val="00D23470"/>
    <w:rsid w:val="00D2449B"/>
    <w:rsid w:val="00D54384"/>
    <w:rsid w:val="00D54E67"/>
    <w:rsid w:val="00D54F48"/>
    <w:rsid w:val="00D61BDE"/>
    <w:rsid w:val="00D632BB"/>
    <w:rsid w:val="00D65FDC"/>
    <w:rsid w:val="00D80310"/>
    <w:rsid w:val="00D9608A"/>
    <w:rsid w:val="00D96DF7"/>
    <w:rsid w:val="00D96E95"/>
    <w:rsid w:val="00D97AA3"/>
    <w:rsid w:val="00DA27B6"/>
    <w:rsid w:val="00DC3C8A"/>
    <w:rsid w:val="00DC6204"/>
    <w:rsid w:val="00DD62F6"/>
    <w:rsid w:val="00DD74E9"/>
    <w:rsid w:val="00DD7E97"/>
    <w:rsid w:val="00DE5CF5"/>
    <w:rsid w:val="00DE740E"/>
    <w:rsid w:val="00DF0A3B"/>
    <w:rsid w:val="00DF42DA"/>
    <w:rsid w:val="00E02965"/>
    <w:rsid w:val="00E03AFD"/>
    <w:rsid w:val="00E0485E"/>
    <w:rsid w:val="00E06DFC"/>
    <w:rsid w:val="00E12446"/>
    <w:rsid w:val="00E23FB0"/>
    <w:rsid w:val="00E270CB"/>
    <w:rsid w:val="00E310EA"/>
    <w:rsid w:val="00E3317F"/>
    <w:rsid w:val="00E434DD"/>
    <w:rsid w:val="00E46243"/>
    <w:rsid w:val="00E57691"/>
    <w:rsid w:val="00E66534"/>
    <w:rsid w:val="00E719D1"/>
    <w:rsid w:val="00E71A35"/>
    <w:rsid w:val="00E72F6C"/>
    <w:rsid w:val="00E80113"/>
    <w:rsid w:val="00E86741"/>
    <w:rsid w:val="00EA09F9"/>
    <w:rsid w:val="00EA1673"/>
    <w:rsid w:val="00EA7A96"/>
    <w:rsid w:val="00EB7D74"/>
    <w:rsid w:val="00EC23C7"/>
    <w:rsid w:val="00ED00B7"/>
    <w:rsid w:val="00ED077E"/>
    <w:rsid w:val="00EF1341"/>
    <w:rsid w:val="00EF44E6"/>
    <w:rsid w:val="00F012FA"/>
    <w:rsid w:val="00F055D3"/>
    <w:rsid w:val="00F11059"/>
    <w:rsid w:val="00F129DD"/>
    <w:rsid w:val="00F16D0F"/>
    <w:rsid w:val="00F24CA0"/>
    <w:rsid w:val="00F24CEE"/>
    <w:rsid w:val="00F32789"/>
    <w:rsid w:val="00F526E0"/>
    <w:rsid w:val="00F5352C"/>
    <w:rsid w:val="00F61D18"/>
    <w:rsid w:val="00F71D53"/>
    <w:rsid w:val="00F731F5"/>
    <w:rsid w:val="00F75F59"/>
    <w:rsid w:val="00F8201E"/>
    <w:rsid w:val="00FB1BFA"/>
    <w:rsid w:val="00FC046F"/>
    <w:rsid w:val="00FC6A11"/>
    <w:rsid w:val="00FC77EC"/>
    <w:rsid w:val="00FD334A"/>
    <w:rsid w:val="00FD6AE3"/>
    <w:rsid w:val="00FD7F21"/>
    <w:rsid w:val="00FE3930"/>
    <w:rsid w:val="00FF1CBA"/>
    <w:rsid w:val="00FF3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1502-AC23-4EDD-95A6-3DD5F0B1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2021-01-11T09:37:00Z</cp:lastPrinted>
  <dcterms:created xsi:type="dcterms:W3CDTF">2021-01-11T15:30:00Z</dcterms:created>
  <dcterms:modified xsi:type="dcterms:W3CDTF">2021-01-11T15:30:00Z</dcterms:modified>
</cp:coreProperties>
</file>