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FD40F4">
            <w:pPr>
              <w:pStyle w:val="addresses"/>
              <w:rPr>
                <w:rFonts w:ascii="Calibri" w:hAnsi="Calibri"/>
                <w:sz w:val="24"/>
                <w:szCs w:val="24"/>
              </w:rPr>
            </w:pPr>
            <w:r>
              <w:rPr>
                <w:rFonts w:ascii="Calibri" w:hAnsi="Calibri"/>
                <w:sz w:val="24"/>
                <w:szCs w:val="24"/>
              </w:rPr>
              <w:t>3/2020/0999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FD40F4">
            <w:pPr>
              <w:rPr>
                <w:rFonts w:ascii="Calibri" w:hAnsi="Calibri"/>
                <w:sz w:val="24"/>
                <w:szCs w:val="24"/>
              </w:rPr>
            </w:pPr>
            <w:r>
              <w:rPr>
                <w:rFonts w:ascii="Calibri" w:hAnsi="Calibri"/>
                <w:sz w:val="24"/>
                <w:szCs w:val="24"/>
              </w:rPr>
              <w:t>11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FD40F4">
            <w:pPr>
              <w:rPr>
                <w:rFonts w:ascii="Calibri" w:hAnsi="Calibri"/>
                <w:sz w:val="24"/>
                <w:szCs w:val="24"/>
              </w:rPr>
            </w:pPr>
            <w:r>
              <w:rPr>
                <w:rFonts w:ascii="Calibri" w:hAnsi="Calibri"/>
                <w:sz w:val="24"/>
                <w:szCs w:val="24"/>
              </w:rPr>
              <w:t>25/11/2020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FD40F4">
            <w:pPr>
              <w:rPr>
                <w:rFonts w:ascii="Calibri" w:hAnsi="Calibri"/>
                <w:sz w:val="24"/>
                <w:szCs w:val="24"/>
              </w:rPr>
            </w:pPr>
            <w:r>
              <w:rPr>
                <w:rFonts w:ascii="Calibri" w:hAnsi="Calibri"/>
                <w:sz w:val="24"/>
                <w:szCs w:val="24"/>
              </w:rPr>
              <w:t>Mr and Mrs Davies</w:t>
            </w:r>
          </w:p>
          <w:p w:rsidR="00FD40F4" w:rsidRDefault="00FD40F4">
            <w:pPr>
              <w:rPr>
                <w:rFonts w:ascii="Calibri" w:hAnsi="Calibri"/>
                <w:sz w:val="24"/>
                <w:szCs w:val="24"/>
              </w:rPr>
            </w:pPr>
            <w:r>
              <w:rPr>
                <w:rFonts w:ascii="Calibri" w:hAnsi="Calibri"/>
                <w:sz w:val="24"/>
                <w:szCs w:val="24"/>
              </w:rPr>
              <w:t>Springfield</w:t>
            </w:r>
          </w:p>
          <w:p w:rsidR="00FD40F4" w:rsidRDefault="00FD40F4">
            <w:pPr>
              <w:rPr>
                <w:rFonts w:ascii="Calibri" w:hAnsi="Calibri"/>
                <w:sz w:val="24"/>
                <w:szCs w:val="24"/>
              </w:rPr>
            </w:pPr>
            <w:r>
              <w:rPr>
                <w:rFonts w:ascii="Calibri" w:hAnsi="Calibri"/>
                <w:sz w:val="24"/>
                <w:szCs w:val="24"/>
              </w:rPr>
              <w:t>Old Back Lane</w:t>
            </w:r>
          </w:p>
          <w:p w:rsidR="00FD40F4" w:rsidRDefault="00FD40F4">
            <w:pPr>
              <w:rPr>
                <w:rFonts w:ascii="Calibri" w:hAnsi="Calibri"/>
                <w:sz w:val="24"/>
                <w:szCs w:val="24"/>
              </w:rPr>
            </w:pPr>
            <w:r>
              <w:rPr>
                <w:rFonts w:ascii="Calibri" w:hAnsi="Calibri"/>
                <w:sz w:val="24"/>
                <w:szCs w:val="24"/>
              </w:rPr>
              <w:t>Wiswell</w:t>
            </w:r>
          </w:p>
          <w:p w:rsidR="00FD40F4" w:rsidRDefault="00FD40F4">
            <w:pPr>
              <w:rPr>
                <w:rFonts w:ascii="Calibri" w:hAnsi="Calibri"/>
                <w:sz w:val="24"/>
                <w:szCs w:val="24"/>
              </w:rPr>
            </w:pPr>
            <w:r>
              <w:rPr>
                <w:rFonts w:ascii="Calibri" w:hAnsi="Calibri"/>
                <w:sz w:val="24"/>
                <w:szCs w:val="24"/>
              </w:rPr>
              <w:t>Clitheroe</w:t>
            </w:r>
          </w:p>
          <w:p w:rsidR="002F3ADA" w:rsidRPr="00DD62CA" w:rsidRDefault="00FD40F4">
            <w:pPr>
              <w:rPr>
                <w:rFonts w:ascii="Calibri" w:hAnsi="Calibri"/>
                <w:sz w:val="24"/>
                <w:szCs w:val="24"/>
              </w:rPr>
            </w:pPr>
            <w:r>
              <w:rPr>
                <w:rFonts w:ascii="Calibri" w:hAnsi="Calibri"/>
                <w:sz w:val="24"/>
                <w:szCs w:val="24"/>
              </w:rPr>
              <w:t>BB7 9BS</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FD40F4">
            <w:pPr>
              <w:pStyle w:val="addresses"/>
              <w:rPr>
                <w:rFonts w:ascii="Calibri" w:hAnsi="Calibri"/>
                <w:sz w:val="24"/>
                <w:szCs w:val="24"/>
              </w:rPr>
            </w:pPr>
            <w:r>
              <w:rPr>
                <w:rFonts w:ascii="Calibri" w:hAnsi="Calibri"/>
                <w:sz w:val="24"/>
                <w:szCs w:val="24"/>
              </w:rPr>
              <w:t>Mrs Louise Read</w:t>
            </w:r>
          </w:p>
          <w:p w:rsidR="00FD40F4" w:rsidRDefault="00FD40F4">
            <w:pPr>
              <w:pStyle w:val="addresses"/>
              <w:rPr>
                <w:rFonts w:ascii="Calibri" w:hAnsi="Calibri"/>
                <w:sz w:val="24"/>
                <w:szCs w:val="24"/>
              </w:rPr>
            </w:pPr>
            <w:r>
              <w:rPr>
                <w:rFonts w:ascii="Calibri" w:hAnsi="Calibri"/>
                <w:sz w:val="24"/>
                <w:szCs w:val="24"/>
              </w:rPr>
              <w:t>Read Design Ltd</w:t>
            </w:r>
          </w:p>
          <w:p w:rsidR="00FD40F4" w:rsidRDefault="00FD40F4">
            <w:pPr>
              <w:pStyle w:val="addresses"/>
              <w:rPr>
                <w:rFonts w:ascii="Calibri" w:hAnsi="Calibri"/>
                <w:sz w:val="24"/>
                <w:szCs w:val="24"/>
              </w:rPr>
            </w:pPr>
            <w:r>
              <w:rPr>
                <w:rFonts w:ascii="Calibri" w:hAnsi="Calibri"/>
                <w:sz w:val="24"/>
                <w:szCs w:val="24"/>
              </w:rPr>
              <w:t>Pendle St East</w:t>
            </w:r>
          </w:p>
          <w:p w:rsidR="00FD40F4" w:rsidRDefault="00FD40F4">
            <w:pPr>
              <w:pStyle w:val="addresses"/>
              <w:rPr>
                <w:rFonts w:ascii="Calibri" w:hAnsi="Calibri"/>
                <w:sz w:val="24"/>
                <w:szCs w:val="24"/>
              </w:rPr>
            </w:pPr>
            <w:r>
              <w:rPr>
                <w:rFonts w:ascii="Calibri" w:hAnsi="Calibri"/>
                <w:sz w:val="24"/>
                <w:szCs w:val="24"/>
              </w:rPr>
              <w:t>Sabden</w:t>
            </w:r>
          </w:p>
          <w:p w:rsidR="002F3ADA" w:rsidRPr="00DD62CA" w:rsidRDefault="00FD40F4">
            <w:pPr>
              <w:pStyle w:val="addresses"/>
              <w:rPr>
                <w:rFonts w:ascii="Calibri" w:hAnsi="Calibri"/>
                <w:sz w:val="24"/>
                <w:szCs w:val="24"/>
              </w:rPr>
            </w:pPr>
            <w:r>
              <w:rPr>
                <w:rFonts w:ascii="Calibri" w:hAnsi="Calibri"/>
                <w:sz w:val="24"/>
                <w:szCs w:val="24"/>
              </w:rPr>
              <w:t>BB7 9EQ</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FD40F4">
            <w:pPr>
              <w:pStyle w:val="TableText"/>
              <w:rPr>
                <w:rFonts w:ascii="Calibri" w:hAnsi="Calibri"/>
                <w:sz w:val="24"/>
                <w:szCs w:val="24"/>
              </w:rPr>
            </w:pPr>
            <w:r>
              <w:rPr>
                <w:rFonts w:ascii="Calibri" w:hAnsi="Calibri"/>
                <w:sz w:val="24"/>
                <w:szCs w:val="24"/>
              </w:rPr>
              <w:t>Proposed garage extension.</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FD40F4">
            <w:pPr>
              <w:pStyle w:val="TableText"/>
              <w:rPr>
                <w:rFonts w:ascii="Calibri" w:hAnsi="Calibri"/>
                <w:sz w:val="24"/>
                <w:szCs w:val="24"/>
              </w:rPr>
            </w:pPr>
            <w:r>
              <w:rPr>
                <w:rFonts w:ascii="Calibri" w:hAnsi="Calibri"/>
                <w:sz w:val="24"/>
                <w:szCs w:val="24"/>
              </w:rPr>
              <w:t>Springfield Old Back Lane Wiswell Clitheroe BB7 9BS</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FD40F4" w:rsidRDefault="00FD40F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FD40F4" w:rsidRDefault="00FD40F4">
            <w:pPr>
              <w:pStyle w:val="TableText"/>
              <w:rPr>
                <w:rFonts w:ascii="Calibri" w:hAnsi="Calibri"/>
                <w:sz w:val="24"/>
                <w:szCs w:val="24"/>
              </w:rPr>
            </w:pPr>
          </w:p>
          <w:p w:rsidR="00FD40F4" w:rsidRDefault="00FD40F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FD40F4" w:rsidRDefault="00FD40F4">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FD40F4" w:rsidRPr="00DD62CA">
        <w:trPr>
          <w:cantSplit/>
          <w:trHeight w:val="527"/>
        </w:trPr>
        <w:tc>
          <w:tcPr>
            <w:tcW w:w="988" w:type="dxa"/>
          </w:tcPr>
          <w:p w:rsidR="00FD40F4" w:rsidRPr="00DD62CA" w:rsidRDefault="00FD40F4">
            <w:pPr>
              <w:pStyle w:val="TableText"/>
              <w:numPr>
                <w:ilvl w:val="0"/>
                <w:numId w:val="3"/>
              </w:numPr>
              <w:rPr>
                <w:rFonts w:ascii="Calibri" w:hAnsi="Calibri"/>
                <w:sz w:val="24"/>
                <w:szCs w:val="24"/>
              </w:rPr>
            </w:pPr>
          </w:p>
        </w:tc>
        <w:tc>
          <w:tcPr>
            <w:tcW w:w="9365" w:type="dxa"/>
            <w:gridSpan w:val="2"/>
          </w:tcPr>
          <w:p w:rsidR="00FD40F4" w:rsidRDefault="00FD40F4">
            <w:pPr>
              <w:pStyle w:val="TableText"/>
              <w:rPr>
                <w:rFonts w:ascii="Calibri" w:hAnsi="Calibri"/>
                <w:sz w:val="24"/>
                <w:szCs w:val="24"/>
              </w:rPr>
            </w:pPr>
            <w:r>
              <w:rPr>
                <w:rFonts w:ascii="Calibri" w:hAnsi="Calibri"/>
                <w:sz w:val="24"/>
                <w:szCs w:val="24"/>
              </w:rPr>
              <w:t>The materials to be used on the external surfaces of the development as indicated on Proposed Plan: 116-02c shall be implemented as indicated unless otherwise agreed in writing by the Local planning Authority.</w:t>
            </w:r>
          </w:p>
          <w:p w:rsidR="00FD40F4" w:rsidRDefault="00FD40F4">
            <w:pPr>
              <w:pStyle w:val="TableText"/>
              <w:rPr>
                <w:rFonts w:ascii="Calibri" w:hAnsi="Calibri"/>
                <w:sz w:val="24"/>
                <w:szCs w:val="24"/>
              </w:rPr>
            </w:pPr>
          </w:p>
          <w:p w:rsidR="00FD40F4" w:rsidRDefault="00FD40F4">
            <w:pPr>
              <w:pStyle w:val="TableText"/>
              <w:rPr>
                <w:rFonts w:ascii="Calibri" w:hAnsi="Calibri"/>
                <w:sz w:val="24"/>
                <w:szCs w:val="24"/>
              </w:rPr>
            </w:pPr>
            <w:r>
              <w:rPr>
                <w:rFonts w:ascii="Calibri" w:hAnsi="Calibri"/>
                <w:sz w:val="24"/>
                <w:szCs w:val="24"/>
              </w:rPr>
              <w:tab/>
            </w:r>
          </w:p>
          <w:p w:rsidR="00FD40F4" w:rsidRDefault="00FD40F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FD40F4" w:rsidRPr="00DD62CA" w:rsidRDefault="00FD40F4">
            <w:pPr>
              <w:pStyle w:val="TableText"/>
              <w:rPr>
                <w:rFonts w:ascii="Calibri" w:hAnsi="Calibri"/>
                <w:sz w:val="24"/>
                <w:szCs w:val="24"/>
              </w:rPr>
            </w:pPr>
          </w:p>
        </w:tc>
      </w:tr>
      <w:tr w:rsidR="00FD40F4" w:rsidRPr="00DD62CA">
        <w:trPr>
          <w:cantSplit/>
          <w:trHeight w:val="527"/>
        </w:trPr>
        <w:tc>
          <w:tcPr>
            <w:tcW w:w="988" w:type="dxa"/>
          </w:tcPr>
          <w:p w:rsidR="00FD40F4" w:rsidRPr="00DD62CA" w:rsidRDefault="00FD40F4">
            <w:pPr>
              <w:pStyle w:val="TableText"/>
              <w:numPr>
                <w:ilvl w:val="0"/>
                <w:numId w:val="3"/>
              </w:numPr>
              <w:rPr>
                <w:rFonts w:ascii="Calibri" w:hAnsi="Calibri"/>
                <w:sz w:val="24"/>
                <w:szCs w:val="24"/>
              </w:rPr>
            </w:pPr>
          </w:p>
        </w:tc>
        <w:tc>
          <w:tcPr>
            <w:tcW w:w="9365" w:type="dxa"/>
            <w:gridSpan w:val="2"/>
          </w:tcPr>
          <w:p w:rsidR="00FD40F4" w:rsidRDefault="00FD40F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FD40F4" w:rsidRDefault="00FD40F4">
            <w:pPr>
              <w:pStyle w:val="TableText"/>
              <w:rPr>
                <w:rFonts w:ascii="Calibri" w:hAnsi="Calibri"/>
                <w:sz w:val="24"/>
                <w:szCs w:val="24"/>
              </w:rPr>
            </w:pPr>
          </w:p>
          <w:p w:rsidR="00FD40F4" w:rsidRDefault="00FD40F4">
            <w:pPr>
              <w:pStyle w:val="TableText"/>
              <w:rPr>
                <w:rFonts w:ascii="Calibri" w:hAnsi="Calibri"/>
                <w:sz w:val="24"/>
                <w:szCs w:val="24"/>
              </w:rPr>
            </w:pPr>
            <w:r>
              <w:rPr>
                <w:rFonts w:ascii="Calibri" w:hAnsi="Calibri"/>
                <w:sz w:val="24"/>
                <w:szCs w:val="24"/>
              </w:rPr>
              <w:t>Drawing: 116-02c</w:t>
            </w:r>
          </w:p>
          <w:p w:rsidR="00FD40F4" w:rsidRDefault="00FD40F4">
            <w:pPr>
              <w:pStyle w:val="TableText"/>
              <w:rPr>
                <w:rFonts w:ascii="Calibri" w:hAnsi="Calibri"/>
                <w:sz w:val="24"/>
                <w:szCs w:val="24"/>
              </w:rPr>
            </w:pPr>
          </w:p>
          <w:p w:rsidR="00FD40F4" w:rsidRPr="00DD62CA" w:rsidRDefault="00FD40F4">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0F4" w:rsidRDefault="00FD40F4">
      <w:r>
        <w:separator/>
      </w:r>
    </w:p>
  </w:endnote>
  <w:endnote w:type="continuationSeparator" w:id="0">
    <w:p w:rsidR="00FD40F4" w:rsidRDefault="00FD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0F4" w:rsidRDefault="00FD40F4">
      <w:r>
        <w:separator/>
      </w:r>
    </w:p>
  </w:footnote>
  <w:footnote w:type="continuationSeparator" w:id="0">
    <w:p w:rsidR="00FD40F4" w:rsidRDefault="00FD4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FD40F4">
      <w:rPr>
        <w:b/>
        <w:bCs/>
      </w:rPr>
      <w:t>3/2020/0999</w:t>
    </w:r>
    <w:r>
      <w:rPr>
        <w:b/>
        <w:bCs/>
      </w:rPr>
      <w:t xml:space="preserve">                                  DECISION DATE: </w:t>
    </w:r>
    <w:r w:rsidR="00FD40F4">
      <w:rPr>
        <w:b/>
        <w:bCs/>
      </w:rPr>
      <w:t>11/01/2021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F4"/>
    <w:rsid w:val="00111C12"/>
    <w:rsid w:val="001613C3"/>
    <w:rsid w:val="00172E52"/>
    <w:rsid w:val="002C337D"/>
    <w:rsid w:val="002D5D44"/>
    <w:rsid w:val="002F3ADA"/>
    <w:rsid w:val="004237FA"/>
    <w:rsid w:val="004B764D"/>
    <w:rsid w:val="0070149C"/>
    <w:rsid w:val="007C793E"/>
    <w:rsid w:val="0081123F"/>
    <w:rsid w:val="00AA358D"/>
    <w:rsid w:val="00C00AD7"/>
    <w:rsid w:val="00DD62CA"/>
    <w:rsid w:val="00E01248"/>
    <w:rsid w:val="00E83FE1"/>
    <w:rsid w:val="00FD4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85AC5A-C905-40DF-9617-B1C9B46A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377</Words>
  <Characters>2186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2021-01-11T15:52:00Z</cp:lastPrinted>
  <dcterms:created xsi:type="dcterms:W3CDTF">2021-01-11T15:53:00Z</dcterms:created>
  <dcterms:modified xsi:type="dcterms:W3CDTF">2021-01-11T15:53:00Z</dcterms:modified>
</cp:coreProperties>
</file>