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C6215F">
            <w:pPr>
              <w:pStyle w:val="addresses"/>
              <w:rPr>
                <w:rFonts w:ascii="Calibri" w:hAnsi="Calibri"/>
                <w:sz w:val="24"/>
                <w:szCs w:val="24"/>
              </w:rPr>
            </w:pPr>
            <w:r>
              <w:rPr>
                <w:rFonts w:ascii="Calibri" w:hAnsi="Calibri"/>
                <w:sz w:val="24"/>
                <w:szCs w:val="24"/>
              </w:rPr>
              <w:t>3/2020/1022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C6215F">
            <w:pPr>
              <w:rPr>
                <w:rFonts w:ascii="Calibri" w:hAnsi="Calibri"/>
                <w:sz w:val="24"/>
                <w:szCs w:val="24"/>
              </w:rPr>
            </w:pPr>
            <w:r>
              <w:rPr>
                <w:rFonts w:ascii="Calibri" w:hAnsi="Calibri"/>
                <w:sz w:val="24"/>
                <w:szCs w:val="24"/>
              </w:rPr>
              <w:t>09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C6215F">
            <w:pPr>
              <w:rPr>
                <w:rFonts w:ascii="Calibri" w:hAnsi="Calibri"/>
                <w:sz w:val="24"/>
                <w:szCs w:val="24"/>
              </w:rPr>
            </w:pPr>
            <w:r>
              <w:rPr>
                <w:rFonts w:ascii="Calibri" w:hAnsi="Calibri"/>
                <w:sz w:val="24"/>
                <w:szCs w:val="24"/>
              </w:rPr>
              <w:t>30/11/2020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C6215F">
            <w:pPr>
              <w:rPr>
                <w:rFonts w:ascii="Calibri" w:hAnsi="Calibri"/>
                <w:sz w:val="24"/>
                <w:szCs w:val="24"/>
              </w:rPr>
            </w:pPr>
            <w:r>
              <w:rPr>
                <w:rFonts w:ascii="Calibri" w:hAnsi="Calibri"/>
                <w:sz w:val="24"/>
                <w:szCs w:val="24"/>
              </w:rPr>
              <w:t>Mr Corban</w:t>
            </w:r>
          </w:p>
          <w:p w:rsidR="00C6215F" w:rsidRDefault="00C6215F">
            <w:pPr>
              <w:rPr>
                <w:rFonts w:ascii="Calibri" w:hAnsi="Calibri"/>
                <w:sz w:val="24"/>
                <w:szCs w:val="24"/>
              </w:rPr>
            </w:pPr>
            <w:r>
              <w:rPr>
                <w:rFonts w:ascii="Calibri" w:hAnsi="Calibri"/>
                <w:sz w:val="24"/>
                <w:szCs w:val="24"/>
              </w:rPr>
              <w:t>1 The Rydings</w:t>
            </w:r>
          </w:p>
          <w:p w:rsidR="00C6215F" w:rsidRDefault="00C6215F">
            <w:pPr>
              <w:rPr>
                <w:rFonts w:ascii="Calibri" w:hAnsi="Calibri"/>
                <w:sz w:val="24"/>
                <w:szCs w:val="24"/>
              </w:rPr>
            </w:pPr>
            <w:r>
              <w:rPr>
                <w:rFonts w:ascii="Calibri" w:hAnsi="Calibri"/>
                <w:sz w:val="24"/>
                <w:szCs w:val="24"/>
              </w:rPr>
              <w:t>Langho</w:t>
            </w:r>
          </w:p>
          <w:p w:rsidR="002F3ADA" w:rsidRPr="00DD62CA" w:rsidRDefault="00C6215F">
            <w:pPr>
              <w:rPr>
                <w:rFonts w:ascii="Calibri" w:hAnsi="Calibri"/>
                <w:sz w:val="24"/>
                <w:szCs w:val="24"/>
              </w:rPr>
            </w:pPr>
            <w:r>
              <w:rPr>
                <w:rFonts w:ascii="Calibri" w:hAnsi="Calibri"/>
                <w:sz w:val="24"/>
                <w:szCs w:val="24"/>
              </w:rPr>
              <w:t>BB6 8BQ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C6215F">
            <w:pPr>
              <w:pStyle w:val="addresses"/>
              <w:rPr>
                <w:rFonts w:ascii="Calibri" w:hAnsi="Calibri"/>
                <w:sz w:val="24"/>
                <w:szCs w:val="24"/>
              </w:rPr>
            </w:pPr>
            <w:r>
              <w:rPr>
                <w:rFonts w:ascii="Calibri" w:hAnsi="Calibri"/>
                <w:sz w:val="24"/>
                <w:szCs w:val="24"/>
              </w:rPr>
              <w:t>Mr James Holden</w:t>
            </w:r>
          </w:p>
          <w:p w:rsidR="00C6215F" w:rsidRDefault="00C6215F">
            <w:pPr>
              <w:pStyle w:val="addresses"/>
              <w:rPr>
                <w:rFonts w:ascii="Calibri" w:hAnsi="Calibri"/>
                <w:sz w:val="24"/>
                <w:szCs w:val="24"/>
              </w:rPr>
            </w:pPr>
            <w:r>
              <w:rPr>
                <w:rFonts w:ascii="Calibri" w:hAnsi="Calibri"/>
                <w:sz w:val="24"/>
                <w:szCs w:val="24"/>
              </w:rPr>
              <w:t>Holden Lancashire Ltd</w:t>
            </w:r>
          </w:p>
          <w:p w:rsidR="00C6215F" w:rsidRDefault="00C6215F">
            <w:pPr>
              <w:pStyle w:val="addresses"/>
              <w:rPr>
                <w:rFonts w:ascii="Calibri" w:hAnsi="Calibri"/>
                <w:sz w:val="24"/>
                <w:szCs w:val="24"/>
              </w:rPr>
            </w:pPr>
            <w:r>
              <w:rPr>
                <w:rFonts w:ascii="Calibri" w:hAnsi="Calibri"/>
                <w:sz w:val="24"/>
                <w:szCs w:val="24"/>
              </w:rPr>
              <w:t>83 Blackburn Road</w:t>
            </w:r>
          </w:p>
          <w:p w:rsidR="00C6215F" w:rsidRDefault="00C6215F">
            <w:pPr>
              <w:pStyle w:val="addresses"/>
              <w:rPr>
                <w:rFonts w:ascii="Calibri" w:hAnsi="Calibri"/>
                <w:sz w:val="24"/>
                <w:szCs w:val="24"/>
              </w:rPr>
            </w:pPr>
            <w:r>
              <w:rPr>
                <w:rFonts w:ascii="Calibri" w:hAnsi="Calibri"/>
                <w:sz w:val="24"/>
                <w:szCs w:val="24"/>
              </w:rPr>
              <w:t>Rishton</w:t>
            </w:r>
          </w:p>
          <w:p w:rsidR="002F3ADA" w:rsidRPr="00DD62CA" w:rsidRDefault="00C6215F">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C6215F">
            <w:pPr>
              <w:pStyle w:val="TableText"/>
              <w:rPr>
                <w:rFonts w:ascii="Calibri" w:hAnsi="Calibri"/>
                <w:sz w:val="24"/>
                <w:szCs w:val="24"/>
              </w:rPr>
            </w:pPr>
            <w:r>
              <w:rPr>
                <w:rFonts w:ascii="Calibri" w:hAnsi="Calibri"/>
                <w:sz w:val="24"/>
                <w:szCs w:val="24"/>
              </w:rPr>
              <w:t>Proposed new detached garage.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C6215F">
            <w:pPr>
              <w:pStyle w:val="TableText"/>
              <w:rPr>
                <w:rFonts w:ascii="Calibri" w:hAnsi="Calibri"/>
                <w:sz w:val="24"/>
                <w:szCs w:val="24"/>
              </w:rPr>
            </w:pPr>
            <w:r>
              <w:rPr>
                <w:rFonts w:ascii="Calibri" w:hAnsi="Calibri"/>
                <w:sz w:val="24"/>
                <w:szCs w:val="24"/>
              </w:rPr>
              <w:t>1 The Rydings Langho BB6 8BQ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C6215F" w:rsidRDefault="00C6215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C6215F" w:rsidRDefault="00C6215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C6215F" w:rsidRPr="00DD62CA">
        <w:trPr>
          <w:cantSplit/>
          <w:trHeight w:val="527"/>
        </w:trPr>
        <w:tc>
          <w:tcPr>
            <w:tcW w:w="988" w:type="dxa"/>
          </w:tcPr>
          <w:p w:rsidR="00C6215F" w:rsidRPr="00DD62CA" w:rsidRDefault="00C6215F">
            <w:pPr>
              <w:pStyle w:val="TableText"/>
              <w:numPr>
                <w:ilvl w:val="0"/>
                <w:numId w:val="3"/>
              </w:numPr>
              <w:rPr>
                <w:rFonts w:ascii="Calibri" w:hAnsi="Calibri"/>
                <w:sz w:val="24"/>
                <w:szCs w:val="24"/>
              </w:rPr>
            </w:pPr>
          </w:p>
        </w:tc>
        <w:tc>
          <w:tcPr>
            <w:tcW w:w="9365" w:type="dxa"/>
            <w:gridSpan w:val="2"/>
          </w:tcPr>
          <w:p w:rsidR="00C6215F" w:rsidRDefault="00C6215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Proposed Plan 002</w:t>
            </w:r>
          </w:p>
          <w:p w:rsidR="00C6215F" w:rsidRDefault="00C6215F">
            <w:pPr>
              <w:pStyle w:val="TableText"/>
              <w:rPr>
                <w:rFonts w:ascii="Calibri" w:hAnsi="Calibri"/>
                <w:sz w:val="24"/>
                <w:szCs w:val="24"/>
              </w:rPr>
            </w:pPr>
          </w:p>
          <w:p w:rsidR="00C6215F" w:rsidRPr="00DD62CA" w:rsidRDefault="00C6215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6215F" w:rsidRPr="00DD62CA">
        <w:trPr>
          <w:cantSplit/>
          <w:trHeight w:val="527"/>
        </w:trPr>
        <w:tc>
          <w:tcPr>
            <w:tcW w:w="988" w:type="dxa"/>
          </w:tcPr>
          <w:p w:rsidR="00C6215F" w:rsidRPr="00DD62CA" w:rsidRDefault="00C6215F">
            <w:pPr>
              <w:pStyle w:val="TableText"/>
              <w:numPr>
                <w:ilvl w:val="0"/>
                <w:numId w:val="3"/>
              </w:numPr>
              <w:rPr>
                <w:rFonts w:ascii="Calibri" w:hAnsi="Calibri"/>
                <w:sz w:val="24"/>
                <w:szCs w:val="24"/>
              </w:rPr>
            </w:pPr>
          </w:p>
        </w:tc>
        <w:tc>
          <w:tcPr>
            <w:tcW w:w="9365" w:type="dxa"/>
            <w:gridSpan w:val="2"/>
          </w:tcPr>
          <w:p w:rsidR="00C6215F" w:rsidRDefault="00C6215F">
            <w:pPr>
              <w:pStyle w:val="TableText"/>
              <w:rPr>
                <w:rFonts w:ascii="Calibri" w:hAnsi="Calibri"/>
                <w:sz w:val="24"/>
                <w:szCs w:val="24"/>
              </w:rPr>
            </w:pPr>
            <w:r>
              <w:rPr>
                <w:rFonts w:ascii="Calibri" w:hAnsi="Calibri"/>
                <w:sz w:val="24"/>
                <w:szCs w:val="24"/>
              </w:rPr>
              <w:t>The materials to be used on the external surfaces of the development as indicated on Proposed Plan: 002 shall be implemented as indicated unless otherwise agreed in writing by the Local planning Authority.</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ab/>
            </w:r>
          </w:p>
          <w:p w:rsidR="00C6215F" w:rsidRDefault="00C6215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C6215F" w:rsidRPr="00DD62CA" w:rsidRDefault="00C6215F">
            <w:pPr>
              <w:pStyle w:val="TableText"/>
              <w:rPr>
                <w:rFonts w:ascii="Calibri" w:hAnsi="Calibri"/>
                <w:sz w:val="24"/>
                <w:szCs w:val="24"/>
              </w:rPr>
            </w:pPr>
          </w:p>
        </w:tc>
      </w:tr>
      <w:tr w:rsidR="00C6215F" w:rsidRPr="00DD62CA">
        <w:trPr>
          <w:cantSplit/>
          <w:trHeight w:val="527"/>
        </w:trPr>
        <w:tc>
          <w:tcPr>
            <w:tcW w:w="988" w:type="dxa"/>
          </w:tcPr>
          <w:p w:rsidR="00C6215F" w:rsidRPr="00DD62CA" w:rsidRDefault="00C6215F">
            <w:pPr>
              <w:pStyle w:val="TableText"/>
              <w:numPr>
                <w:ilvl w:val="0"/>
                <w:numId w:val="3"/>
              </w:numPr>
              <w:rPr>
                <w:rFonts w:ascii="Calibri" w:hAnsi="Calibri"/>
                <w:sz w:val="24"/>
                <w:szCs w:val="24"/>
              </w:rPr>
            </w:pPr>
          </w:p>
        </w:tc>
        <w:tc>
          <w:tcPr>
            <w:tcW w:w="9365" w:type="dxa"/>
            <w:gridSpan w:val="2"/>
          </w:tcPr>
          <w:p w:rsidR="00C6215F" w:rsidRDefault="00C6215F">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identified in the arboricultural/tree survey dated 3rd of February 2021 [T1/2  Sycamore/G1 3 Western Red Cedar/G2  3 Sycamore] shall be protected in accordance with the BS5837 2012 [Trees in Relation to Demolition, Design &amp; Construction 2012]</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 xml:space="preserve">The details of which shall be implemented in full under the supervision of a qualified arboriculturalist and in liaison with the Countryside/Tree Officer. A tree protection monitoring schedule shall be agreed and tree protection measures inspected by the local planning authority before any site works are begun. </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No tree felling or pruning shall be implemented without prior written consent, which will only be granted when the local authority is satisfied that it is  arboriculturaly appropriate, will be in accordance with BS3998 for tree work and carried out by an approved arboricultural contractor.</w:t>
            </w:r>
          </w:p>
          <w:p w:rsidR="00C6215F" w:rsidRDefault="00C6215F">
            <w:pPr>
              <w:pStyle w:val="TableText"/>
              <w:rPr>
                <w:rFonts w:ascii="Calibri" w:hAnsi="Calibri"/>
                <w:sz w:val="24"/>
                <w:szCs w:val="24"/>
              </w:rPr>
            </w:pPr>
          </w:p>
          <w:p w:rsidR="00C6215F" w:rsidRDefault="00C6215F">
            <w:pPr>
              <w:pStyle w:val="TableText"/>
              <w:rPr>
                <w:rFonts w:ascii="Calibri" w:hAnsi="Calibri"/>
                <w:sz w:val="24"/>
                <w:szCs w:val="24"/>
              </w:rPr>
            </w:pPr>
            <w:r>
              <w:rPr>
                <w:rFonts w:ascii="Calibri" w:hAnsi="Calibri"/>
                <w:sz w:val="24"/>
                <w:szCs w:val="24"/>
              </w:rPr>
              <w:t xml:space="preserve">Reason: </w:t>
            </w:r>
          </w:p>
          <w:p w:rsidR="00C6215F" w:rsidRDefault="00C6215F">
            <w:pPr>
              <w:pStyle w:val="TableText"/>
              <w:rPr>
                <w:rFonts w:ascii="Calibri" w:hAnsi="Calibri"/>
                <w:sz w:val="24"/>
                <w:szCs w:val="24"/>
              </w:rPr>
            </w:pPr>
          </w:p>
          <w:p w:rsidR="00C6215F" w:rsidRPr="00DD62CA" w:rsidRDefault="00C6215F">
            <w:pPr>
              <w:pStyle w:val="TableText"/>
              <w:rPr>
                <w:rFonts w:ascii="Calibri" w:hAnsi="Calibri"/>
                <w:sz w:val="24"/>
                <w:szCs w:val="24"/>
              </w:rPr>
            </w:pPr>
            <w:r>
              <w:rPr>
                <w:rFonts w:ascii="Calibri" w:hAnsi="Calibri"/>
                <w:sz w:val="24"/>
                <w:szCs w:val="24"/>
              </w:rPr>
              <w:t>In order to ensure that trees included in the Langho  Tree Preservation Order are afforded maximum physical protection from the potential adverse effects of development.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C6215F" w:rsidRPr="00DD62CA">
        <w:tc>
          <w:tcPr>
            <w:tcW w:w="993" w:type="dxa"/>
          </w:tcPr>
          <w:p w:rsidR="00C6215F" w:rsidRPr="00DD62CA" w:rsidRDefault="00C6215F">
            <w:pPr>
              <w:pStyle w:val="TableText"/>
              <w:numPr>
                <w:ilvl w:val="0"/>
                <w:numId w:val="1"/>
              </w:numPr>
              <w:rPr>
                <w:rFonts w:ascii="Calibri" w:hAnsi="Calibri"/>
                <w:sz w:val="24"/>
                <w:szCs w:val="24"/>
              </w:rPr>
            </w:pPr>
          </w:p>
        </w:tc>
        <w:tc>
          <w:tcPr>
            <w:tcW w:w="9583" w:type="dxa"/>
          </w:tcPr>
          <w:p w:rsidR="00C6215F" w:rsidRPr="00C6215F" w:rsidRDefault="00C6215F">
            <w:pPr>
              <w:pStyle w:val="TableText"/>
              <w:rPr>
                <w:rFonts w:asciiTheme="minorHAnsi" w:hAnsiTheme="minorHAnsi" w:cstheme="minorHAnsi"/>
                <w:sz w:val="24"/>
                <w:szCs w:val="24"/>
              </w:rPr>
            </w:pPr>
            <w:r w:rsidRPr="00C6215F">
              <w:rPr>
                <w:rFonts w:asciiTheme="minorHAnsi" w:hAnsiTheme="minorHAnsi" w:cstheme="minorHAnsi"/>
                <w:sz w:val="24"/>
                <w:szCs w:val="24"/>
              </w:rPr>
              <w:t>Any arboricultural work for any of the protected trees covered by the Langho tree preservation order [T1/2/G1/G2] that may be subsequently be affected by the development will require a formal application under the tree preservation order legislation</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15F" w:rsidRDefault="00C6215F">
      <w:r>
        <w:separator/>
      </w:r>
    </w:p>
  </w:endnote>
  <w:endnote w:type="continuationSeparator" w:id="0">
    <w:p w:rsidR="00C6215F" w:rsidRDefault="00C6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15F" w:rsidRDefault="00C6215F">
      <w:r>
        <w:separator/>
      </w:r>
    </w:p>
  </w:footnote>
  <w:footnote w:type="continuationSeparator" w:id="0">
    <w:p w:rsidR="00C6215F" w:rsidRDefault="00C6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C6215F">
      <w:rPr>
        <w:rFonts w:ascii="Calibri" w:hAnsi="Calibri" w:cs="Calibri"/>
        <w:b/>
        <w:bCs/>
      </w:rPr>
      <w:t>3/2020/1022</w:t>
    </w:r>
    <w:r w:rsidRPr="0089171B">
      <w:rPr>
        <w:rFonts w:ascii="Calibri" w:hAnsi="Calibri" w:cs="Calibri"/>
        <w:b/>
        <w:bCs/>
      </w:rPr>
      <w:t xml:space="preserve">                                  DECISION DATE: </w:t>
    </w:r>
    <w:r w:rsidR="00C6215F">
      <w:rPr>
        <w:rFonts w:ascii="Calibri" w:hAnsi="Calibri" w:cs="Calibri"/>
        <w:b/>
        <w:bCs/>
      </w:rPr>
      <w:t>09/02/2021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5F"/>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00EA6"/>
    <w:rsid w:val="00AA358D"/>
    <w:rsid w:val="00B6420A"/>
    <w:rsid w:val="00C00AD7"/>
    <w:rsid w:val="00C6215F"/>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D8F9C-EA1C-47D0-99BD-2D52412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1212</Words>
  <Characters>6588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2021-02-09T15:23:00Z</cp:lastPrinted>
  <dcterms:created xsi:type="dcterms:W3CDTF">2021-02-09T15:25:00Z</dcterms:created>
  <dcterms:modified xsi:type="dcterms:W3CDTF">2021-02-09T15:25:00Z</dcterms:modified>
</cp:coreProperties>
</file>