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278"/>
        <w:gridCol w:w="519"/>
        <w:gridCol w:w="579"/>
        <w:gridCol w:w="428"/>
        <w:gridCol w:w="602"/>
        <w:gridCol w:w="1030"/>
        <w:gridCol w:w="1061"/>
      </w:tblGrid>
      <w:tr w:rsidR="008C75E4" w:rsidRPr="008C75E4" w:rsidTr="009775FC">
        <w:trPr>
          <w:jc w:val="center"/>
        </w:trPr>
        <w:tc>
          <w:tcPr>
            <w:tcW w:w="9803" w:type="dxa"/>
            <w:gridSpan w:val="14"/>
            <w:tcMar>
              <w:top w:w="57" w:type="dxa"/>
              <w:bottom w:w="57" w:type="dxa"/>
            </w:tcMar>
          </w:tcPr>
          <w:p w:rsidR="004A5EA9" w:rsidRPr="008C75E4" w:rsidRDefault="00D2449B" w:rsidP="00D2449B">
            <w:pPr>
              <w:jc w:val="center"/>
              <w:rPr>
                <w:rFonts w:ascii="Calibri" w:hAnsi="Calibri"/>
                <w:b/>
                <w:szCs w:val="22"/>
              </w:rPr>
            </w:pPr>
            <w:bookmarkStart w:id="0" w:name="_GoBack"/>
            <w:bookmarkEnd w:id="0"/>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rsidTr="009775FC">
        <w:trPr>
          <w:trHeight w:val="535"/>
          <w:jc w:val="center"/>
        </w:trPr>
        <w:tc>
          <w:tcPr>
            <w:tcW w:w="1296" w:type="dxa"/>
            <w:tcMar>
              <w:top w:w="57" w:type="dxa"/>
              <w:bottom w:w="57" w:type="dxa"/>
            </w:tcMar>
          </w:tcPr>
          <w:p w:rsidR="004936A6" w:rsidRDefault="004936A6" w:rsidP="00D2449B">
            <w:pPr>
              <w:jc w:val="center"/>
              <w:rPr>
                <w:rFonts w:ascii="Calibri" w:hAnsi="Calibri"/>
                <w:b/>
                <w:szCs w:val="22"/>
              </w:rPr>
            </w:pPr>
            <w:r w:rsidRPr="008C75E4">
              <w:rPr>
                <w:rFonts w:ascii="Calibri" w:hAnsi="Calibri"/>
                <w:b/>
                <w:szCs w:val="22"/>
              </w:rPr>
              <w:t>Signed:</w:t>
            </w:r>
          </w:p>
          <w:p w:rsidR="00454754" w:rsidRPr="008C75E4" w:rsidRDefault="00454754" w:rsidP="00D2449B">
            <w:pPr>
              <w:jc w:val="center"/>
              <w:rPr>
                <w:rFonts w:ascii="Calibri" w:hAnsi="Calibri"/>
                <w:b/>
                <w:szCs w:val="22"/>
              </w:rPr>
            </w:pPr>
          </w:p>
        </w:tc>
        <w:tc>
          <w:tcPr>
            <w:tcW w:w="900" w:type="dxa"/>
          </w:tcPr>
          <w:p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rsidR="004936A6" w:rsidRPr="004D33C8" w:rsidRDefault="00213A62" w:rsidP="00D2449B">
            <w:pPr>
              <w:jc w:val="center"/>
              <w:rPr>
                <w:rFonts w:ascii="Calibri" w:hAnsi="Calibri"/>
                <w:szCs w:val="22"/>
              </w:rPr>
            </w:pPr>
            <w:r>
              <w:rPr>
                <w:rFonts w:ascii="Calibri" w:hAnsi="Calibri"/>
                <w:szCs w:val="22"/>
              </w:rPr>
              <w:t>29/1/2021</w:t>
            </w:r>
          </w:p>
        </w:tc>
        <w:tc>
          <w:tcPr>
            <w:tcW w:w="1098" w:type="dxa"/>
            <w:gridSpan w:val="2"/>
          </w:tcPr>
          <w:p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rsidR="004936A6" w:rsidRPr="008C75E4" w:rsidRDefault="004936A6" w:rsidP="00D2449B">
            <w:pPr>
              <w:jc w:val="center"/>
              <w:rPr>
                <w:rFonts w:ascii="Calibri" w:hAnsi="Calibri"/>
                <w:b/>
                <w:szCs w:val="22"/>
              </w:rPr>
            </w:pP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rsidR="004936A6" w:rsidRPr="008C75E4" w:rsidRDefault="004936A6" w:rsidP="00D2449B">
            <w:pPr>
              <w:jc w:val="center"/>
              <w:rPr>
                <w:rFonts w:ascii="Calibri" w:hAnsi="Calibri"/>
                <w:b/>
                <w:szCs w:val="22"/>
              </w:rPr>
            </w:pPr>
          </w:p>
        </w:tc>
      </w:tr>
      <w:tr w:rsidR="00E06DFC" w:rsidRPr="008C75E4" w:rsidTr="009775FC">
        <w:trPr>
          <w:trHeight w:val="586"/>
          <w:jc w:val="center"/>
        </w:trPr>
        <w:tc>
          <w:tcPr>
            <w:tcW w:w="1296" w:type="dxa"/>
            <w:tcBorders>
              <w:bottom w:val="single" w:sz="4" w:space="0" w:color="BFBFBF" w:themeColor="background1" w:themeShade="BF"/>
            </w:tcBorders>
            <w:tcMar>
              <w:top w:w="57" w:type="dxa"/>
              <w:bottom w:w="57" w:type="dxa"/>
            </w:tcMar>
          </w:tcPr>
          <w:p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rsidR="00E06DFC" w:rsidRPr="004D33C8" w:rsidRDefault="00230AE6"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rsidR="00E06DFC" w:rsidRPr="008C75E4" w:rsidRDefault="00E06DFC" w:rsidP="00D2449B">
            <w:pPr>
              <w:jc w:val="center"/>
              <w:rPr>
                <w:rFonts w:ascii="Calibri" w:hAnsi="Calibri"/>
                <w:b/>
                <w:szCs w:val="22"/>
              </w:rPr>
            </w:pPr>
          </w:p>
        </w:tc>
      </w:tr>
      <w:tr w:rsidR="008C75E4" w:rsidRPr="008C75E4" w:rsidTr="009775FC">
        <w:trPr>
          <w:jc w:val="center"/>
        </w:trPr>
        <w:tc>
          <w:tcPr>
            <w:tcW w:w="9803" w:type="dxa"/>
            <w:gridSpan w:val="14"/>
            <w:tcBorders>
              <w:left w:val="nil"/>
              <w:right w:val="nil"/>
            </w:tcBorders>
            <w:tcMar>
              <w:top w:w="57" w:type="dxa"/>
              <w:bottom w:w="57" w:type="dxa"/>
            </w:tcMar>
          </w:tcPr>
          <w:p w:rsidR="004A5EA9" w:rsidRPr="008C75E4" w:rsidRDefault="004A5EA9" w:rsidP="004A5EA9">
            <w:pPr>
              <w:jc w:val="center"/>
              <w:rPr>
                <w:rFonts w:ascii="Calibri" w:hAnsi="Calibri"/>
                <w:b/>
                <w:szCs w:val="22"/>
              </w:rPr>
            </w:pPr>
          </w:p>
        </w:tc>
      </w:tr>
      <w:tr w:rsidR="008C75E4" w:rsidRPr="008C75E4" w:rsidTr="009775FC">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rsidR="004A5EA9" w:rsidRPr="008C75E4" w:rsidRDefault="000267F9" w:rsidP="008F6B58">
            <w:pPr>
              <w:rPr>
                <w:rFonts w:ascii="Calibri" w:hAnsi="Calibri"/>
                <w:szCs w:val="22"/>
              </w:rPr>
            </w:pPr>
            <w:r>
              <w:rPr>
                <w:rFonts w:ascii="Calibri" w:hAnsi="Calibri"/>
                <w:szCs w:val="22"/>
              </w:rPr>
              <w:t>3/2020/</w:t>
            </w:r>
            <w:r w:rsidR="000A4B0D">
              <w:rPr>
                <w:rFonts w:ascii="Calibri" w:hAnsi="Calibri"/>
                <w:szCs w:val="22"/>
              </w:rPr>
              <w:t>1035</w:t>
            </w:r>
          </w:p>
        </w:tc>
        <w:tc>
          <w:tcPr>
            <w:tcW w:w="3700" w:type="dxa"/>
            <w:gridSpan w:val="5"/>
            <w:vMerge w:val="restart"/>
            <w:tcMar>
              <w:top w:w="57" w:type="dxa"/>
              <w:bottom w:w="57" w:type="dxa"/>
            </w:tcMar>
          </w:tcPr>
          <w:p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6150F5CC" wp14:editId="79F27BC8">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rsidTr="009775FC">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rsidR="004A5EA9" w:rsidRPr="008C75E4" w:rsidRDefault="000A4B0D" w:rsidP="002C6277">
            <w:pPr>
              <w:rPr>
                <w:rFonts w:ascii="Calibri" w:hAnsi="Calibri"/>
                <w:szCs w:val="22"/>
              </w:rPr>
            </w:pPr>
            <w:r>
              <w:rPr>
                <w:rFonts w:ascii="Calibri" w:hAnsi="Calibri"/>
                <w:szCs w:val="22"/>
              </w:rPr>
              <w:t>17/12/2020</w:t>
            </w:r>
          </w:p>
        </w:tc>
        <w:tc>
          <w:tcPr>
            <w:tcW w:w="3700" w:type="dxa"/>
            <w:gridSpan w:val="5"/>
            <w:vMerge/>
            <w:tcMar>
              <w:top w:w="57" w:type="dxa"/>
              <w:bottom w:w="57" w:type="dxa"/>
            </w:tcMar>
          </w:tcPr>
          <w:p w:rsidR="004A5EA9" w:rsidRPr="008C75E4" w:rsidRDefault="004A5EA9">
            <w:pPr>
              <w:rPr>
                <w:rFonts w:ascii="Calibri" w:hAnsi="Calibri"/>
                <w:szCs w:val="22"/>
              </w:rPr>
            </w:pPr>
          </w:p>
        </w:tc>
      </w:tr>
      <w:tr w:rsidR="008C75E4" w:rsidRPr="008C75E4" w:rsidTr="009775FC">
        <w:trPr>
          <w:jc w:val="center"/>
        </w:trPr>
        <w:tc>
          <w:tcPr>
            <w:tcW w:w="2394" w:type="dxa"/>
            <w:gridSpan w:val="3"/>
            <w:tcMar>
              <w:top w:w="57" w:type="dxa"/>
              <w:bottom w:w="57" w:type="dxa"/>
            </w:tcMar>
          </w:tcPr>
          <w:p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rsidR="004A5EA9" w:rsidRPr="008C75E4" w:rsidRDefault="004A5EA9">
            <w:pPr>
              <w:rPr>
                <w:rFonts w:ascii="Calibri" w:hAnsi="Calibri"/>
                <w:szCs w:val="22"/>
              </w:rPr>
            </w:pPr>
          </w:p>
        </w:tc>
      </w:tr>
      <w:tr w:rsidR="00FD334A" w:rsidRPr="008C75E4" w:rsidTr="009775FC">
        <w:trPr>
          <w:jc w:val="center"/>
        </w:trPr>
        <w:tc>
          <w:tcPr>
            <w:tcW w:w="6103" w:type="dxa"/>
            <w:gridSpan w:val="9"/>
            <w:tcBorders>
              <w:bottom w:val="single" w:sz="4" w:space="0" w:color="BFBFBF" w:themeColor="background1" w:themeShade="BF"/>
            </w:tcBorders>
            <w:tcMar>
              <w:top w:w="57" w:type="dxa"/>
              <w:bottom w:w="57" w:type="dxa"/>
            </w:tcMar>
          </w:tcPr>
          <w:p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rsidR="00FD334A" w:rsidRPr="000267F9" w:rsidRDefault="00AC111D" w:rsidP="00FD334A">
            <w:pPr>
              <w:rPr>
                <w:rFonts w:ascii="Calibri" w:hAnsi="Calibri"/>
                <w:szCs w:val="22"/>
              </w:rPr>
            </w:pPr>
            <w:r>
              <w:rPr>
                <w:rFonts w:ascii="Calibri" w:hAnsi="Calibri"/>
                <w:szCs w:val="22"/>
              </w:rPr>
              <w:t>Approval</w:t>
            </w:r>
          </w:p>
        </w:tc>
      </w:tr>
      <w:tr w:rsidR="008C75E4" w:rsidRPr="008C75E4" w:rsidTr="009775FC">
        <w:trPr>
          <w:trHeight w:hRule="exact" w:val="144"/>
          <w:jc w:val="center"/>
        </w:trPr>
        <w:tc>
          <w:tcPr>
            <w:tcW w:w="9803" w:type="dxa"/>
            <w:gridSpan w:val="14"/>
            <w:tcBorders>
              <w:left w:val="nil"/>
              <w:right w:val="nil"/>
            </w:tcBorders>
            <w:tcMar>
              <w:top w:w="57" w:type="dxa"/>
              <w:bottom w:w="57" w:type="dxa"/>
            </w:tcMar>
          </w:tcPr>
          <w:p w:rsidR="004A5EA9" w:rsidRPr="00504440" w:rsidRDefault="004A5EA9" w:rsidP="007E0D23">
            <w:pPr>
              <w:tabs>
                <w:tab w:val="left" w:pos="4007"/>
              </w:tabs>
              <w:rPr>
                <w:rFonts w:ascii="Calibri" w:hAnsi="Calibri"/>
                <w:b/>
                <w:sz w:val="4"/>
                <w:szCs w:val="4"/>
              </w:rPr>
            </w:pPr>
          </w:p>
        </w:tc>
      </w:tr>
      <w:tr w:rsidR="008C75E4" w:rsidRPr="008C75E4" w:rsidTr="009775FC">
        <w:trPr>
          <w:jc w:val="center"/>
        </w:trPr>
        <w:tc>
          <w:tcPr>
            <w:tcW w:w="3075" w:type="dxa"/>
            <w:gridSpan w:val="5"/>
            <w:tcMar>
              <w:top w:w="57" w:type="dxa"/>
              <w:bottom w:w="57" w:type="dxa"/>
            </w:tcMar>
          </w:tcPr>
          <w:p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rsidR="004A5EA9" w:rsidRPr="008C75E4" w:rsidRDefault="000267F9">
            <w:pPr>
              <w:rPr>
                <w:rFonts w:ascii="Calibri" w:hAnsi="Calibri"/>
                <w:szCs w:val="22"/>
              </w:rPr>
            </w:pPr>
            <w:r w:rsidRPr="000267F9">
              <w:rPr>
                <w:rFonts w:ascii="Calibri" w:hAnsi="Calibri"/>
                <w:szCs w:val="22"/>
              </w:rPr>
              <w:t xml:space="preserve">Proposed </w:t>
            </w:r>
            <w:r w:rsidR="000A4B0D" w:rsidRPr="000A4B0D">
              <w:rPr>
                <w:rFonts w:ascii="Calibri" w:hAnsi="Calibri"/>
                <w:szCs w:val="22"/>
              </w:rPr>
              <w:t>two storey side extension and rear extension.</w:t>
            </w:r>
          </w:p>
        </w:tc>
      </w:tr>
      <w:tr w:rsidR="008C75E4" w:rsidRPr="008C75E4" w:rsidTr="009775FC">
        <w:trPr>
          <w:jc w:val="center"/>
        </w:trPr>
        <w:tc>
          <w:tcPr>
            <w:tcW w:w="3075" w:type="dxa"/>
            <w:gridSpan w:val="5"/>
            <w:tcBorders>
              <w:bottom w:val="single" w:sz="4" w:space="0" w:color="BFBFBF" w:themeColor="background1" w:themeShade="BF"/>
            </w:tcBorders>
            <w:tcMar>
              <w:top w:w="57" w:type="dxa"/>
              <w:bottom w:w="57" w:type="dxa"/>
            </w:tcMar>
          </w:tcPr>
          <w:p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rsidR="002A01CF" w:rsidRPr="008C75E4" w:rsidRDefault="000A4B0D" w:rsidP="00A42E82">
            <w:pPr>
              <w:rPr>
                <w:rFonts w:ascii="Calibri" w:hAnsi="Calibri"/>
                <w:szCs w:val="22"/>
              </w:rPr>
            </w:pPr>
            <w:r>
              <w:rPr>
                <w:rFonts w:ascii="Calibri" w:hAnsi="Calibri"/>
                <w:szCs w:val="22"/>
              </w:rPr>
              <w:t>135 Henthorn road, Clitheroe. BB7 2QF.</w:t>
            </w:r>
          </w:p>
        </w:tc>
      </w:tr>
      <w:tr w:rsidR="008C75E4" w:rsidRPr="008C75E4" w:rsidTr="009775FC">
        <w:trPr>
          <w:trHeight w:hRule="exact" w:val="144"/>
          <w:jc w:val="center"/>
        </w:trPr>
        <w:tc>
          <w:tcPr>
            <w:tcW w:w="9803" w:type="dxa"/>
            <w:gridSpan w:val="14"/>
            <w:tcBorders>
              <w:left w:val="nil"/>
              <w:right w:val="nil"/>
            </w:tcBorders>
            <w:tcMar>
              <w:top w:w="57" w:type="dxa"/>
              <w:bottom w:w="57" w:type="dxa"/>
            </w:tcMar>
          </w:tcPr>
          <w:p w:rsidR="00A95D89" w:rsidRPr="00504440" w:rsidRDefault="00A95D89" w:rsidP="007E0D23">
            <w:pPr>
              <w:tabs>
                <w:tab w:val="left" w:pos="2667"/>
              </w:tabs>
              <w:rPr>
                <w:rFonts w:ascii="Calibri" w:hAnsi="Calibri"/>
                <w:b/>
                <w:sz w:val="4"/>
                <w:szCs w:val="4"/>
              </w:rPr>
            </w:pPr>
          </w:p>
        </w:tc>
      </w:tr>
      <w:tr w:rsidR="008C75E4" w:rsidRPr="008C75E4" w:rsidTr="009775FC">
        <w:trPr>
          <w:jc w:val="center"/>
        </w:trPr>
        <w:tc>
          <w:tcPr>
            <w:tcW w:w="3075" w:type="dxa"/>
            <w:gridSpan w:val="5"/>
            <w:tcMar>
              <w:top w:w="57" w:type="dxa"/>
              <w:bottom w:w="57" w:type="dxa"/>
            </w:tcMar>
          </w:tcPr>
          <w:p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rsidTr="009775FC">
        <w:trPr>
          <w:jc w:val="center"/>
        </w:trPr>
        <w:tc>
          <w:tcPr>
            <w:tcW w:w="9803" w:type="dxa"/>
            <w:gridSpan w:val="14"/>
            <w:tcBorders>
              <w:bottom w:val="single" w:sz="4" w:space="0" w:color="BFBFBF" w:themeColor="background1" w:themeShade="BF"/>
            </w:tcBorders>
            <w:tcMar>
              <w:top w:w="57" w:type="dxa"/>
              <w:bottom w:w="57" w:type="dxa"/>
            </w:tcMar>
          </w:tcPr>
          <w:p w:rsidR="003A4376" w:rsidRPr="009825FF" w:rsidRDefault="000A4B0D" w:rsidP="009825FF">
            <w:pPr>
              <w:jc w:val="both"/>
              <w:rPr>
                <w:rFonts w:ascii="Calibri" w:hAnsi="Calibri"/>
                <w:szCs w:val="22"/>
              </w:rPr>
            </w:pPr>
            <w:r>
              <w:rPr>
                <w:rFonts w:ascii="Calibri" w:hAnsi="Calibri"/>
                <w:szCs w:val="22"/>
              </w:rPr>
              <w:t>Clitheroe Town</w:t>
            </w:r>
            <w:r w:rsidR="000267F9">
              <w:rPr>
                <w:rFonts w:ascii="Calibri" w:hAnsi="Calibri"/>
                <w:szCs w:val="22"/>
              </w:rPr>
              <w:t xml:space="preserve"> Council have no objections</w:t>
            </w:r>
            <w:r>
              <w:rPr>
                <w:rFonts w:ascii="Calibri" w:hAnsi="Calibri"/>
                <w:szCs w:val="22"/>
              </w:rPr>
              <w:t>.</w:t>
            </w:r>
          </w:p>
        </w:tc>
      </w:tr>
      <w:tr w:rsidR="008C75E4" w:rsidRPr="008C75E4" w:rsidTr="009775FC">
        <w:trPr>
          <w:trHeight w:hRule="exact" w:val="144"/>
          <w:jc w:val="center"/>
        </w:trPr>
        <w:tc>
          <w:tcPr>
            <w:tcW w:w="9803" w:type="dxa"/>
            <w:gridSpan w:val="14"/>
            <w:tcBorders>
              <w:left w:val="nil"/>
              <w:right w:val="nil"/>
            </w:tcBorders>
            <w:tcMar>
              <w:top w:w="57" w:type="dxa"/>
              <w:bottom w:w="57" w:type="dxa"/>
            </w:tcMar>
          </w:tcPr>
          <w:p w:rsidR="00C618DB" w:rsidRPr="00504440" w:rsidRDefault="00C618DB" w:rsidP="006126D1">
            <w:pPr>
              <w:jc w:val="both"/>
              <w:rPr>
                <w:rFonts w:ascii="Calibri" w:hAnsi="Calibri"/>
                <w:bCs/>
                <w:sz w:val="4"/>
                <w:szCs w:val="4"/>
              </w:rPr>
            </w:pPr>
          </w:p>
        </w:tc>
      </w:tr>
      <w:tr w:rsidR="008C75E4" w:rsidRPr="008C75E4" w:rsidTr="009775FC">
        <w:trPr>
          <w:jc w:val="center"/>
        </w:trPr>
        <w:tc>
          <w:tcPr>
            <w:tcW w:w="3075" w:type="dxa"/>
            <w:gridSpan w:val="5"/>
            <w:tcMar>
              <w:top w:w="57" w:type="dxa"/>
              <w:bottom w:w="57" w:type="dxa"/>
            </w:tcMar>
          </w:tcPr>
          <w:p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9130B6" w:rsidRPr="008C75E4" w:rsidTr="003B4241">
        <w:trPr>
          <w:jc w:val="center"/>
        </w:trPr>
        <w:tc>
          <w:tcPr>
            <w:tcW w:w="9803" w:type="dxa"/>
            <w:gridSpan w:val="14"/>
            <w:tcMar>
              <w:top w:w="57" w:type="dxa"/>
              <w:bottom w:w="57" w:type="dxa"/>
            </w:tcMar>
          </w:tcPr>
          <w:p w:rsidR="009130B6" w:rsidRPr="002A239D" w:rsidRDefault="00AC111D" w:rsidP="006126D1">
            <w:pPr>
              <w:jc w:val="both"/>
              <w:rPr>
                <w:rFonts w:ascii="Calibri" w:hAnsi="Calibri"/>
                <w:szCs w:val="22"/>
              </w:rPr>
            </w:pPr>
            <w:r>
              <w:rPr>
                <w:rFonts w:ascii="Calibri" w:hAnsi="Calibri"/>
                <w:szCs w:val="22"/>
              </w:rPr>
              <w:t>LCC Highways consulted on 11/12/20 - responded on 21/12/20 with an advisory note (see below)</w:t>
            </w:r>
          </w:p>
        </w:tc>
      </w:tr>
      <w:tr w:rsidR="008C75E4" w:rsidRPr="008C75E4" w:rsidTr="009775FC">
        <w:trPr>
          <w:jc w:val="center"/>
        </w:trPr>
        <w:tc>
          <w:tcPr>
            <w:tcW w:w="3075" w:type="dxa"/>
            <w:gridSpan w:val="5"/>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rsidTr="009775FC">
        <w:trPr>
          <w:jc w:val="center"/>
        </w:trPr>
        <w:tc>
          <w:tcPr>
            <w:tcW w:w="9803" w:type="dxa"/>
            <w:gridSpan w:val="14"/>
            <w:tcBorders>
              <w:bottom w:val="single" w:sz="4" w:space="0" w:color="BFBFBF" w:themeColor="background1" w:themeShade="BF"/>
            </w:tcBorders>
            <w:tcMar>
              <w:top w:w="57" w:type="dxa"/>
              <w:bottom w:w="57" w:type="dxa"/>
            </w:tcMar>
          </w:tcPr>
          <w:p w:rsidR="005878FE" w:rsidRPr="00435FC9" w:rsidRDefault="000267F9" w:rsidP="00435FC9">
            <w:pPr>
              <w:jc w:val="both"/>
              <w:rPr>
                <w:rFonts w:ascii="Calibri" w:hAnsi="Calibri"/>
                <w:szCs w:val="22"/>
              </w:rPr>
            </w:pPr>
            <w:r>
              <w:rPr>
                <w:rFonts w:ascii="Calibri" w:hAnsi="Calibri"/>
                <w:szCs w:val="22"/>
              </w:rPr>
              <w:t xml:space="preserve">No representations </w:t>
            </w:r>
            <w:r w:rsidR="004D33C8">
              <w:rPr>
                <w:rFonts w:ascii="Calibri" w:hAnsi="Calibri"/>
                <w:szCs w:val="22"/>
              </w:rPr>
              <w:t>have been received in respect of the application.</w:t>
            </w:r>
          </w:p>
        </w:tc>
      </w:tr>
      <w:tr w:rsidR="008C75E4" w:rsidRPr="008C75E4" w:rsidTr="009775FC">
        <w:trPr>
          <w:trHeight w:hRule="exact" w:val="144"/>
          <w:jc w:val="center"/>
        </w:trPr>
        <w:tc>
          <w:tcPr>
            <w:tcW w:w="9803" w:type="dxa"/>
            <w:gridSpan w:val="14"/>
            <w:tcBorders>
              <w:left w:val="nil"/>
              <w:right w:val="nil"/>
            </w:tcBorders>
            <w:tcMar>
              <w:top w:w="57" w:type="dxa"/>
              <w:bottom w:w="57" w:type="dxa"/>
            </w:tcMar>
          </w:tcPr>
          <w:p w:rsidR="00C0704D" w:rsidRPr="00504440" w:rsidRDefault="00C0704D" w:rsidP="006126D1">
            <w:pPr>
              <w:jc w:val="both"/>
              <w:rPr>
                <w:rFonts w:ascii="Calibri" w:hAnsi="Calibri"/>
                <w:sz w:val="4"/>
                <w:szCs w:val="4"/>
              </w:rPr>
            </w:pPr>
          </w:p>
        </w:tc>
      </w:tr>
      <w:tr w:rsidR="008C75E4" w:rsidRPr="008C75E4" w:rsidTr="009775FC">
        <w:trPr>
          <w:jc w:val="center"/>
        </w:trPr>
        <w:tc>
          <w:tcPr>
            <w:tcW w:w="9803"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rsidTr="009775FC">
        <w:trPr>
          <w:trHeight w:val="864"/>
          <w:jc w:val="center"/>
        </w:trPr>
        <w:tc>
          <w:tcPr>
            <w:tcW w:w="9803" w:type="dxa"/>
            <w:gridSpan w:val="14"/>
            <w:tcMar>
              <w:top w:w="57" w:type="dxa"/>
              <w:bottom w:w="57" w:type="dxa"/>
            </w:tcMar>
          </w:tcPr>
          <w:p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rsidR="001946E0" w:rsidRDefault="001946E0" w:rsidP="006126D1">
            <w:pPr>
              <w:jc w:val="both"/>
              <w:rPr>
                <w:rFonts w:ascii="Calibri" w:hAnsi="Calibri"/>
                <w:b/>
                <w:szCs w:val="22"/>
              </w:rPr>
            </w:pPr>
          </w:p>
          <w:p w:rsidR="00230AE6" w:rsidRDefault="00230AE6" w:rsidP="006126D1">
            <w:pPr>
              <w:jc w:val="both"/>
              <w:rPr>
                <w:rFonts w:ascii="Calibri" w:hAnsi="Calibri"/>
                <w:szCs w:val="22"/>
              </w:rPr>
            </w:pPr>
            <w:r w:rsidRPr="00230AE6">
              <w:rPr>
                <w:rFonts w:ascii="Calibri" w:hAnsi="Calibri"/>
                <w:szCs w:val="22"/>
              </w:rPr>
              <w:t>Key Statement DS1 – Development Strategy</w:t>
            </w:r>
          </w:p>
          <w:p w:rsidR="00230AE6" w:rsidRDefault="00230AE6" w:rsidP="006126D1">
            <w:pPr>
              <w:jc w:val="both"/>
              <w:rPr>
                <w:rFonts w:ascii="Calibri" w:hAnsi="Calibri"/>
                <w:szCs w:val="22"/>
              </w:rPr>
            </w:pPr>
            <w:r>
              <w:rPr>
                <w:rFonts w:ascii="Calibri" w:hAnsi="Calibri"/>
                <w:szCs w:val="22"/>
              </w:rPr>
              <w:t>Key Statement DS2 – Presumption in Favour of Sustainable Development</w:t>
            </w:r>
          </w:p>
          <w:p w:rsidR="00230AE6" w:rsidRDefault="00230AE6" w:rsidP="006126D1">
            <w:pPr>
              <w:jc w:val="both"/>
              <w:rPr>
                <w:rFonts w:ascii="Calibri" w:hAnsi="Calibri"/>
                <w:szCs w:val="22"/>
              </w:rPr>
            </w:pPr>
            <w:r>
              <w:rPr>
                <w:rFonts w:ascii="Calibri" w:hAnsi="Calibri"/>
                <w:szCs w:val="22"/>
              </w:rPr>
              <w:t>Policy DMG1 – General Considerations</w:t>
            </w:r>
          </w:p>
          <w:p w:rsidR="00230AE6" w:rsidRDefault="00230AE6" w:rsidP="006126D1">
            <w:pPr>
              <w:jc w:val="both"/>
              <w:rPr>
                <w:rFonts w:ascii="Calibri" w:hAnsi="Calibri"/>
                <w:szCs w:val="22"/>
              </w:rPr>
            </w:pPr>
            <w:r>
              <w:rPr>
                <w:rFonts w:ascii="Calibri" w:hAnsi="Calibri"/>
                <w:szCs w:val="22"/>
              </w:rPr>
              <w:t>Policy DMG2 – Strategic Considerations</w:t>
            </w:r>
          </w:p>
          <w:p w:rsidR="000A4B0D" w:rsidRDefault="000A4B0D" w:rsidP="006126D1">
            <w:pPr>
              <w:jc w:val="both"/>
              <w:rPr>
                <w:rFonts w:ascii="Calibri" w:hAnsi="Calibri"/>
                <w:szCs w:val="22"/>
              </w:rPr>
            </w:pPr>
            <w:r>
              <w:rPr>
                <w:rFonts w:ascii="Calibri" w:hAnsi="Calibri"/>
                <w:szCs w:val="22"/>
              </w:rPr>
              <w:t>Policy DMG3 – Transport and Mobility</w:t>
            </w:r>
          </w:p>
          <w:p w:rsidR="009130B6" w:rsidRDefault="009130B6" w:rsidP="006126D1">
            <w:pPr>
              <w:jc w:val="both"/>
              <w:rPr>
                <w:rFonts w:ascii="Calibri" w:hAnsi="Calibri"/>
                <w:szCs w:val="22"/>
              </w:rPr>
            </w:pPr>
            <w:r>
              <w:rPr>
                <w:rFonts w:ascii="Calibri" w:hAnsi="Calibri"/>
                <w:szCs w:val="22"/>
              </w:rPr>
              <w:t>Policy DMH5 – Residential and Curtilage Extensions</w:t>
            </w:r>
          </w:p>
          <w:p w:rsidR="00230AE6" w:rsidRPr="00230AE6" w:rsidRDefault="00230AE6" w:rsidP="006126D1">
            <w:pPr>
              <w:jc w:val="both"/>
              <w:rPr>
                <w:rFonts w:ascii="Calibri" w:hAnsi="Calibri"/>
                <w:szCs w:val="22"/>
              </w:rPr>
            </w:pPr>
          </w:p>
          <w:p w:rsidR="00C065A2" w:rsidRPr="00B02036" w:rsidRDefault="00C065A2" w:rsidP="00CB3674">
            <w:pPr>
              <w:overflowPunct/>
              <w:textAlignment w:val="auto"/>
              <w:rPr>
                <w:rFonts w:ascii="Calibri" w:hAnsi="Calibri"/>
                <w:b/>
                <w:szCs w:val="22"/>
              </w:rPr>
            </w:pPr>
            <w:r w:rsidRPr="00B02036">
              <w:rPr>
                <w:rFonts w:ascii="Calibri" w:hAnsi="Calibri"/>
                <w:b/>
                <w:szCs w:val="22"/>
              </w:rPr>
              <w:t>NPPF</w:t>
            </w:r>
          </w:p>
          <w:p w:rsidR="00ED5DDE" w:rsidRPr="00ED5DDE" w:rsidRDefault="00ED5DDE" w:rsidP="00CB3674">
            <w:pPr>
              <w:overflowPunct/>
              <w:textAlignment w:val="auto"/>
              <w:rPr>
                <w:rFonts w:ascii="Calibri" w:hAnsi="Calibri"/>
                <w:szCs w:val="22"/>
              </w:rPr>
            </w:pPr>
          </w:p>
        </w:tc>
      </w:tr>
      <w:tr w:rsidR="008C75E4" w:rsidRPr="008C75E4" w:rsidTr="009775FC">
        <w:trPr>
          <w:trHeight w:val="864"/>
          <w:jc w:val="center"/>
        </w:trPr>
        <w:tc>
          <w:tcPr>
            <w:tcW w:w="9803" w:type="dxa"/>
            <w:gridSpan w:val="14"/>
            <w:tcBorders>
              <w:bottom w:val="single" w:sz="4" w:space="0" w:color="BFBFBF" w:themeColor="background1" w:themeShade="BF"/>
            </w:tcBorders>
            <w:tcMar>
              <w:top w:w="57" w:type="dxa"/>
              <w:bottom w:w="57" w:type="dxa"/>
            </w:tcMar>
          </w:tcPr>
          <w:p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rsidR="00D56225" w:rsidRDefault="00D56225" w:rsidP="007A3ADF">
            <w:pPr>
              <w:pStyle w:val="PLANNING"/>
              <w:rPr>
                <w:rFonts w:ascii="Calibri" w:hAnsi="Calibri"/>
                <w:bCs/>
                <w:szCs w:val="22"/>
              </w:rPr>
            </w:pPr>
          </w:p>
          <w:p w:rsidR="00D56225" w:rsidRPr="00D56225" w:rsidRDefault="000A4B0D" w:rsidP="0043472B">
            <w:pPr>
              <w:pStyle w:val="PLANNING"/>
              <w:rPr>
                <w:rFonts w:ascii="Calibri" w:hAnsi="Calibri"/>
                <w:bCs/>
                <w:szCs w:val="22"/>
              </w:rPr>
            </w:pPr>
            <w:r>
              <w:rPr>
                <w:rFonts w:ascii="Calibri" w:hAnsi="Calibri"/>
                <w:bCs/>
                <w:szCs w:val="22"/>
              </w:rPr>
              <w:t>None</w:t>
            </w:r>
            <w:r w:rsidR="00213A62">
              <w:rPr>
                <w:rFonts w:ascii="Calibri" w:hAnsi="Calibri"/>
                <w:bCs/>
                <w:szCs w:val="22"/>
              </w:rPr>
              <w:t xml:space="preserve"> relevant</w:t>
            </w:r>
            <w:r>
              <w:rPr>
                <w:rFonts w:ascii="Calibri" w:hAnsi="Calibri"/>
                <w:bCs/>
                <w:szCs w:val="22"/>
              </w:rPr>
              <w:t>.</w:t>
            </w:r>
          </w:p>
        </w:tc>
      </w:tr>
      <w:tr w:rsidR="008C75E4" w:rsidRPr="008C75E4" w:rsidTr="009775FC">
        <w:trPr>
          <w:trHeight w:hRule="exact" w:val="144"/>
          <w:jc w:val="center"/>
        </w:trPr>
        <w:tc>
          <w:tcPr>
            <w:tcW w:w="9803" w:type="dxa"/>
            <w:gridSpan w:val="14"/>
            <w:tcBorders>
              <w:left w:val="nil"/>
              <w:right w:val="nil"/>
            </w:tcBorders>
            <w:tcMar>
              <w:top w:w="57" w:type="dxa"/>
              <w:bottom w:w="57" w:type="dxa"/>
            </w:tcMar>
          </w:tcPr>
          <w:p w:rsidR="003F16AA" w:rsidRPr="00504440" w:rsidRDefault="003F16AA" w:rsidP="00504440">
            <w:pPr>
              <w:rPr>
                <w:sz w:val="4"/>
                <w:szCs w:val="4"/>
              </w:rPr>
            </w:pPr>
          </w:p>
        </w:tc>
      </w:tr>
      <w:tr w:rsidR="008C75E4" w:rsidRPr="008C75E4" w:rsidTr="009775FC">
        <w:trPr>
          <w:jc w:val="center"/>
        </w:trPr>
        <w:tc>
          <w:tcPr>
            <w:tcW w:w="9803"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rsidTr="009775FC">
        <w:trPr>
          <w:trHeight w:val="1152"/>
          <w:jc w:val="center"/>
        </w:trPr>
        <w:tc>
          <w:tcPr>
            <w:tcW w:w="9803" w:type="dxa"/>
            <w:gridSpan w:val="14"/>
            <w:tcMar>
              <w:top w:w="57" w:type="dxa"/>
              <w:bottom w:w="57" w:type="dxa"/>
            </w:tcMar>
          </w:tcPr>
          <w:p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rsidR="003C0C2B" w:rsidRDefault="003C0C2B" w:rsidP="00CB3674">
            <w:pPr>
              <w:jc w:val="both"/>
              <w:rPr>
                <w:rFonts w:asciiTheme="minorHAnsi" w:hAnsiTheme="minorHAnsi" w:cstheme="minorHAnsi"/>
                <w:szCs w:val="22"/>
              </w:rPr>
            </w:pPr>
          </w:p>
          <w:p w:rsidR="00AD627A" w:rsidRPr="003C0C2B" w:rsidRDefault="00D02F83" w:rsidP="0043472B">
            <w:pPr>
              <w:jc w:val="both"/>
              <w:rPr>
                <w:rFonts w:asciiTheme="minorHAnsi" w:hAnsiTheme="minorHAnsi" w:cstheme="minorHAnsi"/>
                <w:szCs w:val="22"/>
              </w:rPr>
            </w:pPr>
            <w:r>
              <w:rPr>
                <w:rFonts w:asciiTheme="minorHAnsi" w:hAnsiTheme="minorHAnsi" w:cstheme="minorHAnsi"/>
                <w:szCs w:val="22"/>
              </w:rPr>
              <w:t>The proposal relates to a semi-detached property in Clitheroe. The property consists of red brick walls with a render finish, concrete roof tiles and white UPVC doors and windows. The surrounding area is residential and is populated with a mixture of detached, semi-detached and bungalow properties.</w:t>
            </w:r>
          </w:p>
        </w:tc>
      </w:tr>
      <w:tr w:rsidR="008C75E4" w:rsidRPr="008C75E4" w:rsidTr="009775FC">
        <w:trPr>
          <w:trHeight w:val="1152"/>
          <w:jc w:val="center"/>
        </w:trPr>
        <w:tc>
          <w:tcPr>
            <w:tcW w:w="9803" w:type="dxa"/>
            <w:gridSpan w:val="14"/>
            <w:tcMar>
              <w:top w:w="57" w:type="dxa"/>
              <w:bottom w:w="57" w:type="dxa"/>
            </w:tcMar>
          </w:tcPr>
          <w:p w:rsidR="00AD627A" w:rsidRDefault="00C0704D" w:rsidP="0043472B">
            <w:pPr>
              <w:pStyle w:val="Header"/>
              <w:tabs>
                <w:tab w:val="clear" w:pos="4153"/>
                <w:tab w:val="clear" w:pos="8306"/>
              </w:tabs>
              <w:jc w:val="both"/>
              <w:rPr>
                <w:rFonts w:ascii="Calibri" w:hAnsi="Calibri"/>
                <w:b/>
                <w:szCs w:val="22"/>
              </w:rPr>
            </w:pPr>
            <w:r w:rsidRPr="008C75E4">
              <w:rPr>
                <w:rFonts w:ascii="Calibri" w:hAnsi="Calibri"/>
                <w:b/>
                <w:szCs w:val="22"/>
              </w:rPr>
              <w:lastRenderedPageBreak/>
              <w:t>Propose</w:t>
            </w:r>
            <w:r w:rsidR="0043472B">
              <w:rPr>
                <w:rFonts w:ascii="Calibri" w:hAnsi="Calibri"/>
                <w:b/>
                <w:szCs w:val="22"/>
              </w:rPr>
              <w:t>d</w:t>
            </w:r>
            <w:r w:rsidRPr="008C75E4">
              <w:rPr>
                <w:rFonts w:ascii="Calibri" w:hAnsi="Calibri"/>
                <w:b/>
                <w:szCs w:val="22"/>
              </w:rPr>
              <w:t xml:space="preserve"> Development for which consent is sought:</w:t>
            </w:r>
          </w:p>
          <w:p w:rsidR="00096654" w:rsidRDefault="00096654" w:rsidP="0043472B">
            <w:pPr>
              <w:pStyle w:val="Header"/>
              <w:tabs>
                <w:tab w:val="clear" w:pos="4153"/>
                <w:tab w:val="clear" w:pos="8306"/>
              </w:tabs>
              <w:jc w:val="both"/>
              <w:rPr>
                <w:rFonts w:ascii="Calibri" w:hAnsi="Calibri"/>
                <w:b/>
                <w:szCs w:val="22"/>
              </w:rPr>
            </w:pPr>
          </w:p>
          <w:p w:rsidR="00096654" w:rsidRDefault="00096654" w:rsidP="0043472B">
            <w:pPr>
              <w:pStyle w:val="Header"/>
              <w:tabs>
                <w:tab w:val="clear" w:pos="4153"/>
                <w:tab w:val="clear" w:pos="8306"/>
              </w:tabs>
              <w:jc w:val="both"/>
              <w:rPr>
                <w:rFonts w:ascii="Calibri" w:hAnsi="Calibri"/>
                <w:szCs w:val="22"/>
              </w:rPr>
            </w:pPr>
            <w:r w:rsidRPr="00096654">
              <w:rPr>
                <w:rFonts w:ascii="Calibri" w:hAnsi="Calibri"/>
                <w:szCs w:val="22"/>
              </w:rPr>
              <w:t xml:space="preserve">Consent is sought for the construction of </w:t>
            </w:r>
            <w:r w:rsidR="000A4B0D">
              <w:rPr>
                <w:rFonts w:ascii="Calibri" w:hAnsi="Calibri"/>
                <w:szCs w:val="22"/>
              </w:rPr>
              <w:t>a two storey side extension</w:t>
            </w:r>
            <w:r w:rsidR="0022611D">
              <w:rPr>
                <w:rFonts w:ascii="Calibri" w:hAnsi="Calibri"/>
                <w:szCs w:val="22"/>
              </w:rPr>
              <w:t xml:space="preserve"> and single storey rear extension to increase bedroom space and accommodate a new living and dining area. </w:t>
            </w:r>
          </w:p>
          <w:p w:rsidR="00D2076E" w:rsidRPr="00096654" w:rsidRDefault="00D2076E" w:rsidP="0043472B">
            <w:pPr>
              <w:pStyle w:val="Header"/>
              <w:tabs>
                <w:tab w:val="clear" w:pos="4153"/>
                <w:tab w:val="clear" w:pos="8306"/>
              </w:tabs>
              <w:jc w:val="both"/>
              <w:rPr>
                <w:rFonts w:ascii="Calibri" w:hAnsi="Calibri"/>
                <w:szCs w:val="22"/>
              </w:rPr>
            </w:pPr>
          </w:p>
        </w:tc>
      </w:tr>
      <w:tr w:rsidR="00AC111D" w:rsidRPr="008C75E4" w:rsidTr="009775FC">
        <w:trPr>
          <w:trHeight w:val="1152"/>
          <w:jc w:val="center"/>
        </w:trPr>
        <w:tc>
          <w:tcPr>
            <w:tcW w:w="9803" w:type="dxa"/>
            <w:gridSpan w:val="14"/>
            <w:tcMar>
              <w:top w:w="57" w:type="dxa"/>
              <w:bottom w:w="57" w:type="dxa"/>
            </w:tcMar>
          </w:tcPr>
          <w:p w:rsidR="00AC111D" w:rsidRDefault="00AC111D" w:rsidP="0043472B">
            <w:pPr>
              <w:pStyle w:val="Header"/>
              <w:tabs>
                <w:tab w:val="clear" w:pos="4153"/>
                <w:tab w:val="clear" w:pos="8306"/>
              </w:tabs>
              <w:jc w:val="both"/>
              <w:rPr>
                <w:rFonts w:ascii="Calibri" w:hAnsi="Calibri"/>
                <w:b/>
                <w:szCs w:val="22"/>
              </w:rPr>
            </w:pPr>
            <w:r>
              <w:rPr>
                <w:rFonts w:ascii="Calibri" w:hAnsi="Calibri"/>
                <w:b/>
                <w:szCs w:val="22"/>
              </w:rPr>
              <w:t>Principle of development:</w:t>
            </w:r>
          </w:p>
          <w:p w:rsidR="00AC111D" w:rsidRDefault="00AC111D" w:rsidP="0043472B">
            <w:pPr>
              <w:pStyle w:val="Header"/>
              <w:tabs>
                <w:tab w:val="clear" w:pos="4153"/>
                <w:tab w:val="clear" w:pos="8306"/>
              </w:tabs>
              <w:jc w:val="both"/>
              <w:rPr>
                <w:rFonts w:ascii="Calibri" w:hAnsi="Calibri"/>
                <w:b/>
                <w:szCs w:val="22"/>
              </w:rPr>
            </w:pPr>
          </w:p>
          <w:p w:rsidR="00AC111D" w:rsidRPr="00AC111D" w:rsidRDefault="00AC111D" w:rsidP="00AC111D">
            <w:pPr>
              <w:pStyle w:val="Header"/>
              <w:rPr>
                <w:rFonts w:ascii="Calibri" w:hAnsi="Calibri"/>
                <w:szCs w:val="22"/>
              </w:rPr>
            </w:pPr>
            <w:r w:rsidRPr="00AC111D">
              <w:rPr>
                <w:rFonts w:ascii="Calibri" w:hAnsi="Calibri"/>
                <w:szCs w:val="22"/>
              </w:rPr>
              <w:t>The proposal is a domestic extension to a dwelling and is acceptable in principle subject to an assessment of the material planning considerations.</w:t>
            </w:r>
          </w:p>
          <w:p w:rsidR="00AC111D" w:rsidRPr="008C75E4" w:rsidRDefault="00AC111D" w:rsidP="0043472B">
            <w:pPr>
              <w:pStyle w:val="Header"/>
              <w:tabs>
                <w:tab w:val="clear" w:pos="4153"/>
                <w:tab w:val="clear" w:pos="8306"/>
              </w:tabs>
              <w:jc w:val="both"/>
              <w:rPr>
                <w:rFonts w:ascii="Calibri" w:hAnsi="Calibri"/>
                <w:b/>
                <w:szCs w:val="22"/>
              </w:rPr>
            </w:pPr>
          </w:p>
        </w:tc>
      </w:tr>
      <w:tr w:rsidR="008C75E4" w:rsidRPr="008C75E4" w:rsidTr="009775FC">
        <w:trPr>
          <w:trHeight w:val="864"/>
          <w:jc w:val="center"/>
        </w:trPr>
        <w:tc>
          <w:tcPr>
            <w:tcW w:w="9803" w:type="dxa"/>
            <w:gridSpan w:val="14"/>
            <w:tcMar>
              <w:top w:w="57" w:type="dxa"/>
              <w:bottom w:w="57" w:type="dxa"/>
            </w:tcMar>
          </w:tcPr>
          <w:p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rsidR="00C6456D" w:rsidRDefault="00C6456D" w:rsidP="00454754">
            <w:pPr>
              <w:contextualSpacing/>
              <w:jc w:val="both"/>
              <w:rPr>
                <w:rFonts w:ascii="Calibri" w:hAnsi="Calibri"/>
                <w:szCs w:val="22"/>
              </w:rPr>
            </w:pPr>
          </w:p>
          <w:p w:rsidR="00D2076E" w:rsidRDefault="00D2076E" w:rsidP="00454754">
            <w:pPr>
              <w:contextualSpacing/>
              <w:jc w:val="both"/>
              <w:rPr>
                <w:rFonts w:ascii="Calibri" w:hAnsi="Calibri"/>
                <w:szCs w:val="22"/>
              </w:rPr>
            </w:pPr>
            <w:r>
              <w:rPr>
                <w:rFonts w:ascii="Calibri" w:hAnsi="Calibri"/>
                <w:szCs w:val="22"/>
              </w:rPr>
              <w:t xml:space="preserve">The proposal will incorporate additional windows on its </w:t>
            </w:r>
            <w:r w:rsidR="00301F0E">
              <w:rPr>
                <w:rFonts w:ascii="Calibri" w:hAnsi="Calibri"/>
                <w:szCs w:val="22"/>
              </w:rPr>
              <w:t>South</w:t>
            </w:r>
            <w:r>
              <w:rPr>
                <w:rFonts w:ascii="Calibri" w:hAnsi="Calibri"/>
                <w:szCs w:val="22"/>
              </w:rPr>
              <w:t>-</w:t>
            </w:r>
            <w:r w:rsidR="00301F0E">
              <w:rPr>
                <w:rFonts w:ascii="Calibri" w:hAnsi="Calibri"/>
                <w:szCs w:val="22"/>
              </w:rPr>
              <w:t>ea</w:t>
            </w:r>
            <w:r>
              <w:rPr>
                <w:rFonts w:ascii="Calibri" w:hAnsi="Calibri"/>
                <w:szCs w:val="22"/>
              </w:rPr>
              <w:t xml:space="preserve">st elevation </w:t>
            </w:r>
            <w:r w:rsidR="00301F0E">
              <w:rPr>
                <w:rFonts w:ascii="Calibri" w:hAnsi="Calibri"/>
                <w:szCs w:val="22"/>
              </w:rPr>
              <w:t>which will both face towards the rear gardens of the neighbouring properties</w:t>
            </w:r>
            <w:r>
              <w:rPr>
                <w:rFonts w:ascii="Calibri" w:hAnsi="Calibri"/>
                <w:szCs w:val="22"/>
              </w:rPr>
              <w:t xml:space="preserve">. However, </w:t>
            </w:r>
            <w:r w:rsidR="00301F0E">
              <w:rPr>
                <w:rFonts w:ascii="Calibri" w:hAnsi="Calibri"/>
                <w:szCs w:val="22"/>
              </w:rPr>
              <w:t>the existing South-east elevation already includes several windows as part of its design at the ground and first floor level therefore the additional windows in the proposal will not have any undue impact upon privacy.</w:t>
            </w:r>
          </w:p>
          <w:p w:rsidR="00301F0E" w:rsidRDefault="00301F0E" w:rsidP="00454754">
            <w:pPr>
              <w:contextualSpacing/>
              <w:jc w:val="both"/>
              <w:rPr>
                <w:rFonts w:ascii="Calibri" w:hAnsi="Calibri"/>
                <w:szCs w:val="22"/>
              </w:rPr>
            </w:pPr>
          </w:p>
          <w:p w:rsidR="00301F0E" w:rsidRDefault="001936C6" w:rsidP="00454754">
            <w:pPr>
              <w:contextualSpacing/>
              <w:jc w:val="both"/>
              <w:rPr>
                <w:rFonts w:ascii="Calibri" w:hAnsi="Calibri"/>
                <w:szCs w:val="22"/>
              </w:rPr>
            </w:pPr>
            <w:r>
              <w:rPr>
                <w:rFonts w:ascii="Calibri" w:hAnsi="Calibri"/>
                <w:szCs w:val="22"/>
              </w:rPr>
              <w:t xml:space="preserve">The single storey </w:t>
            </w:r>
            <w:r w:rsidR="00967113">
              <w:rPr>
                <w:rFonts w:ascii="Calibri" w:hAnsi="Calibri"/>
                <w:szCs w:val="22"/>
              </w:rPr>
              <w:t>element of the proposal will largely be screened behind a hedge on its South-west elevation and behind a border fence and bushes on its North-east elevation and as such its presence will not lead to any loss of natural light or outlook for the neighbouring residents.</w:t>
            </w:r>
          </w:p>
          <w:p w:rsidR="00967113" w:rsidRDefault="00967113" w:rsidP="00454754">
            <w:pPr>
              <w:contextualSpacing/>
              <w:jc w:val="both"/>
              <w:rPr>
                <w:rFonts w:ascii="Calibri" w:hAnsi="Calibri"/>
                <w:szCs w:val="22"/>
              </w:rPr>
            </w:pPr>
          </w:p>
          <w:p w:rsidR="00967113" w:rsidRDefault="006C4F63" w:rsidP="00454754">
            <w:pPr>
              <w:contextualSpacing/>
              <w:jc w:val="both"/>
              <w:rPr>
                <w:rFonts w:ascii="Calibri" w:hAnsi="Calibri"/>
                <w:szCs w:val="22"/>
              </w:rPr>
            </w:pPr>
            <w:r>
              <w:rPr>
                <w:rFonts w:ascii="Calibri" w:hAnsi="Calibri"/>
                <w:szCs w:val="22"/>
              </w:rPr>
              <w:t xml:space="preserve">The two storey side extension </w:t>
            </w:r>
            <w:r w:rsidR="00D83D2D">
              <w:rPr>
                <w:rFonts w:ascii="Calibri" w:hAnsi="Calibri"/>
                <w:szCs w:val="22"/>
              </w:rPr>
              <w:t xml:space="preserve">will </w:t>
            </w:r>
            <w:r>
              <w:rPr>
                <w:rFonts w:ascii="Calibri" w:hAnsi="Calibri"/>
                <w:szCs w:val="22"/>
              </w:rPr>
              <w:t xml:space="preserve">have no impact upon natural light or outlook </w:t>
            </w:r>
            <w:r w:rsidR="00D83D2D">
              <w:rPr>
                <w:rFonts w:ascii="Calibri" w:hAnsi="Calibri"/>
                <w:szCs w:val="22"/>
              </w:rPr>
              <w:t xml:space="preserve">for </w:t>
            </w:r>
            <w:r w:rsidR="00D02F83">
              <w:rPr>
                <w:rFonts w:ascii="Calibri" w:hAnsi="Calibri"/>
                <w:szCs w:val="22"/>
              </w:rPr>
              <w:t>any</w:t>
            </w:r>
            <w:r w:rsidR="00D83D2D">
              <w:rPr>
                <w:rFonts w:ascii="Calibri" w:hAnsi="Calibri"/>
                <w:szCs w:val="22"/>
              </w:rPr>
              <w:t xml:space="preserve"> neighbouring residents </w:t>
            </w:r>
            <w:r>
              <w:rPr>
                <w:rFonts w:ascii="Calibri" w:hAnsi="Calibri"/>
                <w:szCs w:val="22"/>
              </w:rPr>
              <w:t>in as much that it will be sited directly adjacent to the windowless South-west elevation of No.133 Henthorn Road</w:t>
            </w:r>
            <w:r w:rsidR="00D83D2D">
              <w:rPr>
                <w:rFonts w:ascii="Calibri" w:hAnsi="Calibri"/>
                <w:szCs w:val="22"/>
              </w:rPr>
              <w:t>.</w:t>
            </w:r>
          </w:p>
          <w:p w:rsidR="006B02EC" w:rsidRPr="00D23470" w:rsidRDefault="006B02EC" w:rsidP="002E7762">
            <w:pPr>
              <w:contextualSpacing/>
              <w:jc w:val="both"/>
              <w:rPr>
                <w:rFonts w:ascii="Calibri" w:hAnsi="Calibri"/>
                <w:szCs w:val="22"/>
              </w:rPr>
            </w:pPr>
          </w:p>
        </w:tc>
      </w:tr>
      <w:tr w:rsidR="008C75E4" w:rsidRPr="008C75E4" w:rsidTr="009775FC">
        <w:trPr>
          <w:trHeight w:val="864"/>
          <w:jc w:val="center"/>
        </w:trPr>
        <w:tc>
          <w:tcPr>
            <w:tcW w:w="9803" w:type="dxa"/>
            <w:gridSpan w:val="14"/>
            <w:tcMar>
              <w:top w:w="57" w:type="dxa"/>
              <w:bottom w:w="57" w:type="dxa"/>
            </w:tcMar>
          </w:tcPr>
          <w:p w:rsidR="00C0704D" w:rsidRDefault="00DF42DA" w:rsidP="006126D1">
            <w:pPr>
              <w:contextualSpacing/>
              <w:jc w:val="both"/>
              <w:rPr>
                <w:rFonts w:ascii="Calibri" w:hAnsi="Calibri"/>
                <w:b/>
                <w:szCs w:val="22"/>
              </w:rPr>
            </w:pPr>
            <w:r w:rsidRPr="00DF42DA">
              <w:rPr>
                <w:rFonts w:ascii="Calibri" w:hAnsi="Calibri"/>
                <w:b/>
                <w:szCs w:val="22"/>
              </w:rPr>
              <w:t>Visual Amenity:</w:t>
            </w:r>
          </w:p>
          <w:p w:rsidR="00C50517" w:rsidRDefault="00C50517" w:rsidP="00454754">
            <w:pPr>
              <w:contextualSpacing/>
              <w:jc w:val="both"/>
              <w:rPr>
                <w:rFonts w:ascii="Calibri" w:hAnsi="Calibri"/>
                <w:szCs w:val="22"/>
              </w:rPr>
            </w:pPr>
          </w:p>
          <w:p w:rsidR="00864DA9" w:rsidRDefault="00EC048F" w:rsidP="002E7762">
            <w:pPr>
              <w:contextualSpacing/>
              <w:jc w:val="both"/>
              <w:rPr>
                <w:rFonts w:ascii="Calibri" w:hAnsi="Calibri"/>
                <w:szCs w:val="22"/>
              </w:rPr>
            </w:pPr>
            <w:r>
              <w:rPr>
                <w:rFonts w:ascii="Calibri" w:hAnsi="Calibri"/>
                <w:szCs w:val="22"/>
              </w:rPr>
              <w:t xml:space="preserve">The proposed two storey side extension will be visible </w:t>
            </w:r>
            <w:r w:rsidR="006A7C3C">
              <w:rPr>
                <w:rFonts w:ascii="Calibri" w:hAnsi="Calibri"/>
                <w:szCs w:val="22"/>
              </w:rPr>
              <w:t>in the public realm</w:t>
            </w:r>
            <w:r>
              <w:rPr>
                <w:rFonts w:ascii="Calibri" w:hAnsi="Calibri"/>
                <w:szCs w:val="22"/>
              </w:rPr>
              <w:t xml:space="preserve"> however </w:t>
            </w:r>
            <w:r w:rsidR="006A7C3C">
              <w:rPr>
                <w:rFonts w:ascii="Calibri" w:hAnsi="Calibri"/>
                <w:szCs w:val="22"/>
              </w:rPr>
              <w:t>the</w:t>
            </w:r>
            <w:r>
              <w:rPr>
                <w:rFonts w:ascii="Calibri" w:hAnsi="Calibri"/>
                <w:szCs w:val="22"/>
              </w:rPr>
              <w:t xml:space="preserve"> setback positioning</w:t>
            </w:r>
            <w:r w:rsidR="00DB5969">
              <w:rPr>
                <w:rFonts w:ascii="Calibri" w:hAnsi="Calibri"/>
                <w:szCs w:val="22"/>
              </w:rPr>
              <w:t xml:space="preserve"> </w:t>
            </w:r>
            <w:r w:rsidR="006A7C3C">
              <w:rPr>
                <w:rFonts w:ascii="Calibri" w:hAnsi="Calibri"/>
                <w:szCs w:val="22"/>
              </w:rPr>
              <w:t>of the property from the main road</w:t>
            </w:r>
            <w:r w:rsidR="00DB5969">
              <w:rPr>
                <w:rFonts w:ascii="Calibri" w:hAnsi="Calibri"/>
                <w:szCs w:val="22"/>
              </w:rPr>
              <w:t xml:space="preserve"> </w:t>
            </w:r>
            <w:r>
              <w:rPr>
                <w:rFonts w:ascii="Calibri" w:hAnsi="Calibri"/>
                <w:szCs w:val="22"/>
              </w:rPr>
              <w:t xml:space="preserve">will largely reduce </w:t>
            </w:r>
            <w:r w:rsidR="006A7C3C">
              <w:rPr>
                <w:rFonts w:ascii="Calibri" w:hAnsi="Calibri"/>
                <w:szCs w:val="22"/>
              </w:rPr>
              <w:t>the side extension’s</w:t>
            </w:r>
            <w:r>
              <w:rPr>
                <w:rFonts w:ascii="Calibri" w:hAnsi="Calibri"/>
                <w:szCs w:val="22"/>
              </w:rPr>
              <w:t xml:space="preserve"> visual impact on the existing street scene</w:t>
            </w:r>
            <w:r w:rsidR="00F874F3">
              <w:rPr>
                <w:rFonts w:ascii="Calibri" w:hAnsi="Calibri"/>
                <w:szCs w:val="22"/>
              </w:rPr>
              <w:t xml:space="preserve">. </w:t>
            </w:r>
          </w:p>
          <w:p w:rsidR="00864DA9" w:rsidRDefault="00864DA9" w:rsidP="002E7762">
            <w:pPr>
              <w:contextualSpacing/>
              <w:jc w:val="both"/>
              <w:rPr>
                <w:rFonts w:ascii="Calibri" w:hAnsi="Calibri"/>
                <w:szCs w:val="22"/>
              </w:rPr>
            </w:pPr>
          </w:p>
          <w:p w:rsidR="007A0928" w:rsidRDefault="006A7C3C" w:rsidP="002E7762">
            <w:pPr>
              <w:contextualSpacing/>
              <w:jc w:val="both"/>
              <w:rPr>
                <w:rFonts w:ascii="Calibri" w:hAnsi="Calibri"/>
                <w:szCs w:val="22"/>
              </w:rPr>
            </w:pPr>
            <w:r>
              <w:rPr>
                <w:rFonts w:ascii="Calibri" w:hAnsi="Calibri"/>
                <w:szCs w:val="22"/>
              </w:rPr>
              <w:t>Plans from the proposal also indicate that the side extension will be stepped back from the property’s front elevation at a distance of 798mm with a boundary separation of 810mm on its side elevation which will greatly reduce any terracing effect.</w:t>
            </w:r>
          </w:p>
          <w:p w:rsidR="007A0928" w:rsidRDefault="007A0928" w:rsidP="002E7762">
            <w:pPr>
              <w:contextualSpacing/>
              <w:jc w:val="both"/>
              <w:rPr>
                <w:rFonts w:ascii="Calibri" w:hAnsi="Calibri"/>
                <w:szCs w:val="22"/>
              </w:rPr>
            </w:pPr>
          </w:p>
          <w:p w:rsidR="007A0928" w:rsidRDefault="00F874F3" w:rsidP="002E7762">
            <w:pPr>
              <w:contextualSpacing/>
              <w:jc w:val="both"/>
              <w:rPr>
                <w:rFonts w:ascii="Calibri" w:hAnsi="Calibri"/>
                <w:szCs w:val="22"/>
              </w:rPr>
            </w:pPr>
            <w:r>
              <w:rPr>
                <w:rFonts w:ascii="Calibri" w:hAnsi="Calibri"/>
                <w:szCs w:val="22"/>
              </w:rPr>
              <w:t>The dimensions of the side extension will be proportionate in scale to the main property in as much that its eaves and roof pitch height will not exceed those on the primary dwelling. T</w:t>
            </w:r>
            <w:r w:rsidR="00171D54">
              <w:rPr>
                <w:rFonts w:ascii="Calibri" w:hAnsi="Calibri"/>
                <w:szCs w:val="22"/>
              </w:rPr>
              <w:t xml:space="preserve">he </w:t>
            </w:r>
            <w:r>
              <w:rPr>
                <w:rFonts w:ascii="Calibri" w:hAnsi="Calibri"/>
                <w:szCs w:val="22"/>
              </w:rPr>
              <w:t xml:space="preserve">proposed use of red brick and concrete tiles for construction of the side </w:t>
            </w:r>
            <w:r w:rsidR="00171D54">
              <w:rPr>
                <w:rFonts w:ascii="Calibri" w:hAnsi="Calibri"/>
                <w:szCs w:val="22"/>
              </w:rPr>
              <w:t xml:space="preserve">extension will </w:t>
            </w:r>
            <w:r>
              <w:rPr>
                <w:rFonts w:ascii="Calibri" w:hAnsi="Calibri"/>
                <w:szCs w:val="22"/>
              </w:rPr>
              <w:t>facilitate visual integration with the main dwelling.</w:t>
            </w:r>
            <w:r w:rsidR="00171D54">
              <w:rPr>
                <w:rFonts w:ascii="Calibri" w:hAnsi="Calibri"/>
                <w:szCs w:val="22"/>
              </w:rPr>
              <w:t xml:space="preserve"> </w:t>
            </w:r>
          </w:p>
          <w:p w:rsidR="007A0928" w:rsidRDefault="007A0928" w:rsidP="002E7762">
            <w:pPr>
              <w:contextualSpacing/>
              <w:jc w:val="both"/>
              <w:rPr>
                <w:rFonts w:ascii="Calibri" w:hAnsi="Calibri"/>
                <w:szCs w:val="22"/>
              </w:rPr>
            </w:pPr>
          </w:p>
          <w:p w:rsidR="002F6780" w:rsidRDefault="0084216B" w:rsidP="002E7762">
            <w:pPr>
              <w:contextualSpacing/>
              <w:jc w:val="both"/>
              <w:rPr>
                <w:rFonts w:ascii="Calibri" w:hAnsi="Calibri"/>
                <w:szCs w:val="22"/>
              </w:rPr>
            </w:pPr>
            <w:r>
              <w:rPr>
                <w:rFonts w:ascii="Calibri" w:hAnsi="Calibri"/>
                <w:szCs w:val="22"/>
              </w:rPr>
              <w:t xml:space="preserve">The </w:t>
            </w:r>
            <w:r w:rsidR="007A0928">
              <w:rPr>
                <w:rFonts w:ascii="Calibri" w:hAnsi="Calibri"/>
                <w:szCs w:val="22"/>
              </w:rPr>
              <w:t xml:space="preserve">South-east elevation of the side extension will be partially visible from the rear garden of No.133 Henthorn Road however its visual impact will be minimal. As noted earlier, the single storey </w:t>
            </w:r>
            <w:r w:rsidR="008643DD">
              <w:rPr>
                <w:rFonts w:ascii="Calibri" w:hAnsi="Calibri"/>
                <w:szCs w:val="22"/>
              </w:rPr>
              <w:t xml:space="preserve">element of the </w:t>
            </w:r>
            <w:r w:rsidR="007A0928">
              <w:rPr>
                <w:rFonts w:ascii="Calibri" w:hAnsi="Calibri"/>
                <w:szCs w:val="22"/>
              </w:rPr>
              <w:t>extension will</w:t>
            </w:r>
            <w:r w:rsidR="00392B0B">
              <w:rPr>
                <w:rFonts w:ascii="Calibri" w:hAnsi="Calibri"/>
                <w:szCs w:val="22"/>
              </w:rPr>
              <w:t xml:space="preserve"> </w:t>
            </w:r>
            <w:r w:rsidR="007A0928">
              <w:rPr>
                <w:rFonts w:ascii="Calibri" w:hAnsi="Calibri"/>
                <w:szCs w:val="22"/>
              </w:rPr>
              <w:t xml:space="preserve">be </w:t>
            </w:r>
            <w:r w:rsidR="00392B0B">
              <w:rPr>
                <w:rFonts w:ascii="Calibri" w:hAnsi="Calibri"/>
                <w:szCs w:val="22"/>
              </w:rPr>
              <w:t xml:space="preserve">predominantly </w:t>
            </w:r>
            <w:r w:rsidR="007A0928">
              <w:rPr>
                <w:rFonts w:ascii="Calibri" w:hAnsi="Calibri"/>
                <w:szCs w:val="22"/>
              </w:rPr>
              <w:t>screened f</w:t>
            </w:r>
            <w:r w:rsidR="00392B0B">
              <w:rPr>
                <w:rFonts w:ascii="Calibri" w:hAnsi="Calibri"/>
                <w:szCs w:val="22"/>
              </w:rPr>
              <w:t>ro</w:t>
            </w:r>
            <w:r w:rsidR="007A0928">
              <w:rPr>
                <w:rFonts w:ascii="Calibri" w:hAnsi="Calibri"/>
                <w:szCs w:val="22"/>
              </w:rPr>
              <w:t xml:space="preserve">m view of </w:t>
            </w:r>
            <w:r w:rsidR="00392B0B">
              <w:rPr>
                <w:rFonts w:ascii="Calibri" w:hAnsi="Calibri"/>
                <w:szCs w:val="22"/>
              </w:rPr>
              <w:t xml:space="preserve">the </w:t>
            </w:r>
            <w:r w:rsidR="007A0928">
              <w:rPr>
                <w:rFonts w:ascii="Calibri" w:hAnsi="Calibri"/>
                <w:szCs w:val="22"/>
              </w:rPr>
              <w:t>neighbouring properties behind a hedge, border fencing and bushes therefore its visual impact will be negligible.</w:t>
            </w:r>
          </w:p>
          <w:p w:rsidR="00D2076E" w:rsidRPr="0091595C" w:rsidRDefault="00D2076E" w:rsidP="002E7762">
            <w:pPr>
              <w:contextualSpacing/>
              <w:jc w:val="both"/>
              <w:rPr>
                <w:rFonts w:ascii="Calibri" w:hAnsi="Calibri"/>
                <w:szCs w:val="22"/>
              </w:rPr>
            </w:pPr>
          </w:p>
        </w:tc>
      </w:tr>
      <w:tr w:rsidR="004643EA" w:rsidRPr="008C75E4" w:rsidTr="009775FC">
        <w:trPr>
          <w:trHeight w:val="864"/>
          <w:jc w:val="center"/>
        </w:trPr>
        <w:tc>
          <w:tcPr>
            <w:tcW w:w="9803" w:type="dxa"/>
            <w:gridSpan w:val="14"/>
            <w:tcMar>
              <w:top w:w="57" w:type="dxa"/>
              <w:bottom w:w="57" w:type="dxa"/>
            </w:tcMar>
          </w:tcPr>
          <w:p w:rsidR="004643EA" w:rsidRDefault="004643EA" w:rsidP="006126D1">
            <w:pPr>
              <w:contextualSpacing/>
              <w:jc w:val="both"/>
              <w:rPr>
                <w:rFonts w:ascii="Calibri" w:hAnsi="Calibri"/>
                <w:b/>
                <w:bCs/>
                <w:szCs w:val="22"/>
              </w:rPr>
            </w:pPr>
            <w:r>
              <w:rPr>
                <w:rFonts w:ascii="Calibri" w:hAnsi="Calibri"/>
                <w:b/>
                <w:bCs/>
                <w:szCs w:val="22"/>
              </w:rPr>
              <w:t xml:space="preserve">Landscape/Ecology: </w:t>
            </w:r>
          </w:p>
          <w:p w:rsidR="004643EA" w:rsidRDefault="004643EA" w:rsidP="006126D1">
            <w:pPr>
              <w:contextualSpacing/>
              <w:jc w:val="both"/>
              <w:rPr>
                <w:rFonts w:ascii="Calibri" w:hAnsi="Calibri"/>
                <w:b/>
                <w:bCs/>
                <w:szCs w:val="22"/>
              </w:rPr>
            </w:pPr>
          </w:p>
          <w:p w:rsidR="004643EA" w:rsidRPr="004643EA" w:rsidRDefault="004643EA" w:rsidP="006126D1">
            <w:pPr>
              <w:contextualSpacing/>
              <w:jc w:val="both"/>
              <w:rPr>
                <w:rFonts w:ascii="Calibri" w:hAnsi="Calibri"/>
                <w:bCs/>
                <w:szCs w:val="22"/>
              </w:rPr>
            </w:pPr>
            <w:r w:rsidRPr="004643EA">
              <w:rPr>
                <w:rFonts w:ascii="Calibri" w:hAnsi="Calibri"/>
                <w:bCs/>
                <w:szCs w:val="22"/>
              </w:rPr>
              <w:t>No ecological constraints were identified in relation to the proposal</w:t>
            </w:r>
            <w:r>
              <w:rPr>
                <w:rFonts w:ascii="Calibri" w:hAnsi="Calibri"/>
                <w:bCs/>
                <w:szCs w:val="22"/>
              </w:rPr>
              <w:t>.</w:t>
            </w:r>
          </w:p>
          <w:p w:rsidR="004643EA" w:rsidRPr="008C75E4" w:rsidRDefault="004643EA" w:rsidP="006126D1">
            <w:pPr>
              <w:contextualSpacing/>
              <w:jc w:val="both"/>
              <w:rPr>
                <w:rFonts w:ascii="Calibri" w:hAnsi="Calibri"/>
                <w:b/>
                <w:bCs/>
                <w:szCs w:val="22"/>
              </w:rPr>
            </w:pPr>
          </w:p>
        </w:tc>
      </w:tr>
      <w:tr w:rsidR="00D02F83" w:rsidRPr="008C75E4" w:rsidTr="009775FC">
        <w:trPr>
          <w:trHeight w:val="864"/>
          <w:jc w:val="center"/>
        </w:trPr>
        <w:tc>
          <w:tcPr>
            <w:tcW w:w="9803" w:type="dxa"/>
            <w:gridSpan w:val="14"/>
            <w:tcMar>
              <w:top w:w="57" w:type="dxa"/>
              <w:bottom w:w="57" w:type="dxa"/>
            </w:tcMar>
          </w:tcPr>
          <w:p w:rsidR="00D02F83" w:rsidRDefault="00D02F83" w:rsidP="006126D1">
            <w:pPr>
              <w:contextualSpacing/>
              <w:jc w:val="both"/>
              <w:rPr>
                <w:rFonts w:ascii="Calibri" w:hAnsi="Calibri"/>
                <w:b/>
                <w:bCs/>
                <w:szCs w:val="22"/>
              </w:rPr>
            </w:pPr>
            <w:r>
              <w:rPr>
                <w:rFonts w:ascii="Calibri" w:hAnsi="Calibri"/>
                <w:b/>
                <w:bCs/>
                <w:szCs w:val="22"/>
              </w:rPr>
              <w:t xml:space="preserve">Highways: </w:t>
            </w:r>
          </w:p>
          <w:p w:rsidR="00D02F83" w:rsidRDefault="00D02F83" w:rsidP="006126D1">
            <w:pPr>
              <w:contextualSpacing/>
              <w:jc w:val="both"/>
              <w:rPr>
                <w:rFonts w:ascii="Calibri" w:hAnsi="Calibri"/>
                <w:b/>
                <w:bCs/>
                <w:szCs w:val="22"/>
              </w:rPr>
            </w:pPr>
          </w:p>
          <w:p w:rsidR="00D02F83" w:rsidRDefault="000B6372" w:rsidP="006126D1">
            <w:pPr>
              <w:contextualSpacing/>
              <w:jc w:val="both"/>
              <w:rPr>
                <w:rFonts w:ascii="Calibri" w:hAnsi="Calibri"/>
                <w:bCs/>
                <w:szCs w:val="22"/>
              </w:rPr>
            </w:pPr>
            <w:r w:rsidRPr="000B6372">
              <w:rPr>
                <w:rFonts w:ascii="Calibri" w:hAnsi="Calibri"/>
                <w:bCs/>
                <w:szCs w:val="22"/>
              </w:rPr>
              <w:lastRenderedPageBreak/>
              <w:t xml:space="preserve">Concerns were initially raised by LCC Highways in relation to the existing width of the property’s driveway entrance which was deemed to be of insufficient width for </w:t>
            </w:r>
            <w:r>
              <w:rPr>
                <w:rFonts w:ascii="Calibri" w:hAnsi="Calibri"/>
                <w:bCs/>
                <w:szCs w:val="22"/>
              </w:rPr>
              <w:t>accommodating access to and from the main road for two vehicles. This was followed up with a</w:t>
            </w:r>
            <w:r w:rsidR="00DD18E9">
              <w:rPr>
                <w:rFonts w:ascii="Calibri" w:hAnsi="Calibri"/>
                <w:bCs/>
                <w:szCs w:val="22"/>
              </w:rPr>
              <w:t>n advisory</w:t>
            </w:r>
            <w:r>
              <w:rPr>
                <w:rFonts w:ascii="Calibri" w:hAnsi="Calibri"/>
                <w:bCs/>
                <w:szCs w:val="22"/>
              </w:rPr>
              <w:t xml:space="preserve"> recommendation for widening the current driveway entrance </w:t>
            </w:r>
            <w:r w:rsidR="00DD18E9">
              <w:rPr>
                <w:rFonts w:ascii="Calibri" w:hAnsi="Calibri"/>
                <w:bCs/>
                <w:szCs w:val="22"/>
              </w:rPr>
              <w:t xml:space="preserve">with the possibility of </w:t>
            </w:r>
            <w:r>
              <w:rPr>
                <w:rFonts w:ascii="Calibri" w:hAnsi="Calibri"/>
                <w:bCs/>
                <w:szCs w:val="22"/>
              </w:rPr>
              <w:t>extending the length of the existing dropped curb</w:t>
            </w:r>
            <w:r w:rsidR="00DD18E9">
              <w:rPr>
                <w:rFonts w:ascii="Calibri" w:hAnsi="Calibri"/>
                <w:bCs/>
                <w:szCs w:val="22"/>
              </w:rPr>
              <w:t xml:space="preserve"> if necessary.</w:t>
            </w:r>
          </w:p>
          <w:p w:rsidR="000B6372" w:rsidRDefault="000B6372" w:rsidP="006126D1">
            <w:pPr>
              <w:contextualSpacing/>
              <w:jc w:val="both"/>
              <w:rPr>
                <w:rFonts w:ascii="Calibri" w:hAnsi="Calibri"/>
                <w:bCs/>
                <w:szCs w:val="22"/>
              </w:rPr>
            </w:pPr>
          </w:p>
          <w:p w:rsidR="00BE7C04" w:rsidRDefault="000B6372" w:rsidP="007411E3">
            <w:pPr>
              <w:contextualSpacing/>
              <w:jc w:val="both"/>
              <w:rPr>
                <w:rFonts w:ascii="Calibri" w:hAnsi="Calibri"/>
                <w:bCs/>
                <w:szCs w:val="22"/>
              </w:rPr>
            </w:pPr>
            <w:r>
              <w:rPr>
                <w:rFonts w:ascii="Calibri" w:hAnsi="Calibri"/>
                <w:bCs/>
                <w:szCs w:val="22"/>
              </w:rPr>
              <w:t>The applicant has since responded with an amended site plan that shows an intended widening of the current driveway entrance by an additional 1.1 metres</w:t>
            </w:r>
            <w:r w:rsidR="00BE7C04">
              <w:rPr>
                <w:rFonts w:ascii="Calibri" w:hAnsi="Calibri"/>
                <w:bCs/>
                <w:szCs w:val="22"/>
              </w:rPr>
              <w:t>.</w:t>
            </w:r>
            <w:r w:rsidR="007411E3">
              <w:rPr>
                <w:rFonts w:ascii="Calibri" w:hAnsi="Calibri"/>
                <w:bCs/>
                <w:szCs w:val="22"/>
              </w:rPr>
              <w:t xml:space="preserve"> LCC Highways have expressed some minor reservations with regards to this amendment however</w:t>
            </w:r>
            <w:r w:rsidR="00BE7C04">
              <w:rPr>
                <w:rFonts w:ascii="Calibri" w:hAnsi="Calibri"/>
                <w:bCs/>
                <w:szCs w:val="22"/>
              </w:rPr>
              <w:t xml:space="preserve"> </w:t>
            </w:r>
            <w:r w:rsidR="007411E3">
              <w:rPr>
                <w:rFonts w:ascii="Calibri" w:hAnsi="Calibri"/>
                <w:bCs/>
                <w:szCs w:val="22"/>
              </w:rPr>
              <w:t>it should be noted that no outright objections have been raised.</w:t>
            </w:r>
          </w:p>
          <w:p w:rsidR="007411E3" w:rsidRPr="00DD18E9" w:rsidRDefault="007411E3" w:rsidP="007411E3">
            <w:pPr>
              <w:contextualSpacing/>
              <w:jc w:val="both"/>
              <w:rPr>
                <w:rFonts w:ascii="Calibri" w:hAnsi="Calibri"/>
                <w:bCs/>
                <w:szCs w:val="22"/>
              </w:rPr>
            </w:pPr>
          </w:p>
        </w:tc>
      </w:tr>
      <w:tr w:rsidR="008C75E4" w:rsidRPr="008C75E4" w:rsidTr="009775FC">
        <w:trPr>
          <w:trHeight w:val="864"/>
          <w:jc w:val="center"/>
        </w:trPr>
        <w:tc>
          <w:tcPr>
            <w:tcW w:w="9803" w:type="dxa"/>
            <w:gridSpan w:val="14"/>
            <w:tcMar>
              <w:top w:w="57" w:type="dxa"/>
              <w:bottom w:w="57" w:type="dxa"/>
            </w:tcMar>
          </w:tcPr>
          <w:p w:rsidR="00C0704D" w:rsidRPr="008C75E4" w:rsidRDefault="00C0704D" w:rsidP="006126D1">
            <w:pPr>
              <w:contextualSpacing/>
              <w:jc w:val="both"/>
              <w:rPr>
                <w:rFonts w:ascii="Calibri" w:hAnsi="Calibri"/>
                <w:b/>
                <w:bCs/>
                <w:szCs w:val="22"/>
              </w:rPr>
            </w:pPr>
            <w:r w:rsidRPr="008C75E4">
              <w:rPr>
                <w:rFonts w:ascii="Calibri" w:hAnsi="Calibri"/>
                <w:b/>
                <w:bCs/>
                <w:szCs w:val="22"/>
              </w:rPr>
              <w:lastRenderedPageBreak/>
              <w:t>Observations/Consideration of Matters Raised/Conclusion:</w:t>
            </w:r>
          </w:p>
          <w:p w:rsidR="009B2C97" w:rsidRDefault="009B2C97" w:rsidP="00454754">
            <w:pPr>
              <w:pStyle w:val="Header"/>
              <w:tabs>
                <w:tab w:val="clear" w:pos="4153"/>
                <w:tab w:val="clear" w:pos="8306"/>
              </w:tabs>
              <w:contextualSpacing/>
              <w:jc w:val="both"/>
              <w:rPr>
                <w:rFonts w:ascii="Calibri" w:hAnsi="Calibri"/>
                <w:szCs w:val="22"/>
              </w:rPr>
            </w:pPr>
          </w:p>
          <w:p w:rsidR="00836AF6" w:rsidRDefault="00261E1A" w:rsidP="00454754">
            <w:pPr>
              <w:pStyle w:val="Header"/>
              <w:tabs>
                <w:tab w:val="clear" w:pos="4153"/>
                <w:tab w:val="clear" w:pos="8306"/>
              </w:tabs>
              <w:contextualSpacing/>
              <w:jc w:val="both"/>
              <w:rPr>
                <w:rFonts w:ascii="Calibri" w:hAnsi="Calibri"/>
                <w:szCs w:val="22"/>
              </w:rPr>
            </w:pPr>
            <w:r>
              <w:rPr>
                <w:rFonts w:ascii="Calibri" w:hAnsi="Calibri"/>
                <w:szCs w:val="22"/>
              </w:rPr>
              <w:t>The propos</w:t>
            </w:r>
            <w:r w:rsidR="001A2C18">
              <w:rPr>
                <w:rFonts w:ascii="Calibri" w:hAnsi="Calibri"/>
                <w:szCs w:val="22"/>
              </w:rPr>
              <w:t xml:space="preserve">ed development is somewhat significant in terms of size </w:t>
            </w:r>
            <w:r w:rsidR="00DB5969">
              <w:rPr>
                <w:rFonts w:ascii="Calibri" w:hAnsi="Calibri"/>
                <w:szCs w:val="22"/>
              </w:rPr>
              <w:t xml:space="preserve">with regards to the side extension of the proposal </w:t>
            </w:r>
            <w:r w:rsidR="001A2C18">
              <w:rPr>
                <w:rFonts w:ascii="Calibri" w:hAnsi="Calibri"/>
                <w:szCs w:val="22"/>
              </w:rPr>
              <w:t>however</w:t>
            </w:r>
            <w:r w:rsidR="00DB5969">
              <w:rPr>
                <w:rFonts w:ascii="Calibri" w:hAnsi="Calibri"/>
                <w:szCs w:val="22"/>
              </w:rPr>
              <w:t xml:space="preserve"> it is not considered that this will</w:t>
            </w:r>
            <w:r w:rsidR="001A2C18">
              <w:rPr>
                <w:rFonts w:ascii="Calibri" w:hAnsi="Calibri"/>
                <w:szCs w:val="22"/>
              </w:rPr>
              <w:t xml:space="preserve"> </w:t>
            </w:r>
            <w:r w:rsidR="00DB5969">
              <w:rPr>
                <w:rFonts w:ascii="Calibri" w:hAnsi="Calibri"/>
                <w:szCs w:val="22"/>
              </w:rPr>
              <w:t>have any undue impacts upon</w:t>
            </w:r>
            <w:r>
              <w:rPr>
                <w:rFonts w:ascii="Calibri" w:hAnsi="Calibri"/>
                <w:szCs w:val="22"/>
              </w:rPr>
              <w:t xml:space="preserve"> </w:t>
            </w:r>
            <w:r w:rsidR="001A2C18">
              <w:rPr>
                <w:rFonts w:ascii="Calibri" w:hAnsi="Calibri"/>
                <w:szCs w:val="22"/>
              </w:rPr>
              <w:t>residential or visual amenity.</w:t>
            </w:r>
            <w:r w:rsidR="00836AF6">
              <w:rPr>
                <w:rFonts w:ascii="Calibri" w:hAnsi="Calibri"/>
                <w:szCs w:val="22"/>
              </w:rPr>
              <w:t xml:space="preserve"> </w:t>
            </w:r>
          </w:p>
          <w:p w:rsidR="00836AF6" w:rsidRDefault="00836AF6" w:rsidP="00454754">
            <w:pPr>
              <w:pStyle w:val="Header"/>
              <w:tabs>
                <w:tab w:val="clear" w:pos="4153"/>
                <w:tab w:val="clear" w:pos="8306"/>
              </w:tabs>
              <w:contextualSpacing/>
              <w:jc w:val="both"/>
              <w:rPr>
                <w:rFonts w:ascii="Calibri" w:hAnsi="Calibri"/>
                <w:szCs w:val="22"/>
              </w:rPr>
            </w:pPr>
          </w:p>
          <w:p w:rsidR="00D02F83" w:rsidRDefault="00836AF6" w:rsidP="00454754">
            <w:pPr>
              <w:pStyle w:val="Header"/>
              <w:tabs>
                <w:tab w:val="clear" w:pos="4153"/>
                <w:tab w:val="clear" w:pos="8306"/>
              </w:tabs>
              <w:contextualSpacing/>
              <w:jc w:val="both"/>
              <w:rPr>
                <w:rFonts w:ascii="Calibri" w:hAnsi="Calibri"/>
                <w:szCs w:val="22"/>
              </w:rPr>
            </w:pPr>
            <w:r>
              <w:rPr>
                <w:rFonts w:ascii="Calibri" w:hAnsi="Calibri"/>
                <w:szCs w:val="22"/>
              </w:rPr>
              <w:t>It is considered that a widening of the existing dropped curb at the proposal site would optimise vehicular access however the proposed amendments to the existing driveway are nonetheless considered to be sufficient enough to accommodate access for two vehicles.</w:t>
            </w:r>
          </w:p>
          <w:p w:rsidR="00640CA7" w:rsidRDefault="00640CA7" w:rsidP="0043472B">
            <w:pPr>
              <w:pStyle w:val="Header"/>
              <w:contextualSpacing/>
              <w:jc w:val="both"/>
              <w:rPr>
                <w:rFonts w:ascii="Calibri" w:hAnsi="Calibri"/>
                <w:bCs/>
                <w:szCs w:val="22"/>
              </w:rPr>
            </w:pPr>
          </w:p>
          <w:p w:rsidR="00640CA7" w:rsidRPr="00640CA7" w:rsidRDefault="00640CA7" w:rsidP="00640CA7">
            <w:pPr>
              <w:pStyle w:val="Header"/>
              <w:rPr>
                <w:rFonts w:ascii="Calibri" w:hAnsi="Calibri"/>
                <w:bCs/>
                <w:szCs w:val="22"/>
              </w:rPr>
            </w:pPr>
            <w:r w:rsidRPr="00640CA7">
              <w:rPr>
                <w:rFonts w:ascii="Calibri" w:hAnsi="Calibri"/>
                <w:bCs/>
                <w:szCs w:val="22"/>
              </w:rPr>
              <w:t>It is for the above reasons and having regard to all material considerations and matters raised that the application is</w:t>
            </w:r>
            <w:r w:rsidR="00836AF6">
              <w:rPr>
                <w:rFonts w:ascii="Calibri" w:hAnsi="Calibri"/>
                <w:bCs/>
                <w:szCs w:val="22"/>
              </w:rPr>
              <w:t xml:space="preserve"> recommended for approval.</w:t>
            </w:r>
          </w:p>
          <w:p w:rsidR="00640CA7" w:rsidRPr="002840B2" w:rsidRDefault="00640CA7" w:rsidP="0043472B">
            <w:pPr>
              <w:pStyle w:val="Header"/>
              <w:contextualSpacing/>
              <w:jc w:val="both"/>
              <w:rPr>
                <w:rFonts w:ascii="Calibri" w:hAnsi="Calibri"/>
                <w:bCs/>
                <w:szCs w:val="22"/>
              </w:rPr>
            </w:pPr>
          </w:p>
        </w:tc>
      </w:tr>
      <w:tr w:rsidR="00C0704D" w:rsidRPr="008C75E4" w:rsidTr="009775FC">
        <w:trPr>
          <w:jc w:val="center"/>
        </w:trPr>
        <w:tc>
          <w:tcPr>
            <w:tcW w:w="2837" w:type="dxa"/>
            <w:gridSpan w:val="4"/>
            <w:tcMar>
              <w:top w:w="57" w:type="dxa"/>
              <w:bottom w:w="57" w:type="dxa"/>
            </w:tcMar>
          </w:tcPr>
          <w:p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966" w:type="dxa"/>
            <w:gridSpan w:val="10"/>
          </w:tcPr>
          <w:p w:rsidR="00C0704D" w:rsidRPr="008C75E4" w:rsidRDefault="00B245A6" w:rsidP="006126D1">
            <w:pPr>
              <w:jc w:val="both"/>
              <w:rPr>
                <w:rFonts w:ascii="Calibri" w:hAnsi="Calibri"/>
                <w:bCs/>
                <w:szCs w:val="22"/>
              </w:rPr>
            </w:pPr>
            <w:r w:rsidRPr="006A1A92">
              <w:rPr>
                <w:rFonts w:asciiTheme="minorHAnsi" w:hAnsiTheme="minorHAnsi"/>
                <w:bCs/>
                <w:szCs w:val="22"/>
              </w:rPr>
              <w:t xml:space="preserve">That planning </w:t>
            </w:r>
            <w:r w:rsidR="00640CA7">
              <w:rPr>
                <w:rFonts w:asciiTheme="minorHAnsi" w:hAnsiTheme="minorHAnsi"/>
                <w:bCs/>
                <w:szCs w:val="22"/>
              </w:rPr>
              <w:t>permission</w:t>
            </w:r>
            <w:r w:rsidRPr="006A1A92">
              <w:rPr>
                <w:rFonts w:asciiTheme="minorHAnsi" w:hAnsiTheme="minorHAnsi"/>
                <w:bCs/>
                <w:szCs w:val="22"/>
              </w:rPr>
              <w:t xml:space="preserve"> </w:t>
            </w:r>
            <w:r w:rsidR="00836AF6">
              <w:rPr>
                <w:rFonts w:asciiTheme="minorHAnsi" w:hAnsiTheme="minorHAnsi"/>
                <w:bCs/>
                <w:szCs w:val="22"/>
              </w:rPr>
              <w:t>be granted.</w:t>
            </w:r>
          </w:p>
        </w:tc>
      </w:tr>
    </w:tbl>
    <w:p w:rsidR="0031197A" w:rsidRPr="008C75E4" w:rsidRDefault="0020389D"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8C3" w:rsidRDefault="007278C3" w:rsidP="006D0B5F">
      <w:r>
        <w:separator/>
      </w:r>
    </w:p>
  </w:endnote>
  <w:endnote w:type="continuationSeparator" w:id="0">
    <w:p w:rsidR="007278C3" w:rsidRDefault="007278C3"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8C3" w:rsidRDefault="007278C3" w:rsidP="006D0B5F">
      <w:r>
        <w:separator/>
      </w:r>
    </w:p>
  </w:footnote>
  <w:footnote w:type="continuationSeparator" w:id="0">
    <w:p w:rsidR="007278C3" w:rsidRDefault="007278C3"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D7948"/>
    <w:multiLevelType w:val="hybridMultilevel"/>
    <w:tmpl w:val="1B36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C2170"/>
    <w:multiLevelType w:val="hybridMultilevel"/>
    <w:tmpl w:val="D5C2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6327F"/>
    <w:multiLevelType w:val="hybridMultilevel"/>
    <w:tmpl w:val="052A7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6"/>
  </w:num>
  <w:num w:numId="4">
    <w:abstractNumId w:val="7"/>
  </w:num>
  <w:num w:numId="5">
    <w:abstractNumId w:val="0"/>
  </w:num>
  <w:num w:numId="6">
    <w:abstractNumId w:val="2"/>
  </w:num>
  <w:num w:numId="7">
    <w:abstractNumId w:val="8"/>
  </w:num>
  <w:num w:numId="8">
    <w:abstractNumId w:val="12"/>
  </w:num>
  <w:num w:numId="9">
    <w:abstractNumId w:val="4"/>
  </w:num>
  <w:num w:numId="10">
    <w:abstractNumId w:val="9"/>
  </w:num>
  <w:num w:numId="11">
    <w:abstractNumId w:val="11"/>
  </w:num>
  <w:num w:numId="12">
    <w:abstractNumId w:val="1"/>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9D5"/>
    <w:rsid w:val="00016A73"/>
    <w:rsid w:val="000267F9"/>
    <w:rsid w:val="00041FBF"/>
    <w:rsid w:val="00055B13"/>
    <w:rsid w:val="0006136E"/>
    <w:rsid w:val="0008638E"/>
    <w:rsid w:val="00096654"/>
    <w:rsid w:val="000A037A"/>
    <w:rsid w:val="000A13A1"/>
    <w:rsid w:val="000A4B0D"/>
    <w:rsid w:val="000B5CB5"/>
    <w:rsid w:val="000B6372"/>
    <w:rsid w:val="000C7A57"/>
    <w:rsid w:val="000D11A4"/>
    <w:rsid w:val="00101855"/>
    <w:rsid w:val="00103648"/>
    <w:rsid w:val="0010371E"/>
    <w:rsid w:val="001039F9"/>
    <w:rsid w:val="00106932"/>
    <w:rsid w:val="00130035"/>
    <w:rsid w:val="00132FCC"/>
    <w:rsid w:val="0013474E"/>
    <w:rsid w:val="00141512"/>
    <w:rsid w:val="0016428F"/>
    <w:rsid w:val="00164B55"/>
    <w:rsid w:val="00171D54"/>
    <w:rsid w:val="00174004"/>
    <w:rsid w:val="001936C6"/>
    <w:rsid w:val="001946E0"/>
    <w:rsid w:val="00196722"/>
    <w:rsid w:val="001A2C18"/>
    <w:rsid w:val="001B1038"/>
    <w:rsid w:val="001B6840"/>
    <w:rsid w:val="001B769B"/>
    <w:rsid w:val="001C1453"/>
    <w:rsid w:val="001C276A"/>
    <w:rsid w:val="001C63D5"/>
    <w:rsid w:val="001D38E1"/>
    <w:rsid w:val="001D4F7A"/>
    <w:rsid w:val="001D5ADD"/>
    <w:rsid w:val="001D6426"/>
    <w:rsid w:val="001F7488"/>
    <w:rsid w:val="0020389D"/>
    <w:rsid w:val="00203F50"/>
    <w:rsid w:val="00204ED1"/>
    <w:rsid w:val="00206E24"/>
    <w:rsid w:val="002122F4"/>
    <w:rsid w:val="00213A62"/>
    <w:rsid w:val="0022611D"/>
    <w:rsid w:val="00230AE6"/>
    <w:rsid w:val="00237DA1"/>
    <w:rsid w:val="00242A1C"/>
    <w:rsid w:val="00250879"/>
    <w:rsid w:val="00261E1A"/>
    <w:rsid w:val="00263B45"/>
    <w:rsid w:val="002840B2"/>
    <w:rsid w:val="00284480"/>
    <w:rsid w:val="0028751A"/>
    <w:rsid w:val="0029334A"/>
    <w:rsid w:val="002A01CF"/>
    <w:rsid w:val="002A239D"/>
    <w:rsid w:val="002A7DF7"/>
    <w:rsid w:val="002B7854"/>
    <w:rsid w:val="002C6277"/>
    <w:rsid w:val="002D4346"/>
    <w:rsid w:val="002E2952"/>
    <w:rsid w:val="002E7762"/>
    <w:rsid w:val="002E7CC1"/>
    <w:rsid w:val="002F041D"/>
    <w:rsid w:val="002F2580"/>
    <w:rsid w:val="002F6780"/>
    <w:rsid w:val="002F7502"/>
    <w:rsid w:val="00301F0E"/>
    <w:rsid w:val="003137E0"/>
    <w:rsid w:val="00320A6F"/>
    <w:rsid w:val="00321B6E"/>
    <w:rsid w:val="003359D0"/>
    <w:rsid w:val="0034083D"/>
    <w:rsid w:val="00341E8D"/>
    <w:rsid w:val="00345446"/>
    <w:rsid w:val="003454D6"/>
    <w:rsid w:val="00347F5E"/>
    <w:rsid w:val="003562A3"/>
    <w:rsid w:val="003634D9"/>
    <w:rsid w:val="0036536F"/>
    <w:rsid w:val="0036759A"/>
    <w:rsid w:val="00374CB0"/>
    <w:rsid w:val="003770F1"/>
    <w:rsid w:val="003825D5"/>
    <w:rsid w:val="00391BCC"/>
    <w:rsid w:val="00392B0B"/>
    <w:rsid w:val="003A4376"/>
    <w:rsid w:val="003C0C2B"/>
    <w:rsid w:val="003C28E1"/>
    <w:rsid w:val="003C4118"/>
    <w:rsid w:val="003D6F7B"/>
    <w:rsid w:val="003E2151"/>
    <w:rsid w:val="003F16AA"/>
    <w:rsid w:val="003F16B4"/>
    <w:rsid w:val="003F3DB5"/>
    <w:rsid w:val="003F481A"/>
    <w:rsid w:val="00404C72"/>
    <w:rsid w:val="00413615"/>
    <w:rsid w:val="0043472B"/>
    <w:rsid w:val="00435FC9"/>
    <w:rsid w:val="0044039F"/>
    <w:rsid w:val="00440CB6"/>
    <w:rsid w:val="00454754"/>
    <w:rsid w:val="004643EA"/>
    <w:rsid w:val="004654DD"/>
    <w:rsid w:val="00472615"/>
    <w:rsid w:val="00485386"/>
    <w:rsid w:val="004854EC"/>
    <w:rsid w:val="004936A6"/>
    <w:rsid w:val="004947BB"/>
    <w:rsid w:val="004978AD"/>
    <w:rsid w:val="004A2C27"/>
    <w:rsid w:val="004A5EA9"/>
    <w:rsid w:val="004B3551"/>
    <w:rsid w:val="004B6F92"/>
    <w:rsid w:val="004C2434"/>
    <w:rsid w:val="004C6109"/>
    <w:rsid w:val="004D33C8"/>
    <w:rsid w:val="004D6FC7"/>
    <w:rsid w:val="004E58E3"/>
    <w:rsid w:val="004F0649"/>
    <w:rsid w:val="004F1043"/>
    <w:rsid w:val="004F1E99"/>
    <w:rsid w:val="0050432D"/>
    <w:rsid w:val="00504440"/>
    <w:rsid w:val="00510DBF"/>
    <w:rsid w:val="00510FA2"/>
    <w:rsid w:val="00510FE3"/>
    <w:rsid w:val="00521ABA"/>
    <w:rsid w:val="0052349A"/>
    <w:rsid w:val="00525341"/>
    <w:rsid w:val="00527A31"/>
    <w:rsid w:val="00534611"/>
    <w:rsid w:val="00542B47"/>
    <w:rsid w:val="00545D8C"/>
    <w:rsid w:val="00546A79"/>
    <w:rsid w:val="00546E14"/>
    <w:rsid w:val="00556ECD"/>
    <w:rsid w:val="005631B3"/>
    <w:rsid w:val="005633B0"/>
    <w:rsid w:val="005635FF"/>
    <w:rsid w:val="00563E70"/>
    <w:rsid w:val="00573B90"/>
    <w:rsid w:val="00586075"/>
    <w:rsid w:val="005878FE"/>
    <w:rsid w:val="00593040"/>
    <w:rsid w:val="0059562A"/>
    <w:rsid w:val="005B0A0E"/>
    <w:rsid w:val="005D3432"/>
    <w:rsid w:val="005E1088"/>
    <w:rsid w:val="005E1241"/>
    <w:rsid w:val="005E1C6C"/>
    <w:rsid w:val="005E65DF"/>
    <w:rsid w:val="005F1593"/>
    <w:rsid w:val="005F5A32"/>
    <w:rsid w:val="006126D1"/>
    <w:rsid w:val="006326A2"/>
    <w:rsid w:val="00640CA7"/>
    <w:rsid w:val="00665C24"/>
    <w:rsid w:val="00690EC3"/>
    <w:rsid w:val="00692B60"/>
    <w:rsid w:val="00694BD3"/>
    <w:rsid w:val="00695F88"/>
    <w:rsid w:val="006A71AD"/>
    <w:rsid w:val="006A7C3C"/>
    <w:rsid w:val="006B02EC"/>
    <w:rsid w:val="006C126E"/>
    <w:rsid w:val="006C2BFA"/>
    <w:rsid w:val="006C4F63"/>
    <w:rsid w:val="006D0B5F"/>
    <w:rsid w:val="006D4E58"/>
    <w:rsid w:val="006D7624"/>
    <w:rsid w:val="006E6AB0"/>
    <w:rsid w:val="006F137D"/>
    <w:rsid w:val="006F4D38"/>
    <w:rsid w:val="0070054B"/>
    <w:rsid w:val="00705690"/>
    <w:rsid w:val="00706480"/>
    <w:rsid w:val="00710DBB"/>
    <w:rsid w:val="00716AF6"/>
    <w:rsid w:val="00725F1C"/>
    <w:rsid w:val="007278C3"/>
    <w:rsid w:val="00734E4F"/>
    <w:rsid w:val="007411E3"/>
    <w:rsid w:val="007430C8"/>
    <w:rsid w:val="00755FCC"/>
    <w:rsid w:val="00776AE2"/>
    <w:rsid w:val="007921CD"/>
    <w:rsid w:val="007926E3"/>
    <w:rsid w:val="007A0928"/>
    <w:rsid w:val="007A3ADF"/>
    <w:rsid w:val="007C5713"/>
    <w:rsid w:val="007C791C"/>
    <w:rsid w:val="007D6D02"/>
    <w:rsid w:val="007D7DF4"/>
    <w:rsid w:val="007E0BCB"/>
    <w:rsid w:val="007E0D23"/>
    <w:rsid w:val="007F196D"/>
    <w:rsid w:val="00805895"/>
    <w:rsid w:val="008075CB"/>
    <w:rsid w:val="00811771"/>
    <w:rsid w:val="008154DD"/>
    <w:rsid w:val="0083103E"/>
    <w:rsid w:val="00831075"/>
    <w:rsid w:val="00835B4D"/>
    <w:rsid w:val="00836AF6"/>
    <w:rsid w:val="0084216B"/>
    <w:rsid w:val="008542DE"/>
    <w:rsid w:val="00854600"/>
    <w:rsid w:val="00861647"/>
    <w:rsid w:val="008638DE"/>
    <w:rsid w:val="008643DD"/>
    <w:rsid w:val="00864DA9"/>
    <w:rsid w:val="00883142"/>
    <w:rsid w:val="00884D36"/>
    <w:rsid w:val="00891182"/>
    <w:rsid w:val="008A28C8"/>
    <w:rsid w:val="008B5461"/>
    <w:rsid w:val="008B702B"/>
    <w:rsid w:val="008C05F1"/>
    <w:rsid w:val="008C13E2"/>
    <w:rsid w:val="008C150B"/>
    <w:rsid w:val="008C75E4"/>
    <w:rsid w:val="008D0FEE"/>
    <w:rsid w:val="008E2CC8"/>
    <w:rsid w:val="008F6B58"/>
    <w:rsid w:val="008F788B"/>
    <w:rsid w:val="0090282C"/>
    <w:rsid w:val="00906D0C"/>
    <w:rsid w:val="009130B6"/>
    <w:rsid w:val="00913F09"/>
    <w:rsid w:val="0091595C"/>
    <w:rsid w:val="00934B34"/>
    <w:rsid w:val="00947364"/>
    <w:rsid w:val="009565F5"/>
    <w:rsid w:val="00967113"/>
    <w:rsid w:val="00970417"/>
    <w:rsid w:val="00970A9B"/>
    <w:rsid w:val="009775FC"/>
    <w:rsid w:val="009825FF"/>
    <w:rsid w:val="00985097"/>
    <w:rsid w:val="00994EF1"/>
    <w:rsid w:val="009A2F73"/>
    <w:rsid w:val="009A6574"/>
    <w:rsid w:val="009B2C97"/>
    <w:rsid w:val="009B5A2C"/>
    <w:rsid w:val="009C4BCF"/>
    <w:rsid w:val="009C7F61"/>
    <w:rsid w:val="009E4064"/>
    <w:rsid w:val="009E6A8B"/>
    <w:rsid w:val="009F2222"/>
    <w:rsid w:val="00A04A96"/>
    <w:rsid w:val="00A30351"/>
    <w:rsid w:val="00A33747"/>
    <w:rsid w:val="00A40070"/>
    <w:rsid w:val="00A42E82"/>
    <w:rsid w:val="00A4649D"/>
    <w:rsid w:val="00A46EE9"/>
    <w:rsid w:val="00A559FB"/>
    <w:rsid w:val="00A55E83"/>
    <w:rsid w:val="00A579BB"/>
    <w:rsid w:val="00A63D55"/>
    <w:rsid w:val="00A67C5D"/>
    <w:rsid w:val="00A8254C"/>
    <w:rsid w:val="00A8441B"/>
    <w:rsid w:val="00A9088C"/>
    <w:rsid w:val="00A9168C"/>
    <w:rsid w:val="00A95D89"/>
    <w:rsid w:val="00AB2370"/>
    <w:rsid w:val="00AB2D43"/>
    <w:rsid w:val="00AB3243"/>
    <w:rsid w:val="00AB3437"/>
    <w:rsid w:val="00AB5232"/>
    <w:rsid w:val="00AC111D"/>
    <w:rsid w:val="00AD5FBF"/>
    <w:rsid w:val="00AD627A"/>
    <w:rsid w:val="00AE60D2"/>
    <w:rsid w:val="00B02036"/>
    <w:rsid w:val="00B02CBA"/>
    <w:rsid w:val="00B042B2"/>
    <w:rsid w:val="00B07260"/>
    <w:rsid w:val="00B10A05"/>
    <w:rsid w:val="00B14DDC"/>
    <w:rsid w:val="00B245A6"/>
    <w:rsid w:val="00B30A5E"/>
    <w:rsid w:val="00B31505"/>
    <w:rsid w:val="00B45D11"/>
    <w:rsid w:val="00B6269C"/>
    <w:rsid w:val="00B72820"/>
    <w:rsid w:val="00B7323F"/>
    <w:rsid w:val="00B74C73"/>
    <w:rsid w:val="00B82F0E"/>
    <w:rsid w:val="00B93EB5"/>
    <w:rsid w:val="00B96F5A"/>
    <w:rsid w:val="00BA2247"/>
    <w:rsid w:val="00BA5D97"/>
    <w:rsid w:val="00BA6B19"/>
    <w:rsid w:val="00BB12A3"/>
    <w:rsid w:val="00BB1C52"/>
    <w:rsid w:val="00BB2A50"/>
    <w:rsid w:val="00BC1E48"/>
    <w:rsid w:val="00BD3F03"/>
    <w:rsid w:val="00BD4102"/>
    <w:rsid w:val="00BE7C04"/>
    <w:rsid w:val="00BF1898"/>
    <w:rsid w:val="00C01CF1"/>
    <w:rsid w:val="00C03259"/>
    <w:rsid w:val="00C065A2"/>
    <w:rsid w:val="00C0704D"/>
    <w:rsid w:val="00C214A6"/>
    <w:rsid w:val="00C24A51"/>
    <w:rsid w:val="00C25722"/>
    <w:rsid w:val="00C351D8"/>
    <w:rsid w:val="00C44E40"/>
    <w:rsid w:val="00C50517"/>
    <w:rsid w:val="00C618DB"/>
    <w:rsid w:val="00C6456D"/>
    <w:rsid w:val="00C65DD8"/>
    <w:rsid w:val="00C847C5"/>
    <w:rsid w:val="00C93384"/>
    <w:rsid w:val="00C935AA"/>
    <w:rsid w:val="00CA28BA"/>
    <w:rsid w:val="00CB3674"/>
    <w:rsid w:val="00CB66DD"/>
    <w:rsid w:val="00CD1729"/>
    <w:rsid w:val="00CD2E03"/>
    <w:rsid w:val="00CD38B1"/>
    <w:rsid w:val="00CD5902"/>
    <w:rsid w:val="00CF4844"/>
    <w:rsid w:val="00D02F83"/>
    <w:rsid w:val="00D102D9"/>
    <w:rsid w:val="00D1063F"/>
    <w:rsid w:val="00D11007"/>
    <w:rsid w:val="00D1420C"/>
    <w:rsid w:val="00D14224"/>
    <w:rsid w:val="00D15DF8"/>
    <w:rsid w:val="00D17A3B"/>
    <w:rsid w:val="00D2076E"/>
    <w:rsid w:val="00D23470"/>
    <w:rsid w:val="00D2449B"/>
    <w:rsid w:val="00D54384"/>
    <w:rsid w:val="00D54E67"/>
    <w:rsid w:val="00D54F48"/>
    <w:rsid w:val="00D56225"/>
    <w:rsid w:val="00D632BB"/>
    <w:rsid w:val="00D80310"/>
    <w:rsid w:val="00D82FD6"/>
    <w:rsid w:val="00D83D2D"/>
    <w:rsid w:val="00D9608A"/>
    <w:rsid w:val="00D96DF7"/>
    <w:rsid w:val="00D97AA3"/>
    <w:rsid w:val="00DA27B6"/>
    <w:rsid w:val="00DB5969"/>
    <w:rsid w:val="00DC3C8A"/>
    <w:rsid w:val="00DD18E9"/>
    <w:rsid w:val="00DD62F6"/>
    <w:rsid w:val="00DD7E97"/>
    <w:rsid w:val="00DE740E"/>
    <w:rsid w:val="00DF42DA"/>
    <w:rsid w:val="00E022DA"/>
    <w:rsid w:val="00E03AFD"/>
    <w:rsid w:val="00E0485E"/>
    <w:rsid w:val="00E06DFC"/>
    <w:rsid w:val="00E23FB0"/>
    <w:rsid w:val="00E270CB"/>
    <w:rsid w:val="00E3317F"/>
    <w:rsid w:val="00E46243"/>
    <w:rsid w:val="00E5248C"/>
    <w:rsid w:val="00E66534"/>
    <w:rsid w:val="00E66BAB"/>
    <w:rsid w:val="00E719D1"/>
    <w:rsid w:val="00E71A35"/>
    <w:rsid w:val="00E72F6C"/>
    <w:rsid w:val="00E74F99"/>
    <w:rsid w:val="00E758C0"/>
    <w:rsid w:val="00E80113"/>
    <w:rsid w:val="00E86F64"/>
    <w:rsid w:val="00EA09F9"/>
    <w:rsid w:val="00EA1673"/>
    <w:rsid w:val="00EA6D57"/>
    <w:rsid w:val="00EB7D74"/>
    <w:rsid w:val="00EC048F"/>
    <w:rsid w:val="00EC23C7"/>
    <w:rsid w:val="00ED00B7"/>
    <w:rsid w:val="00ED5DDE"/>
    <w:rsid w:val="00EF1341"/>
    <w:rsid w:val="00EF44E6"/>
    <w:rsid w:val="00EF5101"/>
    <w:rsid w:val="00EF7B30"/>
    <w:rsid w:val="00F012FA"/>
    <w:rsid w:val="00F055D3"/>
    <w:rsid w:val="00F129DD"/>
    <w:rsid w:val="00F16D0F"/>
    <w:rsid w:val="00F308B2"/>
    <w:rsid w:val="00F32789"/>
    <w:rsid w:val="00F32831"/>
    <w:rsid w:val="00F4140E"/>
    <w:rsid w:val="00F71D53"/>
    <w:rsid w:val="00F731F5"/>
    <w:rsid w:val="00F75F59"/>
    <w:rsid w:val="00F804C4"/>
    <w:rsid w:val="00F8201E"/>
    <w:rsid w:val="00F874F3"/>
    <w:rsid w:val="00FC046F"/>
    <w:rsid w:val="00FC6A11"/>
    <w:rsid w:val="00FC77EC"/>
    <w:rsid w:val="00FD03A2"/>
    <w:rsid w:val="00FD334A"/>
    <w:rsid w:val="00FD6AE3"/>
    <w:rsid w:val="00FD7F21"/>
    <w:rsid w:val="00FF1CBA"/>
    <w:rsid w:val="00FF6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506754">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A19EE-2F6F-4C27-B121-9C77E451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Ben.Taylor@ribblevalley.gov.uk</dc:creator>
  <cp:lastModifiedBy>Ben Taylor</cp:lastModifiedBy>
  <cp:revision>2</cp:revision>
  <cp:lastPrinted>2020-03-11T10:54:00Z</cp:lastPrinted>
  <dcterms:created xsi:type="dcterms:W3CDTF">2021-01-29T11:13:00Z</dcterms:created>
  <dcterms:modified xsi:type="dcterms:W3CDTF">2021-01-29T11:13:00Z</dcterms:modified>
</cp:coreProperties>
</file>