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115"/>
        <w:gridCol w:w="519"/>
        <w:gridCol w:w="579"/>
        <w:gridCol w:w="428"/>
        <w:gridCol w:w="602"/>
        <w:gridCol w:w="1030"/>
        <w:gridCol w:w="1061"/>
      </w:tblGrid>
      <w:tr w:rsidR="008C75E4" w:rsidRPr="008C75E4" w:rsidTr="00282A32">
        <w:trPr>
          <w:jc w:val="center"/>
        </w:trPr>
        <w:tc>
          <w:tcPr>
            <w:tcW w:w="9640" w:type="dxa"/>
            <w:gridSpan w:val="14"/>
            <w:tcMar>
              <w:top w:w="57" w:type="dxa"/>
              <w:bottom w:w="57" w:type="dxa"/>
            </w:tcMar>
          </w:tcPr>
          <w:p w:rsidR="004A5EA9" w:rsidRPr="008C75E4" w:rsidRDefault="00D2449B" w:rsidP="00D2449B">
            <w:pPr>
              <w:jc w:val="center"/>
              <w:rPr>
                <w:rFonts w:ascii="Calibri" w:hAnsi="Calibri"/>
                <w:b/>
                <w:szCs w:val="22"/>
              </w:rPr>
            </w:pPr>
            <w:bookmarkStart w:id="0" w:name="_GoBack"/>
            <w:bookmarkEnd w:id="0"/>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rsidTr="00282A32">
        <w:trPr>
          <w:trHeight w:val="535"/>
          <w:jc w:val="center"/>
        </w:trPr>
        <w:tc>
          <w:tcPr>
            <w:tcW w:w="1296" w:type="dxa"/>
            <w:tcMar>
              <w:top w:w="57" w:type="dxa"/>
              <w:bottom w:w="57" w:type="dxa"/>
            </w:tcMar>
          </w:tcPr>
          <w:p w:rsidR="004936A6" w:rsidRDefault="004936A6" w:rsidP="00D2449B">
            <w:pPr>
              <w:jc w:val="center"/>
              <w:rPr>
                <w:rFonts w:ascii="Calibri" w:hAnsi="Calibri"/>
                <w:b/>
                <w:szCs w:val="22"/>
              </w:rPr>
            </w:pPr>
            <w:r w:rsidRPr="008C75E4">
              <w:rPr>
                <w:rFonts w:ascii="Calibri" w:hAnsi="Calibri"/>
                <w:b/>
                <w:szCs w:val="22"/>
              </w:rPr>
              <w:t>Signed:</w:t>
            </w:r>
          </w:p>
          <w:p w:rsidR="00454754" w:rsidRPr="008C75E4" w:rsidRDefault="00454754" w:rsidP="00D2449B">
            <w:pPr>
              <w:jc w:val="center"/>
              <w:rPr>
                <w:rFonts w:ascii="Calibri" w:hAnsi="Calibri"/>
                <w:b/>
                <w:szCs w:val="22"/>
              </w:rPr>
            </w:pPr>
          </w:p>
        </w:tc>
        <w:tc>
          <w:tcPr>
            <w:tcW w:w="900" w:type="dxa"/>
          </w:tcPr>
          <w:p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rsidR="004936A6" w:rsidRPr="008C75E4" w:rsidRDefault="0086109A" w:rsidP="00D2449B">
            <w:pPr>
              <w:jc w:val="center"/>
              <w:rPr>
                <w:rFonts w:ascii="Calibri" w:hAnsi="Calibri"/>
                <w:b/>
                <w:szCs w:val="22"/>
              </w:rPr>
            </w:pPr>
            <w:r>
              <w:rPr>
                <w:rFonts w:ascii="Calibri" w:hAnsi="Calibri"/>
                <w:b/>
                <w:szCs w:val="22"/>
              </w:rPr>
              <w:t>LE</w:t>
            </w: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115" w:type="dxa"/>
          </w:tcPr>
          <w:p w:rsidR="004936A6" w:rsidRPr="008C75E4" w:rsidRDefault="0035462C" w:rsidP="00D2449B">
            <w:pPr>
              <w:jc w:val="center"/>
              <w:rPr>
                <w:rFonts w:ascii="Calibri" w:hAnsi="Calibri"/>
                <w:b/>
                <w:szCs w:val="22"/>
              </w:rPr>
            </w:pPr>
            <w:r>
              <w:rPr>
                <w:rFonts w:ascii="Calibri" w:hAnsi="Calibri"/>
                <w:b/>
                <w:szCs w:val="22"/>
              </w:rPr>
              <w:t>1.2</w:t>
            </w:r>
            <w:r w:rsidR="009B205F">
              <w:rPr>
                <w:rFonts w:ascii="Calibri" w:hAnsi="Calibri"/>
                <w:b/>
                <w:szCs w:val="22"/>
              </w:rPr>
              <w:t>.2021</w:t>
            </w:r>
          </w:p>
        </w:tc>
        <w:tc>
          <w:tcPr>
            <w:tcW w:w="1098" w:type="dxa"/>
            <w:gridSpan w:val="2"/>
          </w:tcPr>
          <w:p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rsidR="004936A6" w:rsidRPr="008C75E4" w:rsidRDefault="004936A6" w:rsidP="00D2449B">
            <w:pPr>
              <w:jc w:val="center"/>
              <w:rPr>
                <w:rFonts w:ascii="Calibri" w:hAnsi="Calibri"/>
                <w:b/>
                <w:szCs w:val="22"/>
              </w:rPr>
            </w:pPr>
          </w:p>
        </w:tc>
        <w:tc>
          <w:tcPr>
            <w:tcW w:w="1030" w:type="dxa"/>
          </w:tcPr>
          <w:p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rsidR="004936A6" w:rsidRPr="008C75E4" w:rsidRDefault="004936A6" w:rsidP="00D2449B">
            <w:pPr>
              <w:jc w:val="center"/>
              <w:rPr>
                <w:rFonts w:ascii="Calibri" w:hAnsi="Calibri"/>
                <w:b/>
                <w:szCs w:val="22"/>
              </w:rPr>
            </w:pPr>
          </w:p>
        </w:tc>
      </w:tr>
      <w:tr w:rsidR="00E06DFC" w:rsidRPr="008C75E4" w:rsidTr="00282A32">
        <w:trPr>
          <w:trHeight w:val="586"/>
          <w:jc w:val="center"/>
        </w:trPr>
        <w:tc>
          <w:tcPr>
            <w:tcW w:w="1296" w:type="dxa"/>
            <w:tcBorders>
              <w:bottom w:val="single" w:sz="4" w:space="0" w:color="BFBFBF" w:themeColor="background1" w:themeShade="BF"/>
            </w:tcBorders>
            <w:tcMar>
              <w:top w:w="57" w:type="dxa"/>
              <w:bottom w:w="57" w:type="dxa"/>
            </w:tcMar>
          </w:tcPr>
          <w:p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rsidR="00E06DFC" w:rsidRPr="008C75E4" w:rsidRDefault="00E06DFC" w:rsidP="00D2449B">
            <w:pPr>
              <w:jc w:val="center"/>
              <w:rPr>
                <w:rFonts w:ascii="Calibri" w:hAnsi="Calibri"/>
                <w:b/>
                <w:szCs w:val="22"/>
              </w:rPr>
            </w:pPr>
          </w:p>
        </w:tc>
        <w:tc>
          <w:tcPr>
            <w:tcW w:w="5334" w:type="dxa"/>
            <w:gridSpan w:val="7"/>
            <w:tcBorders>
              <w:bottom w:val="single" w:sz="4" w:space="0" w:color="BFBFBF" w:themeColor="background1" w:themeShade="BF"/>
            </w:tcBorders>
          </w:tcPr>
          <w:p w:rsidR="00E06DFC" w:rsidRPr="008C75E4" w:rsidRDefault="00E06DFC" w:rsidP="00D2449B">
            <w:pPr>
              <w:jc w:val="center"/>
              <w:rPr>
                <w:rFonts w:ascii="Calibri" w:hAnsi="Calibri"/>
                <w:b/>
                <w:szCs w:val="22"/>
              </w:rPr>
            </w:pPr>
          </w:p>
        </w:tc>
      </w:tr>
      <w:tr w:rsidR="008C75E4" w:rsidRPr="008C75E4" w:rsidTr="00282A32">
        <w:trPr>
          <w:jc w:val="center"/>
        </w:trPr>
        <w:tc>
          <w:tcPr>
            <w:tcW w:w="9640" w:type="dxa"/>
            <w:gridSpan w:val="14"/>
            <w:tcBorders>
              <w:left w:val="nil"/>
              <w:right w:val="nil"/>
            </w:tcBorders>
            <w:tcMar>
              <w:top w:w="57" w:type="dxa"/>
              <w:bottom w:w="57" w:type="dxa"/>
            </w:tcMar>
          </w:tcPr>
          <w:p w:rsidR="004A5EA9" w:rsidRPr="008C75E4" w:rsidRDefault="004A5EA9" w:rsidP="004A5EA9">
            <w:pPr>
              <w:jc w:val="center"/>
              <w:rPr>
                <w:rFonts w:ascii="Calibri" w:hAnsi="Calibri"/>
                <w:b/>
                <w:szCs w:val="22"/>
              </w:rPr>
            </w:pPr>
          </w:p>
        </w:tc>
      </w:tr>
      <w:tr w:rsidR="008C75E4" w:rsidRPr="008C75E4" w:rsidTr="00282A32">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Application Ref:</w:t>
            </w:r>
          </w:p>
        </w:tc>
        <w:tc>
          <w:tcPr>
            <w:tcW w:w="3546" w:type="dxa"/>
            <w:gridSpan w:val="6"/>
          </w:tcPr>
          <w:p w:rsidR="004A5EA9" w:rsidRPr="008C75E4" w:rsidRDefault="009B205F" w:rsidP="008F6B58">
            <w:pPr>
              <w:rPr>
                <w:rFonts w:ascii="Calibri" w:hAnsi="Calibri"/>
                <w:szCs w:val="22"/>
              </w:rPr>
            </w:pPr>
            <w:r>
              <w:rPr>
                <w:rFonts w:ascii="Calibri" w:hAnsi="Calibri"/>
                <w:szCs w:val="22"/>
              </w:rPr>
              <w:t>3/202</w:t>
            </w:r>
            <w:r w:rsidR="004C0D10">
              <w:rPr>
                <w:rFonts w:ascii="Calibri" w:hAnsi="Calibri"/>
                <w:szCs w:val="22"/>
              </w:rPr>
              <w:t>1/0046</w:t>
            </w:r>
          </w:p>
        </w:tc>
        <w:tc>
          <w:tcPr>
            <w:tcW w:w="3700" w:type="dxa"/>
            <w:gridSpan w:val="5"/>
            <w:vMerge w:val="restart"/>
            <w:tcMar>
              <w:top w:w="57" w:type="dxa"/>
              <w:bottom w:w="57" w:type="dxa"/>
            </w:tcMar>
          </w:tcPr>
          <w:p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6150F5CC" wp14:editId="79F27BC8">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rsidTr="00282A32">
        <w:trPr>
          <w:jc w:val="center"/>
        </w:trPr>
        <w:tc>
          <w:tcPr>
            <w:tcW w:w="2394" w:type="dxa"/>
            <w:gridSpan w:val="3"/>
            <w:tcMar>
              <w:top w:w="57" w:type="dxa"/>
              <w:bottom w:w="57" w:type="dxa"/>
            </w:tcMar>
          </w:tcPr>
          <w:p w:rsidR="004A5EA9" w:rsidRPr="008C75E4" w:rsidRDefault="004A5EA9">
            <w:pPr>
              <w:rPr>
                <w:rFonts w:ascii="Calibri" w:hAnsi="Calibri"/>
                <w:b/>
                <w:szCs w:val="22"/>
              </w:rPr>
            </w:pPr>
            <w:r w:rsidRPr="008C75E4">
              <w:rPr>
                <w:rFonts w:ascii="Calibri" w:hAnsi="Calibri"/>
                <w:b/>
                <w:szCs w:val="22"/>
              </w:rPr>
              <w:t>Date Inspected:</w:t>
            </w:r>
          </w:p>
        </w:tc>
        <w:tc>
          <w:tcPr>
            <w:tcW w:w="3546" w:type="dxa"/>
            <w:gridSpan w:val="6"/>
          </w:tcPr>
          <w:p w:rsidR="004A5EA9" w:rsidRPr="008C75E4" w:rsidRDefault="004A5EA9" w:rsidP="002C6277">
            <w:pPr>
              <w:rPr>
                <w:rFonts w:ascii="Calibri" w:hAnsi="Calibri"/>
                <w:szCs w:val="22"/>
              </w:rPr>
            </w:pPr>
          </w:p>
        </w:tc>
        <w:tc>
          <w:tcPr>
            <w:tcW w:w="3700" w:type="dxa"/>
            <w:gridSpan w:val="5"/>
            <w:vMerge/>
            <w:tcMar>
              <w:top w:w="57" w:type="dxa"/>
              <w:bottom w:w="57" w:type="dxa"/>
            </w:tcMar>
          </w:tcPr>
          <w:p w:rsidR="004A5EA9" w:rsidRPr="008C75E4" w:rsidRDefault="004A5EA9">
            <w:pPr>
              <w:rPr>
                <w:rFonts w:ascii="Calibri" w:hAnsi="Calibri"/>
                <w:szCs w:val="22"/>
              </w:rPr>
            </w:pPr>
          </w:p>
        </w:tc>
      </w:tr>
      <w:tr w:rsidR="008C75E4" w:rsidRPr="008C75E4" w:rsidTr="00282A32">
        <w:trPr>
          <w:jc w:val="center"/>
        </w:trPr>
        <w:tc>
          <w:tcPr>
            <w:tcW w:w="2394" w:type="dxa"/>
            <w:gridSpan w:val="3"/>
            <w:tcMar>
              <w:top w:w="57" w:type="dxa"/>
              <w:bottom w:w="57" w:type="dxa"/>
            </w:tcMar>
          </w:tcPr>
          <w:p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546" w:type="dxa"/>
            <w:gridSpan w:val="6"/>
          </w:tcPr>
          <w:p w:rsidR="004A5EA9" w:rsidRPr="00454754" w:rsidRDefault="00FD7F21" w:rsidP="00811771">
            <w:pPr>
              <w:rPr>
                <w:rFonts w:ascii="Calibri" w:hAnsi="Calibri"/>
                <w:b/>
                <w:szCs w:val="22"/>
              </w:rPr>
            </w:pPr>
            <w:r>
              <w:rPr>
                <w:rFonts w:ascii="Calibri" w:hAnsi="Calibri"/>
                <w:b/>
                <w:szCs w:val="22"/>
              </w:rPr>
              <w:t>LE</w:t>
            </w:r>
          </w:p>
        </w:tc>
        <w:tc>
          <w:tcPr>
            <w:tcW w:w="3700" w:type="dxa"/>
            <w:gridSpan w:val="5"/>
            <w:vMerge/>
            <w:tcMar>
              <w:top w:w="57" w:type="dxa"/>
              <w:bottom w:w="57" w:type="dxa"/>
            </w:tcMar>
          </w:tcPr>
          <w:p w:rsidR="004A5EA9" w:rsidRPr="008C75E4" w:rsidRDefault="004A5EA9">
            <w:pPr>
              <w:rPr>
                <w:rFonts w:ascii="Calibri" w:hAnsi="Calibri"/>
                <w:szCs w:val="22"/>
              </w:rPr>
            </w:pPr>
          </w:p>
        </w:tc>
      </w:tr>
      <w:tr w:rsidR="00FD334A" w:rsidRPr="008C75E4" w:rsidTr="00282A32">
        <w:trPr>
          <w:jc w:val="center"/>
        </w:trPr>
        <w:tc>
          <w:tcPr>
            <w:tcW w:w="5940" w:type="dxa"/>
            <w:gridSpan w:val="9"/>
            <w:tcBorders>
              <w:bottom w:val="single" w:sz="4" w:space="0" w:color="BFBFBF" w:themeColor="background1" w:themeShade="BF"/>
            </w:tcBorders>
            <w:tcMar>
              <w:top w:w="57" w:type="dxa"/>
              <w:bottom w:w="57" w:type="dxa"/>
            </w:tcMar>
          </w:tcPr>
          <w:p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rsidR="00FD334A" w:rsidRPr="008C75E4" w:rsidRDefault="009870D7" w:rsidP="00FD334A">
            <w:pPr>
              <w:rPr>
                <w:rFonts w:ascii="Calibri" w:hAnsi="Calibri"/>
                <w:b/>
                <w:szCs w:val="22"/>
              </w:rPr>
            </w:pPr>
            <w:r>
              <w:rPr>
                <w:rFonts w:ascii="Calibri" w:hAnsi="Calibri"/>
                <w:b/>
                <w:szCs w:val="22"/>
              </w:rPr>
              <w:t>Permission not required</w:t>
            </w:r>
          </w:p>
        </w:tc>
      </w:tr>
      <w:tr w:rsidR="008C75E4" w:rsidRPr="008C75E4" w:rsidTr="00282A32">
        <w:trPr>
          <w:trHeight w:hRule="exact" w:val="144"/>
          <w:jc w:val="center"/>
        </w:trPr>
        <w:tc>
          <w:tcPr>
            <w:tcW w:w="9640" w:type="dxa"/>
            <w:gridSpan w:val="14"/>
            <w:tcBorders>
              <w:left w:val="nil"/>
              <w:right w:val="nil"/>
            </w:tcBorders>
            <w:tcMar>
              <w:top w:w="57" w:type="dxa"/>
              <w:bottom w:w="57" w:type="dxa"/>
            </w:tcMar>
          </w:tcPr>
          <w:p w:rsidR="004A5EA9" w:rsidRPr="00504440" w:rsidRDefault="004A5EA9" w:rsidP="007E0D23">
            <w:pPr>
              <w:tabs>
                <w:tab w:val="left" w:pos="4007"/>
              </w:tabs>
              <w:rPr>
                <w:rFonts w:ascii="Calibri" w:hAnsi="Calibri"/>
                <w:b/>
                <w:sz w:val="4"/>
                <w:szCs w:val="4"/>
              </w:rPr>
            </w:pPr>
          </w:p>
        </w:tc>
      </w:tr>
      <w:tr w:rsidR="008C75E4" w:rsidRPr="008C75E4" w:rsidTr="00282A32">
        <w:trPr>
          <w:jc w:val="center"/>
        </w:trPr>
        <w:tc>
          <w:tcPr>
            <w:tcW w:w="3075" w:type="dxa"/>
            <w:gridSpan w:val="5"/>
            <w:tcMar>
              <w:top w:w="57" w:type="dxa"/>
              <w:bottom w:w="57" w:type="dxa"/>
            </w:tcMar>
          </w:tcPr>
          <w:p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565" w:type="dxa"/>
            <w:gridSpan w:val="9"/>
          </w:tcPr>
          <w:p w:rsidR="004A5EA9" w:rsidRPr="00D33EF2" w:rsidRDefault="00A06FC9">
            <w:pPr>
              <w:rPr>
                <w:rFonts w:asciiTheme="minorHAnsi" w:hAnsiTheme="minorHAnsi" w:cstheme="minorHAnsi"/>
                <w:szCs w:val="22"/>
              </w:rPr>
            </w:pPr>
            <w:r w:rsidRPr="00D33EF2">
              <w:rPr>
                <w:rFonts w:asciiTheme="minorHAnsi" w:hAnsiTheme="minorHAnsi" w:cstheme="minorHAnsi"/>
                <w:szCs w:val="22"/>
              </w:rPr>
              <w:t xml:space="preserve">Prior </w:t>
            </w:r>
            <w:r w:rsidR="00D33EF2" w:rsidRPr="00D33EF2">
              <w:rPr>
                <w:rFonts w:asciiTheme="minorHAnsi" w:hAnsiTheme="minorHAnsi" w:cstheme="minorHAnsi"/>
                <w:szCs w:val="22"/>
              </w:rPr>
              <w:t>notification</w:t>
            </w:r>
            <w:r w:rsidRPr="00D33EF2">
              <w:rPr>
                <w:rFonts w:asciiTheme="minorHAnsi" w:hAnsiTheme="minorHAnsi" w:cstheme="minorHAnsi"/>
                <w:szCs w:val="22"/>
              </w:rPr>
              <w:t xml:space="preserve"> for </w:t>
            </w:r>
            <w:r w:rsidR="000E6D37" w:rsidRPr="00D33EF2">
              <w:rPr>
                <w:rFonts w:asciiTheme="minorHAnsi" w:hAnsiTheme="minorHAnsi" w:cstheme="minorHAnsi"/>
                <w:szCs w:val="22"/>
              </w:rPr>
              <w:t>the construction of</w:t>
            </w:r>
            <w:r w:rsidR="00930C94" w:rsidRPr="00D33EF2">
              <w:rPr>
                <w:rFonts w:asciiTheme="minorHAnsi" w:hAnsiTheme="minorHAnsi" w:cstheme="minorHAnsi"/>
                <w:szCs w:val="22"/>
              </w:rPr>
              <w:t xml:space="preserve"> a</w:t>
            </w:r>
            <w:r w:rsidR="00D33EF2" w:rsidRPr="00D33EF2">
              <w:rPr>
                <w:rFonts w:asciiTheme="minorHAnsi" w:hAnsiTheme="minorHAnsi" w:cstheme="minorHAnsi"/>
              </w:rPr>
              <w:t xml:space="preserve"> </w:t>
            </w:r>
            <w:r w:rsidR="00D33EF2" w:rsidRPr="00D33EF2">
              <w:rPr>
                <w:rFonts w:asciiTheme="minorHAnsi" w:hAnsiTheme="minorHAnsi" w:cstheme="minorHAnsi"/>
                <w:szCs w:val="22"/>
              </w:rPr>
              <w:t>p</w:t>
            </w:r>
            <w:r w:rsidR="00D33EF2" w:rsidRPr="00D33EF2">
              <w:rPr>
                <w:rFonts w:asciiTheme="minorHAnsi" w:hAnsiTheme="minorHAnsi" w:cstheme="minorHAnsi"/>
                <w:color w:val="333333"/>
                <w:szCs w:val="22"/>
                <w:shd w:val="clear" w:color="auto" w:fill="FFFFFF"/>
              </w:rPr>
              <w:t>roposed new road finished in stone chippings, constructed of hardcore underneath with a geotextile membrane below</w:t>
            </w:r>
          </w:p>
        </w:tc>
      </w:tr>
      <w:tr w:rsidR="008C75E4" w:rsidRPr="008C75E4" w:rsidTr="00282A32">
        <w:trPr>
          <w:jc w:val="center"/>
        </w:trPr>
        <w:tc>
          <w:tcPr>
            <w:tcW w:w="3075" w:type="dxa"/>
            <w:gridSpan w:val="5"/>
            <w:tcBorders>
              <w:bottom w:val="single" w:sz="4" w:space="0" w:color="BFBFBF" w:themeColor="background1" w:themeShade="BF"/>
            </w:tcBorders>
            <w:tcMar>
              <w:top w:w="57" w:type="dxa"/>
              <w:bottom w:w="57" w:type="dxa"/>
            </w:tcMar>
          </w:tcPr>
          <w:p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565" w:type="dxa"/>
            <w:gridSpan w:val="9"/>
            <w:tcBorders>
              <w:bottom w:val="single" w:sz="4" w:space="0" w:color="BFBFBF" w:themeColor="background1" w:themeShade="BF"/>
            </w:tcBorders>
          </w:tcPr>
          <w:p w:rsidR="002A01CF" w:rsidRPr="007E27AF" w:rsidRDefault="007E27AF" w:rsidP="00A42E82">
            <w:pPr>
              <w:rPr>
                <w:rFonts w:asciiTheme="minorHAnsi" w:hAnsiTheme="minorHAnsi" w:cstheme="minorHAnsi"/>
                <w:b/>
                <w:szCs w:val="22"/>
              </w:rPr>
            </w:pPr>
            <w:r w:rsidRPr="007E27AF">
              <w:rPr>
                <w:rStyle w:val="Strong"/>
                <w:rFonts w:asciiTheme="minorHAnsi" w:hAnsiTheme="minorHAnsi" w:cstheme="minorHAnsi"/>
                <w:b w:val="0"/>
                <w:color w:val="333333"/>
                <w:szCs w:val="22"/>
                <w:bdr w:val="none" w:sz="0" w:space="0" w:color="auto" w:frame="1"/>
                <w:shd w:val="clear" w:color="auto" w:fill="FFFFFF"/>
              </w:rPr>
              <w:t>Sunderland Hall Farm Nightfield Lane Balderstone BB2 7LJ</w:t>
            </w:r>
          </w:p>
        </w:tc>
      </w:tr>
      <w:tr w:rsidR="008C75E4" w:rsidRPr="008C75E4" w:rsidTr="00282A32">
        <w:trPr>
          <w:trHeight w:hRule="exact" w:val="144"/>
          <w:jc w:val="center"/>
        </w:trPr>
        <w:tc>
          <w:tcPr>
            <w:tcW w:w="9640" w:type="dxa"/>
            <w:gridSpan w:val="14"/>
            <w:tcBorders>
              <w:left w:val="nil"/>
              <w:right w:val="nil"/>
            </w:tcBorders>
            <w:tcMar>
              <w:top w:w="57" w:type="dxa"/>
              <w:bottom w:w="57" w:type="dxa"/>
            </w:tcMar>
          </w:tcPr>
          <w:p w:rsidR="00A95D89" w:rsidRPr="00504440" w:rsidRDefault="00A95D89" w:rsidP="007E0D23">
            <w:pPr>
              <w:tabs>
                <w:tab w:val="left" w:pos="2667"/>
              </w:tabs>
              <w:rPr>
                <w:rFonts w:ascii="Calibri" w:hAnsi="Calibri"/>
                <w:b/>
                <w:sz w:val="4"/>
                <w:szCs w:val="4"/>
              </w:rPr>
            </w:pPr>
          </w:p>
        </w:tc>
      </w:tr>
      <w:tr w:rsidR="008C75E4" w:rsidRPr="008C75E4" w:rsidTr="00282A32">
        <w:trPr>
          <w:jc w:val="center"/>
        </w:trPr>
        <w:tc>
          <w:tcPr>
            <w:tcW w:w="3075" w:type="dxa"/>
            <w:gridSpan w:val="5"/>
            <w:tcMar>
              <w:top w:w="57" w:type="dxa"/>
              <w:bottom w:w="57" w:type="dxa"/>
            </w:tcMar>
          </w:tcPr>
          <w:p w:rsidR="00C618DB" w:rsidRPr="008C75E4" w:rsidRDefault="00C618DB">
            <w:pPr>
              <w:rPr>
                <w:rFonts w:ascii="Calibri" w:hAnsi="Calibri"/>
                <w:b/>
                <w:szCs w:val="22"/>
              </w:rPr>
            </w:pPr>
            <w:r w:rsidRPr="008C75E4">
              <w:rPr>
                <w:rFonts w:ascii="Calibri" w:hAnsi="Calibri"/>
                <w:b/>
                <w:szCs w:val="22"/>
              </w:rPr>
              <w:t xml:space="preserve">CONSULTATIONS: </w:t>
            </w:r>
          </w:p>
        </w:tc>
        <w:tc>
          <w:tcPr>
            <w:tcW w:w="6565" w:type="dxa"/>
            <w:gridSpan w:val="9"/>
          </w:tcPr>
          <w:p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rsidTr="00282A32">
        <w:trPr>
          <w:jc w:val="center"/>
        </w:trPr>
        <w:tc>
          <w:tcPr>
            <w:tcW w:w="9640" w:type="dxa"/>
            <w:gridSpan w:val="14"/>
            <w:tcBorders>
              <w:bottom w:val="single" w:sz="4" w:space="0" w:color="BFBFBF" w:themeColor="background1" w:themeShade="BF"/>
            </w:tcBorders>
            <w:tcMar>
              <w:top w:w="57" w:type="dxa"/>
              <w:bottom w:w="57" w:type="dxa"/>
            </w:tcMar>
          </w:tcPr>
          <w:p w:rsidR="003A4376" w:rsidRPr="009825FF" w:rsidRDefault="00AB7A1F" w:rsidP="009825FF">
            <w:pPr>
              <w:jc w:val="both"/>
              <w:rPr>
                <w:rFonts w:ascii="Calibri" w:hAnsi="Calibri"/>
                <w:szCs w:val="22"/>
              </w:rPr>
            </w:pPr>
            <w:r>
              <w:rPr>
                <w:rFonts w:ascii="Calibri" w:hAnsi="Calibri"/>
                <w:szCs w:val="22"/>
              </w:rPr>
              <w:t>N/A</w:t>
            </w:r>
          </w:p>
        </w:tc>
      </w:tr>
      <w:tr w:rsidR="008C75E4" w:rsidRPr="008C75E4" w:rsidTr="00282A32">
        <w:trPr>
          <w:trHeight w:hRule="exact" w:val="144"/>
          <w:jc w:val="center"/>
        </w:trPr>
        <w:tc>
          <w:tcPr>
            <w:tcW w:w="9640" w:type="dxa"/>
            <w:gridSpan w:val="14"/>
            <w:tcBorders>
              <w:left w:val="nil"/>
              <w:right w:val="nil"/>
            </w:tcBorders>
            <w:tcMar>
              <w:top w:w="57" w:type="dxa"/>
              <w:bottom w:w="57" w:type="dxa"/>
            </w:tcMar>
          </w:tcPr>
          <w:p w:rsidR="00C618DB" w:rsidRPr="00504440" w:rsidRDefault="00C618DB" w:rsidP="006126D1">
            <w:pPr>
              <w:jc w:val="both"/>
              <w:rPr>
                <w:rFonts w:ascii="Calibri" w:hAnsi="Calibri"/>
                <w:bCs/>
                <w:sz w:val="4"/>
                <w:szCs w:val="4"/>
              </w:rPr>
            </w:pPr>
          </w:p>
        </w:tc>
      </w:tr>
      <w:tr w:rsidR="008C75E4" w:rsidRPr="008C75E4" w:rsidTr="00282A32">
        <w:trPr>
          <w:jc w:val="center"/>
        </w:trPr>
        <w:tc>
          <w:tcPr>
            <w:tcW w:w="3075" w:type="dxa"/>
            <w:gridSpan w:val="5"/>
            <w:tcMar>
              <w:top w:w="57" w:type="dxa"/>
              <w:bottom w:w="57" w:type="dxa"/>
            </w:tcMar>
          </w:tcPr>
          <w:p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565" w:type="dxa"/>
            <w:gridSpan w:val="9"/>
          </w:tcPr>
          <w:p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8C75E4" w:rsidRPr="008C75E4" w:rsidTr="00282A32">
        <w:trPr>
          <w:jc w:val="center"/>
        </w:trPr>
        <w:tc>
          <w:tcPr>
            <w:tcW w:w="3075" w:type="dxa"/>
            <w:gridSpan w:val="5"/>
            <w:tcMar>
              <w:top w:w="57" w:type="dxa"/>
              <w:bottom w:w="57" w:type="dxa"/>
            </w:tcMar>
          </w:tcPr>
          <w:p w:rsidR="002A01CF" w:rsidRPr="008C75E4" w:rsidRDefault="002A01CF" w:rsidP="006126D1">
            <w:pPr>
              <w:jc w:val="both"/>
              <w:rPr>
                <w:rFonts w:ascii="Calibri" w:hAnsi="Calibri"/>
                <w:b/>
                <w:szCs w:val="22"/>
              </w:rPr>
            </w:pPr>
            <w:r w:rsidRPr="008C75E4">
              <w:rPr>
                <w:rFonts w:ascii="Calibri" w:hAnsi="Calibri"/>
                <w:b/>
                <w:szCs w:val="22"/>
              </w:rPr>
              <w:t>LCC Highways:</w:t>
            </w:r>
          </w:p>
        </w:tc>
        <w:tc>
          <w:tcPr>
            <w:tcW w:w="6565" w:type="dxa"/>
            <w:gridSpan w:val="9"/>
          </w:tcPr>
          <w:p w:rsidR="002A01CF" w:rsidRPr="008C75E4" w:rsidRDefault="00AB7A1F" w:rsidP="006126D1">
            <w:pPr>
              <w:jc w:val="both"/>
              <w:rPr>
                <w:rFonts w:ascii="Calibri" w:hAnsi="Calibri"/>
                <w:b/>
                <w:szCs w:val="22"/>
              </w:rPr>
            </w:pPr>
            <w:r>
              <w:rPr>
                <w:rFonts w:ascii="Calibri" w:hAnsi="Calibri"/>
                <w:b/>
                <w:szCs w:val="22"/>
              </w:rPr>
              <w:t>N/A</w:t>
            </w:r>
          </w:p>
        </w:tc>
      </w:tr>
      <w:tr w:rsidR="008C75E4" w:rsidRPr="008C75E4" w:rsidTr="00282A32">
        <w:trPr>
          <w:jc w:val="center"/>
        </w:trPr>
        <w:tc>
          <w:tcPr>
            <w:tcW w:w="9640" w:type="dxa"/>
            <w:gridSpan w:val="14"/>
            <w:tcMar>
              <w:top w:w="57" w:type="dxa"/>
              <w:bottom w:w="57" w:type="dxa"/>
            </w:tcMar>
          </w:tcPr>
          <w:p w:rsidR="00C0704D" w:rsidRPr="008C75E4" w:rsidRDefault="00C0704D" w:rsidP="00FC046F">
            <w:pPr>
              <w:jc w:val="both"/>
              <w:rPr>
                <w:rFonts w:ascii="Calibri" w:hAnsi="Calibri"/>
                <w:szCs w:val="22"/>
              </w:rPr>
            </w:pPr>
          </w:p>
        </w:tc>
      </w:tr>
      <w:tr w:rsidR="008C75E4" w:rsidRPr="008C75E4" w:rsidTr="00282A32">
        <w:trPr>
          <w:jc w:val="center"/>
        </w:trPr>
        <w:tc>
          <w:tcPr>
            <w:tcW w:w="3075" w:type="dxa"/>
            <w:gridSpan w:val="5"/>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565" w:type="dxa"/>
            <w:gridSpan w:val="9"/>
          </w:tcPr>
          <w:p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rsidTr="00282A32">
        <w:trPr>
          <w:jc w:val="center"/>
        </w:trPr>
        <w:tc>
          <w:tcPr>
            <w:tcW w:w="9640" w:type="dxa"/>
            <w:gridSpan w:val="14"/>
            <w:tcBorders>
              <w:bottom w:val="single" w:sz="4" w:space="0" w:color="BFBFBF" w:themeColor="background1" w:themeShade="BF"/>
            </w:tcBorders>
            <w:tcMar>
              <w:top w:w="57" w:type="dxa"/>
              <w:bottom w:w="57" w:type="dxa"/>
            </w:tcMar>
          </w:tcPr>
          <w:p w:rsidR="005878FE" w:rsidRPr="00435FC9" w:rsidRDefault="00AB7A1F" w:rsidP="00435FC9">
            <w:pPr>
              <w:jc w:val="both"/>
              <w:rPr>
                <w:rFonts w:ascii="Calibri" w:hAnsi="Calibri"/>
                <w:szCs w:val="22"/>
              </w:rPr>
            </w:pPr>
            <w:r>
              <w:rPr>
                <w:rFonts w:ascii="Calibri" w:hAnsi="Calibri"/>
                <w:szCs w:val="22"/>
              </w:rPr>
              <w:t>None received</w:t>
            </w:r>
          </w:p>
        </w:tc>
      </w:tr>
      <w:tr w:rsidR="008C75E4" w:rsidRPr="008C75E4" w:rsidTr="00282A32">
        <w:trPr>
          <w:trHeight w:hRule="exact" w:val="144"/>
          <w:jc w:val="center"/>
        </w:trPr>
        <w:tc>
          <w:tcPr>
            <w:tcW w:w="9640" w:type="dxa"/>
            <w:gridSpan w:val="14"/>
            <w:tcBorders>
              <w:left w:val="nil"/>
              <w:right w:val="nil"/>
            </w:tcBorders>
            <w:tcMar>
              <w:top w:w="57" w:type="dxa"/>
              <w:bottom w:w="57" w:type="dxa"/>
            </w:tcMar>
          </w:tcPr>
          <w:p w:rsidR="00C0704D" w:rsidRPr="00504440" w:rsidRDefault="00C0704D" w:rsidP="006126D1">
            <w:pPr>
              <w:jc w:val="both"/>
              <w:rPr>
                <w:rFonts w:ascii="Calibri" w:hAnsi="Calibri"/>
                <w:sz w:val="4"/>
                <w:szCs w:val="4"/>
              </w:rPr>
            </w:pPr>
          </w:p>
        </w:tc>
      </w:tr>
      <w:tr w:rsidR="008C75E4" w:rsidRPr="008C75E4" w:rsidTr="00282A32">
        <w:trPr>
          <w:jc w:val="center"/>
        </w:trPr>
        <w:tc>
          <w:tcPr>
            <w:tcW w:w="9640"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rsidTr="00282A32">
        <w:trPr>
          <w:trHeight w:val="864"/>
          <w:jc w:val="center"/>
        </w:trPr>
        <w:tc>
          <w:tcPr>
            <w:tcW w:w="9640" w:type="dxa"/>
            <w:gridSpan w:val="14"/>
            <w:tcMar>
              <w:top w:w="57" w:type="dxa"/>
              <w:bottom w:w="57" w:type="dxa"/>
            </w:tcMar>
          </w:tcPr>
          <w:p w:rsidR="001946E0" w:rsidRPr="008C75E4" w:rsidRDefault="00AB7A1F" w:rsidP="006126D1">
            <w:pPr>
              <w:jc w:val="both"/>
              <w:rPr>
                <w:rFonts w:ascii="Calibri" w:hAnsi="Calibri"/>
                <w:b/>
                <w:szCs w:val="22"/>
              </w:rPr>
            </w:pPr>
            <w:r w:rsidRPr="00AB7A1F">
              <w:rPr>
                <w:rFonts w:ascii="Calibri" w:hAnsi="Calibri"/>
                <w:b/>
                <w:szCs w:val="22"/>
              </w:rPr>
              <w:t>The Town and Country Planning (General Permitted Development) (England) Order 2015 to consider is Schedule 2 Part 6 Agricultural Buildings and Operations Class A.</w:t>
            </w:r>
          </w:p>
        </w:tc>
      </w:tr>
      <w:tr w:rsidR="008C75E4" w:rsidRPr="008C75E4" w:rsidTr="00282A32">
        <w:trPr>
          <w:trHeight w:val="864"/>
          <w:jc w:val="center"/>
        </w:trPr>
        <w:tc>
          <w:tcPr>
            <w:tcW w:w="9640" w:type="dxa"/>
            <w:gridSpan w:val="14"/>
            <w:tcBorders>
              <w:bottom w:val="single" w:sz="4" w:space="0" w:color="BFBFBF" w:themeColor="background1" w:themeShade="BF"/>
            </w:tcBorders>
            <w:tcMar>
              <w:top w:w="57" w:type="dxa"/>
              <w:bottom w:w="57" w:type="dxa"/>
            </w:tcMar>
          </w:tcPr>
          <w:p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rsidR="00101855" w:rsidRPr="001946E0" w:rsidRDefault="00AB7A1F" w:rsidP="00454754">
            <w:pPr>
              <w:pStyle w:val="PLANNING"/>
              <w:rPr>
                <w:rFonts w:ascii="Calibri" w:hAnsi="Calibri"/>
                <w:bCs/>
                <w:szCs w:val="22"/>
              </w:rPr>
            </w:pPr>
            <w:r>
              <w:rPr>
                <w:rFonts w:ascii="Calibri" w:hAnsi="Calibri"/>
                <w:bCs/>
                <w:szCs w:val="22"/>
              </w:rPr>
              <w:t>Concurrent application 2021/0047 under consideration – agricultural building</w:t>
            </w:r>
          </w:p>
        </w:tc>
      </w:tr>
      <w:tr w:rsidR="008C75E4" w:rsidRPr="008C75E4" w:rsidTr="00282A32">
        <w:trPr>
          <w:trHeight w:hRule="exact" w:val="144"/>
          <w:jc w:val="center"/>
        </w:trPr>
        <w:tc>
          <w:tcPr>
            <w:tcW w:w="9640" w:type="dxa"/>
            <w:gridSpan w:val="14"/>
            <w:tcBorders>
              <w:left w:val="nil"/>
              <w:right w:val="nil"/>
            </w:tcBorders>
            <w:tcMar>
              <w:top w:w="57" w:type="dxa"/>
              <w:bottom w:w="57" w:type="dxa"/>
            </w:tcMar>
          </w:tcPr>
          <w:p w:rsidR="003F16AA" w:rsidRPr="00504440" w:rsidRDefault="003F16AA" w:rsidP="00504440">
            <w:pPr>
              <w:rPr>
                <w:sz w:val="4"/>
                <w:szCs w:val="4"/>
              </w:rPr>
            </w:pPr>
          </w:p>
        </w:tc>
      </w:tr>
      <w:tr w:rsidR="008C75E4" w:rsidRPr="008C75E4" w:rsidTr="00282A32">
        <w:trPr>
          <w:jc w:val="center"/>
        </w:trPr>
        <w:tc>
          <w:tcPr>
            <w:tcW w:w="9640" w:type="dxa"/>
            <w:gridSpan w:val="14"/>
            <w:tcMar>
              <w:top w:w="57" w:type="dxa"/>
              <w:bottom w:w="57" w:type="dxa"/>
            </w:tcMar>
          </w:tcPr>
          <w:p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rsidTr="00282A32">
        <w:trPr>
          <w:trHeight w:val="1152"/>
          <w:jc w:val="center"/>
        </w:trPr>
        <w:tc>
          <w:tcPr>
            <w:tcW w:w="9640" w:type="dxa"/>
            <w:gridSpan w:val="14"/>
            <w:tcMar>
              <w:top w:w="57" w:type="dxa"/>
              <w:bottom w:w="57" w:type="dxa"/>
            </w:tcMar>
          </w:tcPr>
          <w:p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rsidR="00AB7A1F" w:rsidRDefault="00AB7A1F" w:rsidP="00454754">
            <w:pPr>
              <w:pStyle w:val="Header"/>
              <w:tabs>
                <w:tab w:val="clear" w:pos="4153"/>
                <w:tab w:val="clear" w:pos="8306"/>
              </w:tabs>
              <w:contextualSpacing/>
              <w:jc w:val="both"/>
              <w:rPr>
                <w:rFonts w:ascii="Calibri" w:hAnsi="Calibri"/>
                <w:szCs w:val="22"/>
              </w:rPr>
            </w:pPr>
            <w:r w:rsidRPr="00AB7A1F">
              <w:rPr>
                <w:rFonts w:ascii="Calibri" w:hAnsi="Calibri"/>
                <w:szCs w:val="22"/>
              </w:rPr>
              <w:t>The application relates to a working farm at Sunderland Hall Farm on Nightfield Lane in Balderstone, accessed off Woods Brow and the A59.</w:t>
            </w:r>
          </w:p>
          <w:p w:rsidR="00AB7A1F" w:rsidRDefault="00AB7A1F"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site is accessed via </w:t>
            </w:r>
            <w:r w:rsidR="00282A32">
              <w:rPr>
                <w:rFonts w:ascii="Calibri" w:hAnsi="Calibri"/>
                <w:szCs w:val="22"/>
              </w:rPr>
              <w:t xml:space="preserve">Nightingale lane and occupies an isolated position approx. 650 metres from the nearest dwelling. The River Ribble lies to the North at a lower level. </w:t>
            </w:r>
          </w:p>
          <w:p w:rsidR="00282A32" w:rsidRDefault="00282A32" w:rsidP="00454754">
            <w:pPr>
              <w:pStyle w:val="Header"/>
              <w:tabs>
                <w:tab w:val="clear" w:pos="4153"/>
                <w:tab w:val="clear" w:pos="8306"/>
              </w:tabs>
              <w:contextualSpacing/>
              <w:jc w:val="both"/>
              <w:rPr>
                <w:rFonts w:ascii="Calibri" w:hAnsi="Calibri"/>
                <w:szCs w:val="22"/>
              </w:rPr>
            </w:pPr>
            <w:r>
              <w:rPr>
                <w:rFonts w:ascii="Calibri" w:hAnsi="Calibri"/>
                <w:szCs w:val="22"/>
              </w:rPr>
              <w:t xml:space="preserve">The agricultural holding </w:t>
            </w:r>
            <w:r w:rsidR="00F12B68">
              <w:rPr>
                <w:rFonts w:ascii="Calibri" w:hAnsi="Calibri"/>
                <w:szCs w:val="22"/>
              </w:rPr>
              <w:t xml:space="preserve">as stated on the application form is 180 hectares (although the agricultural information form states a slightly higher figure of 505 acres / 204 </w:t>
            </w:r>
            <w:r w:rsidR="009B1931">
              <w:rPr>
                <w:rFonts w:ascii="Calibri" w:hAnsi="Calibri"/>
                <w:szCs w:val="22"/>
              </w:rPr>
              <w:t>hectare) the</w:t>
            </w:r>
            <w:r>
              <w:rPr>
                <w:rFonts w:ascii="Calibri" w:hAnsi="Calibri"/>
                <w:szCs w:val="22"/>
              </w:rPr>
              <w:t xml:space="preserve"> agricultural enterprise raises a 400 strong herd of beef cattle.  </w:t>
            </w:r>
          </w:p>
          <w:p w:rsidR="00FA1EF4" w:rsidRDefault="00FA1EF4" w:rsidP="00454754">
            <w:pPr>
              <w:pStyle w:val="Header"/>
              <w:tabs>
                <w:tab w:val="clear" w:pos="4153"/>
                <w:tab w:val="clear" w:pos="8306"/>
              </w:tabs>
              <w:contextualSpacing/>
              <w:jc w:val="both"/>
              <w:rPr>
                <w:rFonts w:ascii="Calibri" w:hAnsi="Calibri"/>
                <w:szCs w:val="22"/>
              </w:rPr>
            </w:pPr>
            <w:r>
              <w:rPr>
                <w:rFonts w:ascii="Calibri" w:hAnsi="Calibri"/>
                <w:szCs w:val="22"/>
              </w:rPr>
              <w:t>It is noted that some diversification has occurred and there is also an animal feed</w:t>
            </w:r>
            <w:r w:rsidR="0038041A">
              <w:rPr>
                <w:rFonts w:ascii="Calibri" w:hAnsi="Calibri"/>
                <w:szCs w:val="22"/>
              </w:rPr>
              <w:t xml:space="preserve"> processing</w:t>
            </w:r>
            <w:r>
              <w:rPr>
                <w:rFonts w:ascii="Calibri" w:hAnsi="Calibri"/>
                <w:szCs w:val="22"/>
              </w:rPr>
              <w:t xml:space="preserve"> business operating at the site</w:t>
            </w:r>
            <w:r w:rsidR="0038041A">
              <w:rPr>
                <w:rFonts w:ascii="Calibri" w:hAnsi="Calibri"/>
                <w:szCs w:val="22"/>
              </w:rPr>
              <w:t>.</w:t>
            </w:r>
          </w:p>
          <w:p w:rsidR="00AB7A1F" w:rsidRPr="00AB7A1F" w:rsidRDefault="00AB7A1F" w:rsidP="00454754">
            <w:pPr>
              <w:pStyle w:val="Header"/>
              <w:tabs>
                <w:tab w:val="clear" w:pos="4153"/>
                <w:tab w:val="clear" w:pos="8306"/>
              </w:tabs>
              <w:contextualSpacing/>
              <w:jc w:val="both"/>
              <w:rPr>
                <w:rFonts w:ascii="Calibri" w:hAnsi="Calibri"/>
                <w:szCs w:val="22"/>
              </w:rPr>
            </w:pPr>
          </w:p>
        </w:tc>
      </w:tr>
      <w:tr w:rsidR="008C75E4" w:rsidRPr="008C75E4" w:rsidTr="00282A32">
        <w:trPr>
          <w:trHeight w:val="1152"/>
          <w:jc w:val="center"/>
        </w:trPr>
        <w:tc>
          <w:tcPr>
            <w:tcW w:w="9640" w:type="dxa"/>
            <w:gridSpan w:val="14"/>
            <w:tcMar>
              <w:top w:w="57" w:type="dxa"/>
              <w:bottom w:w="57" w:type="dxa"/>
            </w:tcMar>
          </w:tcPr>
          <w:p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lastRenderedPageBreak/>
              <w:t>Proposed Development for which consent is sought:</w:t>
            </w:r>
          </w:p>
          <w:p w:rsidR="00454754" w:rsidRDefault="00282A32" w:rsidP="00454754">
            <w:pPr>
              <w:pStyle w:val="Header"/>
              <w:tabs>
                <w:tab w:val="clear" w:pos="4153"/>
                <w:tab w:val="clear" w:pos="8306"/>
              </w:tabs>
              <w:jc w:val="both"/>
              <w:rPr>
                <w:rFonts w:ascii="Calibri" w:hAnsi="Calibri"/>
                <w:szCs w:val="22"/>
              </w:rPr>
            </w:pPr>
            <w:r w:rsidRPr="00282A32">
              <w:rPr>
                <w:rFonts w:ascii="Calibri" w:hAnsi="Calibri"/>
                <w:szCs w:val="22"/>
              </w:rPr>
              <w:t>This application seeks a determination as to whether the Council’s prior approval of details will be required for a proposed agricultural</w:t>
            </w:r>
            <w:r>
              <w:rPr>
                <w:rFonts w:ascii="Calibri" w:hAnsi="Calibri"/>
                <w:szCs w:val="22"/>
              </w:rPr>
              <w:t xml:space="preserve"> road. </w:t>
            </w:r>
          </w:p>
          <w:p w:rsidR="00282A32" w:rsidRDefault="00282A32" w:rsidP="00454754">
            <w:pPr>
              <w:pStyle w:val="Header"/>
              <w:tabs>
                <w:tab w:val="clear" w:pos="4153"/>
                <w:tab w:val="clear" w:pos="8306"/>
              </w:tabs>
              <w:jc w:val="both"/>
              <w:rPr>
                <w:rFonts w:ascii="Calibri" w:hAnsi="Calibri"/>
                <w:szCs w:val="22"/>
              </w:rPr>
            </w:pPr>
          </w:p>
          <w:p w:rsidR="00282A32" w:rsidRPr="00F012FA" w:rsidRDefault="00282A32" w:rsidP="00454754">
            <w:pPr>
              <w:pStyle w:val="Header"/>
              <w:tabs>
                <w:tab w:val="clear" w:pos="4153"/>
                <w:tab w:val="clear" w:pos="8306"/>
              </w:tabs>
              <w:jc w:val="both"/>
              <w:rPr>
                <w:rFonts w:ascii="Calibri" w:hAnsi="Calibri"/>
                <w:szCs w:val="22"/>
              </w:rPr>
            </w:pPr>
            <w:r>
              <w:rPr>
                <w:rFonts w:ascii="Calibri" w:hAnsi="Calibri"/>
                <w:szCs w:val="22"/>
              </w:rPr>
              <w:t xml:space="preserve">The road is in two parts to the East and West of </w:t>
            </w:r>
            <w:r w:rsidR="009B1931">
              <w:rPr>
                <w:rFonts w:ascii="Calibri" w:hAnsi="Calibri"/>
                <w:szCs w:val="22"/>
              </w:rPr>
              <w:t>Nightfield Lane.</w:t>
            </w:r>
            <w:r>
              <w:rPr>
                <w:rFonts w:ascii="Calibri" w:hAnsi="Calibri"/>
                <w:szCs w:val="22"/>
              </w:rPr>
              <w:t xml:space="preserve"> </w:t>
            </w:r>
            <w:r w:rsidR="009B1931">
              <w:rPr>
                <w:rFonts w:ascii="Calibri" w:hAnsi="Calibri"/>
                <w:szCs w:val="22"/>
              </w:rPr>
              <w:t>I</w:t>
            </w:r>
            <w:r>
              <w:rPr>
                <w:rFonts w:ascii="Calibri" w:hAnsi="Calibri"/>
                <w:szCs w:val="22"/>
              </w:rPr>
              <w:t xml:space="preserve">t will follow the line of an existing track used by machinery which is clearly visible on aerial images. </w:t>
            </w:r>
            <w:r w:rsidR="009B1931">
              <w:rPr>
                <w:rFonts w:ascii="Calibri" w:hAnsi="Calibri"/>
                <w:szCs w:val="22"/>
              </w:rPr>
              <w:t xml:space="preserve">The track to the East runs close to a belt of trees adjacent to the River and the track to the West follows field boundaries. </w:t>
            </w:r>
          </w:p>
        </w:tc>
      </w:tr>
      <w:tr w:rsidR="00C214A6" w:rsidRPr="008C75E4" w:rsidTr="00282A32">
        <w:trPr>
          <w:trHeight w:val="864"/>
          <w:jc w:val="center"/>
        </w:trPr>
        <w:tc>
          <w:tcPr>
            <w:tcW w:w="9640" w:type="dxa"/>
            <w:gridSpan w:val="14"/>
            <w:tcMar>
              <w:top w:w="57" w:type="dxa"/>
              <w:bottom w:w="57" w:type="dxa"/>
            </w:tcMar>
          </w:tcPr>
          <w:p w:rsidR="006D7624" w:rsidRPr="006D7624" w:rsidRDefault="00282A32" w:rsidP="006D7624">
            <w:pPr>
              <w:pStyle w:val="Header"/>
              <w:jc w:val="both"/>
              <w:rPr>
                <w:rFonts w:ascii="Calibri" w:hAnsi="Calibri"/>
                <w:b/>
                <w:szCs w:val="22"/>
              </w:rPr>
            </w:pPr>
            <w:r>
              <w:rPr>
                <w:rFonts w:ascii="Calibri" w:hAnsi="Calibri"/>
                <w:b/>
                <w:szCs w:val="22"/>
              </w:rPr>
              <w:t xml:space="preserve">Assessment of the proposal against </w:t>
            </w:r>
            <w:r w:rsidRPr="00AB7A1F">
              <w:rPr>
                <w:rFonts w:ascii="Calibri" w:hAnsi="Calibri"/>
                <w:b/>
                <w:szCs w:val="22"/>
              </w:rPr>
              <w:t>Schedule 2 Part 6 Agricultural Buildings and Operations Class A</w:t>
            </w:r>
            <w:r w:rsidR="006D7624" w:rsidRPr="006D7624">
              <w:rPr>
                <w:rFonts w:ascii="Calibri" w:hAnsi="Calibri"/>
                <w:b/>
                <w:szCs w:val="22"/>
              </w:rPr>
              <w:t>:</w:t>
            </w:r>
          </w:p>
          <w:p w:rsidR="009870D7" w:rsidRDefault="00282A32" w:rsidP="00454754">
            <w:pPr>
              <w:pStyle w:val="Header"/>
              <w:tabs>
                <w:tab w:val="clear" w:pos="4153"/>
                <w:tab w:val="clear" w:pos="8306"/>
              </w:tabs>
              <w:jc w:val="both"/>
              <w:rPr>
                <w:rFonts w:ascii="Calibri" w:hAnsi="Calibri"/>
                <w:szCs w:val="22"/>
              </w:rPr>
            </w:pPr>
            <w:r w:rsidRPr="00F12B68">
              <w:rPr>
                <w:rFonts w:ascii="Calibri" w:hAnsi="Calibri"/>
                <w:szCs w:val="22"/>
              </w:rPr>
              <w:t>In order to be permitted development, the agricultural building needs to satisfy a number of criteria as comprised in Part 6, Class A of the Town and Country Planning (General Permitted Development) Order 2015. The first of those requirements is that the development must be ‘reasonably necessary for the purposes of agriculture within that unit’. The proposed</w:t>
            </w:r>
            <w:r w:rsidR="00F12B68" w:rsidRPr="00F12B68">
              <w:rPr>
                <w:rFonts w:ascii="Calibri" w:hAnsi="Calibri"/>
                <w:szCs w:val="22"/>
              </w:rPr>
              <w:t xml:space="preserve"> tracks will be 3 metres wide and provide a </w:t>
            </w:r>
            <w:r w:rsidR="00DE6142" w:rsidRPr="00F12B68">
              <w:rPr>
                <w:rFonts w:ascii="Calibri" w:hAnsi="Calibri"/>
                <w:szCs w:val="22"/>
              </w:rPr>
              <w:t>solid surface</w:t>
            </w:r>
            <w:r w:rsidR="00F12B68" w:rsidRPr="00F12B68">
              <w:rPr>
                <w:rFonts w:ascii="Calibri" w:hAnsi="Calibri"/>
                <w:szCs w:val="22"/>
              </w:rPr>
              <w:t xml:space="preserve"> to an existing route to allow farm machinery to travel around the farm carrying out maintenance etc. </w:t>
            </w:r>
          </w:p>
          <w:p w:rsidR="009870D7" w:rsidRDefault="009870D7" w:rsidP="00454754">
            <w:pPr>
              <w:pStyle w:val="Header"/>
              <w:tabs>
                <w:tab w:val="clear" w:pos="4153"/>
                <w:tab w:val="clear" w:pos="8306"/>
              </w:tabs>
              <w:jc w:val="both"/>
              <w:rPr>
                <w:rFonts w:ascii="Calibri" w:hAnsi="Calibri"/>
                <w:szCs w:val="22"/>
              </w:rPr>
            </w:pPr>
          </w:p>
          <w:p w:rsidR="00DE6142" w:rsidRDefault="00F12B68" w:rsidP="00454754">
            <w:pPr>
              <w:pStyle w:val="Header"/>
              <w:tabs>
                <w:tab w:val="clear" w:pos="4153"/>
                <w:tab w:val="clear" w:pos="8306"/>
              </w:tabs>
              <w:jc w:val="both"/>
              <w:rPr>
                <w:rFonts w:ascii="Calibri" w:hAnsi="Calibri"/>
                <w:szCs w:val="22"/>
              </w:rPr>
            </w:pPr>
            <w:r w:rsidRPr="00F12B68">
              <w:rPr>
                <w:rFonts w:ascii="Calibri" w:hAnsi="Calibri"/>
                <w:szCs w:val="22"/>
              </w:rPr>
              <w:t xml:space="preserve">The applicant has applied for a countryside stewardship grant for these works. Government guidance </w:t>
            </w:r>
            <w:r w:rsidR="00DE6142" w:rsidRPr="00F12B68">
              <w:rPr>
                <w:rFonts w:ascii="Calibri" w:hAnsi="Calibri"/>
                <w:szCs w:val="22"/>
              </w:rPr>
              <w:t>states</w:t>
            </w:r>
            <w:r w:rsidRPr="00F12B68">
              <w:rPr>
                <w:rFonts w:ascii="Calibri" w:hAnsi="Calibri"/>
                <w:szCs w:val="22"/>
              </w:rPr>
              <w:t xml:space="preserve"> that new tracks reduce soil compaction and surface water </w:t>
            </w:r>
            <w:r w:rsidR="00DE6142" w:rsidRPr="00F12B68">
              <w:rPr>
                <w:rFonts w:ascii="Calibri" w:hAnsi="Calibri"/>
                <w:szCs w:val="22"/>
              </w:rPr>
              <w:t>run-off</w:t>
            </w:r>
            <w:r w:rsidRPr="00F12B68">
              <w:rPr>
                <w:rFonts w:ascii="Calibri" w:hAnsi="Calibri"/>
                <w:szCs w:val="22"/>
              </w:rPr>
              <w:t xml:space="preserve">. </w:t>
            </w:r>
            <w:r>
              <w:rPr>
                <w:rFonts w:ascii="Calibri" w:hAnsi="Calibri"/>
                <w:szCs w:val="22"/>
              </w:rPr>
              <w:t>Given the location adjacent to the river it is considered that this will be beneficial</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szCs w:val="22"/>
              </w:rPr>
            </w:pPr>
            <w:r w:rsidRPr="009870D7">
              <w:rPr>
                <w:rFonts w:ascii="Calibri" w:hAnsi="Calibri"/>
                <w:b/>
                <w:szCs w:val="22"/>
              </w:rPr>
              <w:t>Development is not permitted by Class A if –</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(a)</w:t>
            </w:r>
            <w:r w:rsidRPr="00DE6142">
              <w:rPr>
                <w:rFonts w:ascii="Calibri" w:hAnsi="Calibri"/>
                <w:szCs w:val="22"/>
              </w:rPr>
              <w:tab/>
              <w:t>the development would be carried out on a separate parcel of land forming part of the unit which is less than 1 hectare in area;</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The parcel of land is not less than 1 hectare in area.</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(b) it would consist of the erection or extension of any agricultural building on an established agricultural unit (as defined in paragraph X of Part 3 of this Schedule) where development under Class Q or S of Part 3 (changes of use) of this Schedule has been carried out within a period of 10 years ending with the date on which development under</w:t>
            </w:r>
          </w:p>
          <w:p w:rsidR="00DE6142" w:rsidRPr="00DE6142" w:rsidRDefault="00DE6142" w:rsidP="00DE6142">
            <w:pPr>
              <w:pStyle w:val="Header"/>
              <w:jc w:val="both"/>
              <w:rPr>
                <w:rFonts w:ascii="Calibri" w:hAnsi="Calibri"/>
                <w:szCs w:val="22"/>
              </w:rPr>
            </w:pPr>
            <w:r w:rsidRPr="00DE6142">
              <w:rPr>
                <w:rFonts w:ascii="Calibri" w:hAnsi="Calibri"/>
                <w:szCs w:val="22"/>
              </w:rPr>
              <w:t>Class A(a) begins;</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Development under Class Q or S of Part 3 (changes of use) has not been carried out.</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(c) it would consist of, or include, the erection, extension or alteration of a dwelling;</w:t>
            </w:r>
          </w:p>
          <w:p w:rsidR="00DE6142" w:rsidRPr="00DE6142" w:rsidRDefault="00DE6142" w:rsidP="00DE6142">
            <w:pPr>
              <w:pStyle w:val="Header"/>
              <w:jc w:val="both"/>
              <w:rPr>
                <w:rFonts w:ascii="Calibri" w:hAnsi="Calibri"/>
                <w:szCs w:val="22"/>
              </w:rPr>
            </w:pPr>
            <w:r w:rsidRPr="00DE6142">
              <w:rPr>
                <w:rFonts w:ascii="Calibri" w:hAnsi="Calibri"/>
                <w:szCs w:val="22"/>
              </w:rPr>
              <w:t>(d) it would involve the provision of a building, structure or works not designed for agricultural purposes;</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It would not include any of the above.</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(e) the ground area which would be covered by—</w:t>
            </w:r>
          </w:p>
          <w:p w:rsidR="00DE6142" w:rsidRPr="00DE6142" w:rsidRDefault="00DE6142" w:rsidP="00DE6142">
            <w:pPr>
              <w:pStyle w:val="Header"/>
              <w:jc w:val="both"/>
              <w:rPr>
                <w:rFonts w:ascii="Calibri" w:hAnsi="Calibri"/>
                <w:szCs w:val="22"/>
              </w:rPr>
            </w:pPr>
            <w:r w:rsidRPr="00DE6142">
              <w:rPr>
                <w:rFonts w:ascii="Calibri" w:hAnsi="Calibri"/>
                <w:szCs w:val="22"/>
              </w:rPr>
              <w:t>(i) any works or structure (other than a fence) for accommodating livestock or any plant or machinery arising from engineering operations; or</w:t>
            </w:r>
          </w:p>
          <w:p w:rsidR="00DE6142" w:rsidRPr="00DE6142" w:rsidRDefault="00DE6142" w:rsidP="00DE6142">
            <w:pPr>
              <w:pStyle w:val="Header"/>
              <w:jc w:val="both"/>
              <w:rPr>
                <w:rFonts w:ascii="Calibri" w:hAnsi="Calibri"/>
                <w:szCs w:val="22"/>
              </w:rPr>
            </w:pPr>
            <w:r w:rsidRPr="00DE6142">
              <w:rPr>
                <w:rFonts w:ascii="Calibri" w:hAnsi="Calibri"/>
                <w:szCs w:val="22"/>
              </w:rPr>
              <w:t>(ii) any building erected or extended or altered by virtue of Class A, would exceed 1000 square metres, calculated as described in paragraph D.1(2)(a) of this Part;</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It would not include any of the above. The development proposed is a track</w:t>
            </w:r>
            <w:r w:rsidR="009870D7">
              <w:rPr>
                <w:rFonts w:ascii="Calibri" w:hAnsi="Calibri"/>
                <w:b/>
                <w:i/>
                <w:szCs w:val="22"/>
              </w:rPr>
              <w:t>.</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(f) the height of any part of any building, structure or works within 3 kilometres of the perimeter of an aerodrome would exceed 3 metres;</w:t>
            </w:r>
          </w:p>
          <w:p w:rsidR="00DE6142" w:rsidRPr="00DE6142" w:rsidRDefault="00DE6142" w:rsidP="00DE6142">
            <w:pPr>
              <w:pStyle w:val="Header"/>
              <w:jc w:val="both"/>
              <w:rPr>
                <w:rFonts w:ascii="Calibri" w:hAnsi="Calibri"/>
                <w:szCs w:val="22"/>
              </w:rPr>
            </w:pPr>
            <w:r w:rsidRPr="00DE6142">
              <w:rPr>
                <w:rFonts w:ascii="Calibri" w:hAnsi="Calibri"/>
                <w:szCs w:val="22"/>
              </w:rPr>
              <w:t>(g) the height of any part of any building, structure or works not within 3 kilometres of the perimeter of an aerodrome would exceed 12 metres;</w:t>
            </w:r>
          </w:p>
          <w:p w:rsidR="00DE6142" w:rsidRPr="009870D7" w:rsidRDefault="00DE6142" w:rsidP="00DE6142">
            <w:pPr>
              <w:pStyle w:val="Header"/>
              <w:jc w:val="both"/>
              <w:rPr>
                <w:rFonts w:ascii="Calibri" w:hAnsi="Calibri"/>
                <w:b/>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It would not include any of the above. The development proposed is a track</w:t>
            </w:r>
            <w:r w:rsidR="009870D7">
              <w:rPr>
                <w:rFonts w:ascii="Calibri" w:hAnsi="Calibri"/>
                <w:b/>
                <w:i/>
                <w:szCs w:val="22"/>
              </w:rPr>
              <w:t>.</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lastRenderedPageBreak/>
              <w:t>(h) any part of the development would be within 25 metres of a metalled part of a trunk road or classified road;</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The agricultural building would not be within 25 metres of a metalled part of a trunk road or classified road</w:t>
            </w:r>
            <w:r w:rsidR="009870D7" w:rsidRPr="009870D7">
              <w:rPr>
                <w:rFonts w:ascii="Calibri" w:hAnsi="Calibri"/>
                <w:b/>
                <w:i/>
                <w:szCs w:val="22"/>
              </w:rPr>
              <w:t>.</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(i) it would consist of, or include, the erection or construction of, or the carrying out of any works to, a building, structure or an excavation used or to be used for the accommodation of livestock or for the storage of slurry or sewage sludge where the building, structure or excavation is, or would be, within 400 metres of the curtilage of a protected building;</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The propos</w:t>
            </w:r>
            <w:r w:rsidR="009870D7">
              <w:rPr>
                <w:rFonts w:ascii="Calibri" w:hAnsi="Calibri"/>
                <w:b/>
                <w:i/>
                <w:szCs w:val="22"/>
              </w:rPr>
              <w:t>ed development is</w:t>
            </w:r>
            <w:r w:rsidRPr="009870D7">
              <w:rPr>
                <w:rFonts w:ascii="Calibri" w:hAnsi="Calibri"/>
                <w:b/>
                <w:i/>
                <w:szCs w:val="22"/>
              </w:rPr>
              <w:t xml:space="preserve"> a track and is not within 400 metres of the curtilage of a protected building</w:t>
            </w:r>
            <w:r w:rsidR="009870D7" w:rsidRPr="009870D7">
              <w:rPr>
                <w:rFonts w:ascii="Calibri" w:hAnsi="Calibri"/>
                <w:b/>
                <w:i/>
                <w:szCs w:val="22"/>
              </w:rPr>
              <w:t>.</w:t>
            </w:r>
          </w:p>
          <w:p w:rsidR="00DE6142" w:rsidRPr="00DE6142" w:rsidRDefault="00DE6142" w:rsidP="00DE6142">
            <w:pPr>
              <w:pStyle w:val="Header"/>
              <w:jc w:val="both"/>
              <w:rPr>
                <w:rFonts w:ascii="Calibri" w:hAnsi="Calibri"/>
                <w:szCs w:val="22"/>
              </w:rPr>
            </w:pPr>
          </w:p>
          <w:p w:rsidR="00DE6142" w:rsidRPr="00DE6142" w:rsidRDefault="00DE6142" w:rsidP="00DE6142">
            <w:pPr>
              <w:pStyle w:val="Header"/>
              <w:jc w:val="both"/>
              <w:rPr>
                <w:rFonts w:ascii="Calibri" w:hAnsi="Calibri"/>
                <w:szCs w:val="22"/>
              </w:rPr>
            </w:pPr>
            <w:r w:rsidRPr="00DE6142">
              <w:rPr>
                <w:rFonts w:ascii="Calibri" w:hAnsi="Calibri"/>
                <w:szCs w:val="22"/>
              </w:rPr>
              <w:t>(j) it would involve excavations or engineering operations on or over article 2(4) land which are connected with fish farming; or</w:t>
            </w:r>
          </w:p>
          <w:p w:rsidR="00DE6142" w:rsidRPr="00DE6142" w:rsidRDefault="00DE6142" w:rsidP="00DE6142">
            <w:pPr>
              <w:pStyle w:val="Header"/>
              <w:jc w:val="both"/>
              <w:rPr>
                <w:rFonts w:ascii="Calibri" w:hAnsi="Calibri"/>
                <w:szCs w:val="22"/>
              </w:rPr>
            </w:pPr>
            <w:r w:rsidRPr="00DE6142">
              <w:rPr>
                <w:rFonts w:ascii="Calibri" w:hAnsi="Calibri"/>
                <w:szCs w:val="22"/>
              </w:rPr>
              <w:t>(k) any building for storing fuel for or waste from a biomass boiler or an anaerobic digestion system—</w:t>
            </w:r>
          </w:p>
          <w:p w:rsidR="00DE6142" w:rsidRPr="00DE6142" w:rsidRDefault="00DE6142" w:rsidP="00DE6142">
            <w:pPr>
              <w:pStyle w:val="Header"/>
              <w:jc w:val="both"/>
              <w:rPr>
                <w:rFonts w:ascii="Calibri" w:hAnsi="Calibri"/>
                <w:szCs w:val="22"/>
              </w:rPr>
            </w:pPr>
            <w:r w:rsidRPr="00DE6142">
              <w:rPr>
                <w:rFonts w:ascii="Calibri" w:hAnsi="Calibri"/>
                <w:szCs w:val="22"/>
              </w:rPr>
              <w:t>(i) would be used for storing waste not produced by that boiler or system or for storing fuel not produced on land within the unit; or</w:t>
            </w:r>
          </w:p>
          <w:p w:rsidR="00DE6142" w:rsidRPr="00DE6142" w:rsidRDefault="00DE6142" w:rsidP="00DE6142">
            <w:pPr>
              <w:pStyle w:val="Header"/>
              <w:jc w:val="both"/>
              <w:rPr>
                <w:rFonts w:ascii="Calibri" w:hAnsi="Calibri"/>
                <w:szCs w:val="22"/>
              </w:rPr>
            </w:pPr>
            <w:r w:rsidRPr="00DE6142">
              <w:rPr>
                <w:rFonts w:ascii="Calibri" w:hAnsi="Calibri"/>
                <w:szCs w:val="22"/>
              </w:rPr>
              <w:t>(ii) is or would be within 400 metres of the curtilage of a protected building.</w:t>
            </w:r>
          </w:p>
          <w:p w:rsidR="00DE6142" w:rsidRPr="00DE6142" w:rsidRDefault="00DE6142" w:rsidP="00DE6142">
            <w:pPr>
              <w:pStyle w:val="Header"/>
              <w:jc w:val="both"/>
              <w:rPr>
                <w:rFonts w:ascii="Calibri" w:hAnsi="Calibri"/>
                <w:szCs w:val="22"/>
              </w:rPr>
            </w:pPr>
          </w:p>
          <w:p w:rsidR="00DE6142" w:rsidRPr="009870D7" w:rsidRDefault="00DE6142" w:rsidP="00DE6142">
            <w:pPr>
              <w:pStyle w:val="Header"/>
              <w:jc w:val="both"/>
              <w:rPr>
                <w:rFonts w:ascii="Calibri" w:hAnsi="Calibri"/>
                <w:b/>
                <w:i/>
                <w:szCs w:val="22"/>
              </w:rPr>
            </w:pPr>
            <w:r w:rsidRPr="009870D7">
              <w:rPr>
                <w:rFonts w:ascii="Calibri" w:hAnsi="Calibri"/>
                <w:b/>
                <w:i/>
                <w:szCs w:val="22"/>
              </w:rPr>
              <w:t>The proposed development would not include any of the above.</w:t>
            </w:r>
          </w:p>
          <w:p w:rsidR="00F12B68" w:rsidRPr="006D7624" w:rsidRDefault="00F12B68" w:rsidP="00454754">
            <w:pPr>
              <w:pStyle w:val="Header"/>
              <w:tabs>
                <w:tab w:val="clear" w:pos="4153"/>
                <w:tab w:val="clear" w:pos="8306"/>
              </w:tabs>
              <w:jc w:val="both"/>
              <w:rPr>
                <w:rFonts w:ascii="Calibri" w:hAnsi="Calibri"/>
                <w:szCs w:val="22"/>
              </w:rPr>
            </w:pPr>
          </w:p>
        </w:tc>
      </w:tr>
      <w:tr w:rsidR="008C75E4" w:rsidRPr="008C75E4" w:rsidTr="00282A32">
        <w:trPr>
          <w:trHeight w:val="864"/>
          <w:jc w:val="center"/>
        </w:trPr>
        <w:tc>
          <w:tcPr>
            <w:tcW w:w="9640" w:type="dxa"/>
            <w:gridSpan w:val="14"/>
            <w:tcMar>
              <w:top w:w="57" w:type="dxa"/>
              <w:bottom w:w="57" w:type="dxa"/>
            </w:tcMar>
          </w:tcPr>
          <w:p w:rsidR="00C0704D" w:rsidRPr="008C75E4" w:rsidRDefault="00C0704D" w:rsidP="006126D1">
            <w:pPr>
              <w:contextualSpacing/>
              <w:jc w:val="both"/>
              <w:rPr>
                <w:rFonts w:ascii="Calibri" w:hAnsi="Calibri"/>
                <w:b/>
                <w:bCs/>
                <w:szCs w:val="22"/>
              </w:rPr>
            </w:pPr>
            <w:r w:rsidRPr="008C75E4">
              <w:rPr>
                <w:rFonts w:ascii="Calibri" w:hAnsi="Calibri"/>
                <w:b/>
                <w:bCs/>
                <w:szCs w:val="22"/>
              </w:rPr>
              <w:lastRenderedPageBreak/>
              <w:t>Observations/Consideration of Matters Raised/Conclusion:</w:t>
            </w:r>
          </w:p>
          <w:p w:rsidR="00DE6142" w:rsidRDefault="00DE6142" w:rsidP="00DE6142">
            <w:pPr>
              <w:jc w:val="both"/>
              <w:rPr>
                <w:rFonts w:ascii="Calibri" w:hAnsi="Calibri" w:cs="Arial"/>
                <w:szCs w:val="22"/>
              </w:rPr>
            </w:pPr>
            <w:r>
              <w:rPr>
                <w:rFonts w:ascii="Calibri" w:hAnsi="Calibri" w:cs="Arial"/>
                <w:szCs w:val="22"/>
              </w:rPr>
              <w:t>The applicant has applied to the LPA for a decision as to whether prior approval is required as per the requirements of the GPDO. The materials proposed for the track would be crushed stone on a membrane which would appear in keeping with the surrounding area. The proposal would be sympathetic to its surroundings and would not have any undue adverse impact on the surrounding landscape</w:t>
            </w:r>
            <w:r>
              <w:t xml:space="preserve"> </w:t>
            </w:r>
            <w:r w:rsidRPr="00DE6142">
              <w:rPr>
                <w:rFonts w:asciiTheme="minorHAnsi" w:hAnsiTheme="minorHAnsi" w:cstheme="minorHAnsi"/>
              </w:rPr>
              <w:t>being located</w:t>
            </w:r>
            <w:r>
              <w:t xml:space="preserve"> </w:t>
            </w:r>
            <w:r w:rsidRPr="00DE6142">
              <w:rPr>
                <w:rFonts w:ascii="Calibri" w:hAnsi="Calibri" w:cs="Arial"/>
                <w:szCs w:val="22"/>
              </w:rPr>
              <w:t>close to field boundaries</w:t>
            </w:r>
            <w:r>
              <w:rPr>
                <w:rFonts w:ascii="Calibri" w:hAnsi="Calibri" w:cs="Arial"/>
                <w:szCs w:val="22"/>
              </w:rPr>
              <w:t xml:space="preserve"> along the route of existing tracks. As such, the proposal meets the above criteria to be permitted development and planning permission is not required. </w:t>
            </w:r>
          </w:p>
          <w:p w:rsidR="00DE6142" w:rsidRDefault="00DE6142" w:rsidP="00DE6142">
            <w:pPr>
              <w:jc w:val="both"/>
              <w:rPr>
                <w:rFonts w:ascii="Calibri" w:hAnsi="Calibri" w:cs="Arial"/>
                <w:szCs w:val="22"/>
              </w:rPr>
            </w:pPr>
            <w:r>
              <w:rPr>
                <w:rFonts w:ascii="Calibri" w:hAnsi="Calibri" w:cs="Arial"/>
                <w:szCs w:val="22"/>
              </w:rPr>
              <w:t>Therefore, it is recommended accordingly</w:t>
            </w:r>
          </w:p>
          <w:p w:rsidR="00C44E40" w:rsidRPr="00BA2247" w:rsidRDefault="00C44E40" w:rsidP="00454754">
            <w:pPr>
              <w:pStyle w:val="Header"/>
              <w:tabs>
                <w:tab w:val="clear" w:pos="4153"/>
                <w:tab w:val="clear" w:pos="8306"/>
              </w:tabs>
              <w:contextualSpacing/>
              <w:jc w:val="both"/>
              <w:rPr>
                <w:rFonts w:ascii="Calibri" w:hAnsi="Calibri"/>
                <w:szCs w:val="22"/>
              </w:rPr>
            </w:pPr>
          </w:p>
        </w:tc>
      </w:tr>
      <w:tr w:rsidR="00C0704D" w:rsidRPr="008C75E4" w:rsidTr="00282A32">
        <w:trPr>
          <w:jc w:val="center"/>
        </w:trPr>
        <w:tc>
          <w:tcPr>
            <w:tcW w:w="2837" w:type="dxa"/>
            <w:gridSpan w:val="4"/>
            <w:tcMar>
              <w:top w:w="57" w:type="dxa"/>
              <w:bottom w:w="57" w:type="dxa"/>
            </w:tcMar>
          </w:tcPr>
          <w:p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803" w:type="dxa"/>
            <w:gridSpan w:val="10"/>
          </w:tcPr>
          <w:p w:rsidR="00C0704D" w:rsidRPr="009870D7" w:rsidRDefault="00DE6142" w:rsidP="006126D1">
            <w:pPr>
              <w:jc w:val="both"/>
              <w:rPr>
                <w:rFonts w:ascii="Calibri" w:hAnsi="Calibri"/>
                <w:b/>
                <w:bCs/>
                <w:szCs w:val="22"/>
              </w:rPr>
            </w:pPr>
            <w:r w:rsidRPr="009870D7">
              <w:rPr>
                <w:rFonts w:ascii="Calibri" w:hAnsi="Calibri"/>
                <w:b/>
                <w:bCs/>
                <w:szCs w:val="22"/>
              </w:rPr>
              <w:t xml:space="preserve">That permission is not required. </w:t>
            </w:r>
          </w:p>
        </w:tc>
      </w:tr>
    </w:tbl>
    <w:p w:rsidR="0031197A" w:rsidRPr="008C75E4" w:rsidRDefault="00F24984"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310" w:rsidRDefault="00D80310" w:rsidP="006D0B5F">
      <w:r>
        <w:separator/>
      </w:r>
    </w:p>
  </w:endnote>
  <w:endnote w:type="continuationSeparator" w:id="0">
    <w:p w:rsidR="00D80310" w:rsidRDefault="00D80310"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310" w:rsidRDefault="00D80310" w:rsidP="006D0B5F">
      <w:r>
        <w:separator/>
      </w:r>
    </w:p>
  </w:footnote>
  <w:footnote w:type="continuationSeparator" w:id="0">
    <w:p w:rsidR="00D80310" w:rsidRDefault="00D80310"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4"/>
  </w:num>
  <w:num w:numId="5">
    <w:abstractNumId w:val="0"/>
  </w:num>
  <w:num w:numId="6">
    <w:abstractNumId w:val="1"/>
  </w:num>
  <w:num w:numId="7">
    <w:abstractNumId w:val="5"/>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6A73"/>
    <w:rsid w:val="00041FBF"/>
    <w:rsid w:val="00055B13"/>
    <w:rsid w:val="0008015A"/>
    <w:rsid w:val="0008638E"/>
    <w:rsid w:val="000B5CB5"/>
    <w:rsid w:val="000C7A57"/>
    <w:rsid w:val="000E6D37"/>
    <w:rsid w:val="00101855"/>
    <w:rsid w:val="0010371E"/>
    <w:rsid w:val="00106932"/>
    <w:rsid w:val="00130035"/>
    <w:rsid w:val="00141512"/>
    <w:rsid w:val="0016428F"/>
    <w:rsid w:val="00174004"/>
    <w:rsid w:val="001946E0"/>
    <w:rsid w:val="00196722"/>
    <w:rsid w:val="001B769B"/>
    <w:rsid w:val="001C1453"/>
    <w:rsid w:val="001D4F7A"/>
    <w:rsid w:val="001D5ADD"/>
    <w:rsid w:val="00203F50"/>
    <w:rsid w:val="00206E24"/>
    <w:rsid w:val="00237DA1"/>
    <w:rsid w:val="00250879"/>
    <w:rsid w:val="00263B45"/>
    <w:rsid w:val="00282A32"/>
    <w:rsid w:val="00284480"/>
    <w:rsid w:val="0028751A"/>
    <w:rsid w:val="0029334A"/>
    <w:rsid w:val="002A01CF"/>
    <w:rsid w:val="002A7DF7"/>
    <w:rsid w:val="002B7854"/>
    <w:rsid w:val="002C6277"/>
    <w:rsid w:val="002D4346"/>
    <w:rsid w:val="002E2952"/>
    <w:rsid w:val="002E7CC1"/>
    <w:rsid w:val="002F041D"/>
    <w:rsid w:val="002F2580"/>
    <w:rsid w:val="002F7502"/>
    <w:rsid w:val="003137E0"/>
    <w:rsid w:val="00320A6F"/>
    <w:rsid w:val="00321B6E"/>
    <w:rsid w:val="003359D0"/>
    <w:rsid w:val="00341E8D"/>
    <w:rsid w:val="00347F5E"/>
    <w:rsid w:val="0035462C"/>
    <w:rsid w:val="003562A3"/>
    <w:rsid w:val="003634D9"/>
    <w:rsid w:val="0036759A"/>
    <w:rsid w:val="0038041A"/>
    <w:rsid w:val="003825D5"/>
    <w:rsid w:val="003A4376"/>
    <w:rsid w:val="003C28E1"/>
    <w:rsid w:val="003E2151"/>
    <w:rsid w:val="003F16AA"/>
    <w:rsid w:val="003F16B4"/>
    <w:rsid w:val="003F3DB5"/>
    <w:rsid w:val="003F481A"/>
    <w:rsid w:val="00404C72"/>
    <w:rsid w:val="00435FC9"/>
    <w:rsid w:val="0044039F"/>
    <w:rsid w:val="00440CB6"/>
    <w:rsid w:val="00454754"/>
    <w:rsid w:val="004654DD"/>
    <w:rsid w:val="004854EC"/>
    <w:rsid w:val="004936A6"/>
    <w:rsid w:val="004947BB"/>
    <w:rsid w:val="004A5EA9"/>
    <w:rsid w:val="004C0D10"/>
    <w:rsid w:val="004C2434"/>
    <w:rsid w:val="004D6FC7"/>
    <w:rsid w:val="004E58E3"/>
    <w:rsid w:val="004F0649"/>
    <w:rsid w:val="004F1043"/>
    <w:rsid w:val="004F1E99"/>
    <w:rsid w:val="0050432D"/>
    <w:rsid w:val="00504440"/>
    <w:rsid w:val="00510DBF"/>
    <w:rsid w:val="00510FA2"/>
    <w:rsid w:val="00510FE3"/>
    <w:rsid w:val="00521ABA"/>
    <w:rsid w:val="00525341"/>
    <w:rsid w:val="00527A31"/>
    <w:rsid w:val="00534611"/>
    <w:rsid w:val="00545D8C"/>
    <w:rsid w:val="00556ECD"/>
    <w:rsid w:val="005631B3"/>
    <w:rsid w:val="005633B0"/>
    <w:rsid w:val="005635FF"/>
    <w:rsid w:val="00573B90"/>
    <w:rsid w:val="005878FE"/>
    <w:rsid w:val="00593040"/>
    <w:rsid w:val="005B0A0E"/>
    <w:rsid w:val="005D3432"/>
    <w:rsid w:val="005E1C6C"/>
    <w:rsid w:val="005E2C06"/>
    <w:rsid w:val="005E65DF"/>
    <w:rsid w:val="005F1593"/>
    <w:rsid w:val="006126D1"/>
    <w:rsid w:val="006326A2"/>
    <w:rsid w:val="00665C24"/>
    <w:rsid w:val="00690EC3"/>
    <w:rsid w:val="00692B60"/>
    <w:rsid w:val="00695F88"/>
    <w:rsid w:val="006A71AD"/>
    <w:rsid w:val="006C126E"/>
    <w:rsid w:val="006C2BFA"/>
    <w:rsid w:val="006D0B5F"/>
    <w:rsid w:val="006D4E58"/>
    <w:rsid w:val="006D7624"/>
    <w:rsid w:val="006F137D"/>
    <w:rsid w:val="006F4D38"/>
    <w:rsid w:val="0070054B"/>
    <w:rsid w:val="00706480"/>
    <w:rsid w:val="00710DBB"/>
    <w:rsid w:val="00725F1C"/>
    <w:rsid w:val="007430C8"/>
    <w:rsid w:val="00755FCC"/>
    <w:rsid w:val="00776AE2"/>
    <w:rsid w:val="007921CD"/>
    <w:rsid w:val="007C5713"/>
    <w:rsid w:val="007C791C"/>
    <w:rsid w:val="007D6D02"/>
    <w:rsid w:val="007D7DF4"/>
    <w:rsid w:val="007E0D23"/>
    <w:rsid w:val="007E27AF"/>
    <w:rsid w:val="007F196D"/>
    <w:rsid w:val="00805895"/>
    <w:rsid w:val="008075CB"/>
    <w:rsid w:val="00811771"/>
    <w:rsid w:val="008154DD"/>
    <w:rsid w:val="008542DE"/>
    <w:rsid w:val="0086109A"/>
    <w:rsid w:val="008638DE"/>
    <w:rsid w:val="00891182"/>
    <w:rsid w:val="008A28C8"/>
    <w:rsid w:val="008C75E4"/>
    <w:rsid w:val="008F6B58"/>
    <w:rsid w:val="0090282C"/>
    <w:rsid w:val="00906D0C"/>
    <w:rsid w:val="00930C94"/>
    <w:rsid w:val="00934B34"/>
    <w:rsid w:val="009565F5"/>
    <w:rsid w:val="009825FF"/>
    <w:rsid w:val="00985097"/>
    <w:rsid w:val="009870D7"/>
    <w:rsid w:val="00994EF1"/>
    <w:rsid w:val="009B1931"/>
    <w:rsid w:val="009B205F"/>
    <w:rsid w:val="009C4BCF"/>
    <w:rsid w:val="009C7F61"/>
    <w:rsid w:val="009E6A8B"/>
    <w:rsid w:val="00A04A96"/>
    <w:rsid w:val="00A06FC9"/>
    <w:rsid w:val="00A40070"/>
    <w:rsid w:val="00A42E82"/>
    <w:rsid w:val="00A46EE9"/>
    <w:rsid w:val="00A55E83"/>
    <w:rsid w:val="00A56AB8"/>
    <w:rsid w:val="00A579BB"/>
    <w:rsid w:val="00A63D55"/>
    <w:rsid w:val="00A8441B"/>
    <w:rsid w:val="00A9088C"/>
    <w:rsid w:val="00A9168C"/>
    <w:rsid w:val="00A95D89"/>
    <w:rsid w:val="00AB3243"/>
    <w:rsid w:val="00AB5232"/>
    <w:rsid w:val="00AB7A1F"/>
    <w:rsid w:val="00B14DDC"/>
    <w:rsid w:val="00B30A5E"/>
    <w:rsid w:val="00B31505"/>
    <w:rsid w:val="00B6269C"/>
    <w:rsid w:val="00B74C73"/>
    <w:rsid w:val="00B93EB5"/>
    <w:rsid w:val="00B96F5A"/>
    <w:rsid w:val="00BA2247"/>
    <w:rsid w:val="00BA5D97"/>
    <w:rsid w:val="00BA6B19"/>
    <w:rsid w:val="00BB1C52"/>
    <w:rsid w:val="00BB2A50"/>
    <w:rsid w:val="00BC1E48"/>
    <w:rsid w:val="00BD3F03"/>
    <w:rsid w:val="00C0704D"/>
    <w:rsid w:val="00C214A6"/>
    <w:rsid w:val="00C24A51"/>
    <w:rsid w:val="00C25722"/>
    <w:rsid w:val="00C44E40"/>
    <w:rsid w:val="00C50517"/>
    <w:rsid w:val="00C618DB"/>
    <w:rsid w:val="00C6456D"/>
    <w:rsid w:val="00C93384"/>
    <w:rsid w:val="00CA1E23"/>
    <w:rsid w:val="00CA28BA"/>
    <w:rsid w:val="00CD1729"/>
    <w:rsid w:val="00CD2E03"/>
    <w:rsid w:val="00CD38B1"/>
    <w:rsid w:val="00D102D9"/>
    <w:rsid w:val="00D1063F"/>
    <w:rsid w:val="00D11007"/>
    <w:rsid w:val="00D1420C"/>
    <w:rsid w:val="00D23470"/>
    <w:rsid w:val="00D2449B"/>
    <w:rsid w:val="00D33EF2"/>
    <w:rsid w:val="00D54384"/>
    <w:rsid w:val="00D54E67"/>
    <w:rsid w:val="00D54F48"/>
    <w:rsid w:val="00D632BB"/>
    <w:rsid w:val="00D80310"/>
    <w:rsid w:val="00D9608A"/>
    <w:rsid w:val="00D96DF7"/>
    <w:rsid w:val="00D97AA3"/>
    <w:rsid w:val="00DA27B6"/>
    <w:rsid w:val="00DC3C8A"/>
    <w:rsid w:val="00DD62F6"/>
    <w:rsid w:val="00DD7E97"/>
    <w:rsid w:val="00DE6142"/>
    <w:rsid w:val="00DE740E"/>
    <w:rsid w:val="00DF42DA"/>
    <w:rsid w:val="00E03AFD"/>
    <w:rsid w:val="00E0485E"/>
    <w:rsid w:val="00E06DFC"/>
    <w:rsid w:val="00E23FB0"/>
    <w:rsid w:val="00E270CB"/>
    <w:rsid w:val="00E3317F"/>
    <w:rsid w:val="00E46243"/>
    <w:rsid w:val="00E66534"/>
    <w:rsid w:val="00E710D4"/>
    <w:rsid w:val="00E719D1"/>
    <w:rsid w:val="00E71A35"/>
    <w:rsid w:val="00E72F6C"/>
    <w:rsid w:val="00E80113"/>
    <w:rsid w:val="00EA09F9"/>
    <w:rsid w:val="00EA1673"/>
    <w:rsid w:val="00EB7D74"/>
    <w:rsid w:val="00EC23C7"/>
    <w:rsid w:val="00ED00B7"/>
    <w:rsid w:val="00EF1341"/>
    <w:rsid w:val="00EF44E6"/>
    <w:rsid w:val="00F012FA"/>
    <w:rsid w:val="00F055D3"/>
    <w:rsid w:val="00F129DD"/>
    <w:rsid w:val="00F12B68"/>
    <w:rsid w:val="00F16D0F"/>
    <w:rsid w:val="00F24984"/>
    <w:rsid w:val="00F32789"/>
    <w:rsid w:val="00F71D53"/>
    <w:rsid w:val="00F731F5"/>
    <w:rsid w:val="00F75F59"/>
    <w:rsid w:val="00F8201E"/>
    <w:rsid w:val="00FA1EF4"/>
    <w:rsid w:val="00FC046F"/>
    <w:rsid w:val="00FC6A11"/>
    <w:rsid w:val="00FC77EC"/>
    <w:rsid w:val="00FD334A"/>
    <w:rsid w:val="00FD6AE3"/>
    <w:rsid w:val="00FD7F2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7E27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7225623">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0D06F-FF1C-413D-BB29-AA263256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5846</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Tara Thompson</cp:lastModifiedBy>
  <cp:revision>2</cp:revision>
  <cp:lastPrinted>2021-02-01T16:23:00Z</cp:lastPrinted>
  <dcterms:created xsi:type="dcterms:W3CDTF">2021-02-01T16:24:00Z</dcterms:created>
  <dcterms:modified xsi:type="dcterms:W3CDTF">2021-02-01T16:24:00Z</dcterms:modified>
</cp:coreProperties>
</file>