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jc w:val="cente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90"/>
        <w:gridCol w:w="900"/>
        <w:gridCol w:w="198"/>
        <w:gridCol w:w="443"/>
        <w:gridCol w:w="238"/>
        <w:gridCol w:w="201"/>
        <w:gridCol w:w="952"/>
        <w:gridCol w:w="1184"/>
        <w:gridCol w:w="519"/>
        <w:gridCol w:w="579"/>
        <w:gridCol w:w="424"/>
        <w:gridCol w:w="480"/>
        <w:gridCol w:w="952"/>
        <w:gridCol w:w="856"/>
      </w:tblGrid>
      <w:tr w:rsidR="002D198E" w:rsidTr="002D198E">
        <w:trPr>
          <w:jc w:val="center"/>
        </w:trPr>
        <w:tc>
          <w:tcPr>
            <w:tcW w:w="9472" w:type="dxa"/>
            <w:gridSpan w:val="1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57" w:type="dxa"/>
              <w:left w:w="108" w:type="dxa"/>
              <w:bottom w:w="57" w:type="dxa"/>
              <w:right w:w="108" w:type="dxa"/>
            </w:tcMar>
            <w:hideMark/>
          </w:tcPr>
          <w:p w:rsidR="002D198E" w:rsidRDefault="002D198E">
            <w:pPr>
              <w:jc w:val="center"/>
              <w:rPr>
                <w:rFonts w:ascii="Calibri" w:hAnsi="Calibri"/>
                <w:b/>
              </w:rPr>
            </w:pPr>
            <w:bookmarkStart w:id="0" w:name="_GoBack"/>
            <w:bookmarkEnd w:id="0"/>
            <w:r>
              <w:rPr>
                <w:rFonts w:ascii="Calibri" w:hAnsi="Calibri"/>
                <w:b/>
              </w:rPr>
              <w:t>Report to be read in conjunction with the Decision Notice.</w:t>
            </w:r>
          </w:p>
        </w:tc>
      </w:tr>
      <w:tr w:rsidR="002D198E" w:rsidTr="002D198E">
        <w:trPr>
          <w:trHeight w:val="535"/>
          <w:jc w:val="center"/>
        </w:trPr>
        <w:tc>
          <w:tcPr>
            <w:tcW w:w="10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57" w:type="dxa"/>
              <w:left w:w="108" w:type="dxa"/>
              <w:bottom w:w="57" w:type="dxa"/>
              <w:right w:w="108" w:type="dxa"/>
            </w:tcMar>
          </w:tcPr>
          <w:p w:rsidR="002D198E" w:rsidRDefault="002D198E">
            <w:pPr>
              <w:jc w:val="center"/>
              <w:rPr>
                <w:rFonts w:ascii="Calibri" w:hAnsi="Calibri"/>
                <w:b/>
              </w:rPr>
            </w:pPr>
            <w:r>
              <w:rPr>
                <w:rFonts w:ascii="Calibri" w:hAnsi="Calibri"/>
                <w:b/>
              </w:rPr>
              <w:t>Signed:</w:t>
            </w:r>
          </w:p>
          <w:p w:rsidR="002D198E" w:rsidRDefault="002D198E">
            <w:pPr>
              <w:jc w:val="center"/>
              <w:rPr>
                <w:rFonts w:ascii="Calibri" w:hAnsi="Calibri"/>
                <w:b/>
              </w:rPr>
            </w:pPr>
          </w:p>
        </w:tc>
        <w:tc>
          <w:tcPr>
            <w:tcW w:w="9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2D198E" w:rsidRDefault="002D198E">
            <w:pPr>
              <w:jc w:val="center"/>
              <w:rPr>
                <w:rFonts w:ascii="Calibri" w:hAnsi="Calibri"/>
                <w:b/>
              </w:rPr>
            </w:pPr>
            <w:r>
              <w:rPr>
                <w:rFonts w:ascii="Calibri" w:hAnsi="Calibri"/>
                <w:b/>
              </w:rPr>
              <w:t>Officer:</w:t>
            </w:r>
          </w:p>
        </w:tc>
        <w:tc>
          <w:tcPr>
            <w:tcW w:w="108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2D198E" w:rsidRDefault="005D70CA">
            <w:pPr>
              <w:jc w:val="center"/>
              <w:rPr>
                <w:rFonts w:ascii="Calibri" w:hAnsi="Calibri"/>
              </w:rPr>
            </w:pPr>
            <w:r>
              <w:rPr>
                <w:rFonts w:ascii="Calibri" w:hAnsi="Calibri"/>
              </w:rPr>
              <w:t>JM</w:t>
            </w:r>
          </w:p>
        </w:tc>
        <w:tc>
          <w:tcPr>
            <w:tcW w:w="10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2D198E" w:rsidRDefault="002D198E">
            <w:pPr>
              <w:jc w:val="center"/>
              <w:rPr>
                <w:rFonts w:ascii="Calibri" w:hAnsi="Calibri"/>
                <w:b/>
              </w:rPr>
            </w:pPr>
            <w:r>
              <w:rPr>
                <w:rFonts w:ascii="Calibri" w:hAnsi="Calibri"/>
                <w:b/>
              </w:rPr>
              <w:t>Date:</w:t>
            </w:r>
          </w:p>
        </w:tc>
        <w:tc>
          <w:tcPr>
            <w:tcW w:w="12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2D198E" w:rsidRDefault="002D198E">
            <w:pPr>
              <w:jc w:val="center"/>
              <w:rPr>
                <w:rFonts w:ascii="Calibri" w:hAnsi="Calibri"/>
              </w:rPr>
            </w:pPr>
            <w:r>
              <w:rPr>
                <w:rFonts w:ascii="Calibri" w:hAnsi="Calibri"/>
              </w:rPr>
              <w:t>17/12/20</w:t>
            </w:r>
          </w:p>
        </w:tc>
        <w:tc>
          <w:tcPr>
            <w:tcW w:w="109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2D198E" w:rsidRDefault="002D198E">
            <w:pPr>
              <w:jc w:val="center"/>
              <w:rPr>
                <w:rFonts w:ascii="Calibri" w:hAnsi="Calibri"/>
                <w:b/>
              </w:rPr>
            </w:pPr>
            <w:r>
              <w:rPr>
                <w:rFonts w:ascii="Calibri" w:hAnsi="Calibri"/>
                <w:b/>
              </w:rPr>
              <w:t>Manager:</w:t>
            </w:r>
          </w:p>
        </w:tc>
        <w:tc>
          <w:tcPr>
            <w:tcW w:w="103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D198E" w:rsidRDefault="002D198E">
            <w:pPr>
              <w:jc w:val="center"/>
              <w:rPr>
                <w:rFonts w:ascii="Calibri" w:hAnsi="Calibri"/>
                <w:b/>
              </w:rPr>
            </w:pPr>
          </w:p>
        </w:tc>
        <w:tc>
          <w:tcPr>
            <w:tcW w:w="10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2D198E" w:rsidRDefault="002D198E">
            <w:pPr>
              <w:jc w:val="center"/>
              <w:rPr>
                <w:rFonts w:ascii="Calibri" w:hAnsi="Calibri"/>
                <w:b/>
              </w:rPr>
            </w:pPr>
            <w:r>
              <w:rPr>
                <w:rFonts w:ascii="Calibri" w:hAnsi="Calibri"/>
                <w:b/>
              </w:rPr>
              <w:t>Date:</w:t>
            </w:r>
          </w:p>
        </w:tc>
        <w:tc>
          <w:tcPr>
            <w:tcW w:w="106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D198E" w:rsidRDefault="002D198E">
            <w:pPr>
              <w:jc w:val="center"/>
              <w:rPr>
                <w:rFonts w:ascii="Calibri" w:hAnsi="Calibri"/>
                <w:b/>
              </w:rPr>
            </w:pPr>
          </w:p>
        </w:tc>
      </w:tr>
      <w:tr w:rsidR="002D198E" w:rsidTr="002D198E">
        <w:trPr>
          <w:trHeight w:val="586"/>
          <w:jc w:val="center"/>
        </w:trPr>
        <w:tc>
          <w:tcPr>
            <w:tcW w:w="10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57" w:type="dxa"/>
              <w:left w:w="108" w:type="dxa"/>
              <w:bottom w:w="57" w:type="dxa"/>
              <w:right w:w="108" w:type="dxa"/>
            </w:tcMar>
            <w:hideMark/>
          </w:tcPr>
          <w:p w:rsidR="002D198E" w:rsidRDefault="002D198E">
            <w:pPr>
              <w:jc w:val="center"/>
              <w:rPr>
                <w:rFonts w:ascii="Calibri" w:hAnsi="Calibri"/>
                <w:b/>
              </w:rPr>
            </w:pPr>
            <w:r>
              <w:rPr>
                <w:rFonts w:ascii="Calibri" w:hAnsi="Calibri"/>
                <w:b/>
              </w:rPr>
              <w:t>Site Notice displayed</w:t>
            </w:r>
          </w:p>
        </w:tc>
        <w:tc>
          <w:tcPr>
            <w:tcW w:w="9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2D198E" w:rsidRDefault="002D198E">
            <w:pPr>
              <w:jc w:val="center"/>
              <w:rPr>
                <w:rFonts w:ascii="Calibri" w:hAnsi="Calibri"/>
              </w:rPr>
            </w:pPr>
          </w:p>
        </w:tc>
        <w:tc>
          <w:tcPr>
            <w:tcW w:w="108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2D198E" w:rsidRDefault="002D198E">
            <w:pPr>
              <w:jc w:val="center"/>
              <w:rPr>
                <w:rFonts w:ascii="Calibri" w:hAnsi="Calibri"/>
                <w:b/>
              </w:rPr>
            </w:pPr>
            <w:r>
              <w:rPr>
                <w:rFonts w:ascii="Calibri" w:hAnsi="Calibri"/>
                <w:b/>
              </w:rPr>
              <w:t>Photos uploaded</w:t>
            </w:r>
          </w:p>
        </w:tc>
        <w:tc>
          <w:tcPr>
            <w:tcW w:w="10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2D198E" w:rsidRDefault="002D198E">
            <w:pPr>
              <w:jc w:val="center"/>
              <w:rPr>
                <w:rFonts w:ascii="Calibri" w:hAnsi="Calibri"/>
              </w:rPr>
            </w:pPr>
          </w:p>
        </w:tc>
        <w:tc>
          <w:tcPr>
            <w:tcW w:w="5445" w:type="dxa"/>
            <w:gridSpan w:val="7"/>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2D198E" w:rsidRDefault="002D198E">
            <w:pPr>
              <w:jc w:val="center"/>
              <w:rPr>
                <w:rFonts w:ascii="Calibri" w:hAnsi="Calibri"/>
                <w:b/>
              </w:rPr>
            </w:pPr>
          </w:p>
        </w:tc>
      </w:tr>
      <w:tr w:rsidR="002D198E" w:rsidTr="002D198E">
        <w:trPr>
          <w:jc w:val="center"/>
        </w:trPr>
        <w:tc>
          <w:tcPr>
            <w:tcW w:w="9472" w:type="dxa"/>
            <w:gridSpan w:val="14"/>
            <w:tcBorders>
              <w:top w:val="single" w:sz="4" w:space="0" w:color="BFBFBF" w:themeColor="background1" w:themeShade="BF"/>
              <w:left w:val="nil"/>
              <w:bottom w:val="single" w:sz="4" w:space="0" w:color="BFBFBF" w:themeColor="background1" w:themeShade="BF"/>
              <w:right w:val="nil"/>
            </w:tcBorders>
            <w:tcMar>
              <w:top w:w="57" w:type="dxa"/>
              <w:left w:w="108" w:type="dxa"/>
              <w:bottom w:w="57" w:type="dxa"/>
              <w:right w:w="108" w:type="dxa"/>
            </w:tcMar>
          </w:tcPr>
          <w:p w:rsidR="002D198E" w:rsidRDefault="002D198E">
            <w:pPr>
              <w:jc w:val="center"/>
              <w:rPr>
                <w:rFonts w:ascii="Calibri" w:hAnsi="Calibri"/>
                <w:b/>
              </w:rPr>
            </w:pPr>
          </w:p>
        </w:tc>
      </w:tr>
      <w:tr w:rsidR="002D198E" w:rsidTr="002D198E">
        <w:trPr>
          <w:jc w:val="center"/>
        </w:trPr>
        <w:tc>
          <w:tcPr>
            <w:tcW w:w="211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57" w:type="dxa"/>
              <w:left w:w="108" w:type="dxa"/>
              <w:bottom w:w="57" w:type="dxa"/>
              <w:right w:w="108" w:type="dxa"/>
            </w:tcMar>
            <w:hideMark/>
          </w:tcPr>
          <w:p w:rsidR="002D198E" w:rsidRDefault="002D198E">
            <w:pPr>
              <w:rPr>
                <w:rFonts w:ascii="Calibri" w:hAnsi="Calibri"/>
                <w:b/>
              </w:rPr>
            </w:pPr>
            <w:r>
              <w:rPr>
                <w:rFonts w:ascii="Calibri" w:hAnsi="Calibri"/>
                <w:b/>
              </w:rPr>
              <w:t>Application Ref:</w:t>
            </w:r>
          </w:p>
        </w:tc>
        <w:tc>
          <w:tcPr>
            <w:tcW w:w="3657" w:type="dxa"/>
            <w:gridSpan w:val="6"/>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2D198E" w:rsidRDefault="002D198E">
            <w:pPr>
              <w:rPr>
                <w:rFonts w:ascii="Calibri" w:hAnsi="Calibri"/>
              </w:rPr>
            </w:pPr>
            <w:r>
              <w:rPr>
                <w:rFonts w:ascii="Calibri" w:hAnsi="Calibri"/>
              </w:rPr>
              <w:t>3/202</w:t>
            </w:r>
            <w:r w:rsidR="007A337F">
              <w:rPr>
                <w:rFonts w:ascii="Calibri" w:hAnsi="Calibri"/>
              </w:rPr>
              <w:t>1</w:t>
            </w:r>
            <w:r>
              <w:rPr>
                <w:rFonts w:ascii="Calibri" w:hAnsi="Calibri"/>
              </w:rPr>
              <w:t>/</w:t>
            </w:r>
            <w:r w:rsidR="007A337F">
              <w:rPr>
                <w:rFonts w:ascii="Calibri" w:hAnsi="Calibri"/>
              </w:rPr>
              <w:t>0057</w:t>
            </w:r>
          </w:p>
        </w:tc>
        <w:tc>
          <w:tcPr>
            <w:tcW w:w="3700" w:type="dxa"/>
            <w:gridSpan w:val="5"/>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57" w:type="dxa"/>
              <w:left w:w="108" w:type="dxa"/>
              <w:bottom w:w="57" w:type="dxa"/>
              <w:right w:w="108" w:type="dxa"/>
            </w:tcMar>
            <w:hideMark/>
          </w:tcPr>
          <w:p w:rsidR="002D198E" w:rsidRDefault="002D198E">
            <w:pPr>
              <w:rPr>
                <w:rFonts w:ascii="Calibri" w:hAnsi="Calibri"/>
                <w:szCs w:val="22"/>
              </w:rPr>
            </w:pPr>
            <w:r>
              <w:rPr>
                <w:noProof/>
              </w:rPr>
              <w:drawing>
                <wp:anchor distT="0" distB="0" distL="114300" distR="114300" simplePos="0" relativeHeight="251658240" behindDoc="0" locked="0" layoutInCell="1" allowOverlap="1">
                  <wp:simplePos x="0" y="0"/>
                  <wp:positionH relativeFrom="column">
                    <wp:posOffset>17780</wp:posOffset>
                  </wp:positionH>
                  <wp:positionV relativeFrom="paragraph">
                    <wp:posOffset>10160</wp:posOffset>
                  </wp:positionV>
                  <wp:extent cx="2156460" cy="6502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l="4936" t="23260" r="5151" b="25829"/>
                          <a:stretch>
                            <a:fillRect/>
                          </a:stretch>
                        </pic:blipFill>
                        <pic:spPr bwMode="auto">
                          <a:xfrm>
                            <a:off x="0" y="0"/>
                            <a:ext cx="2156460" cy="650240"/>
                          </a:xfrm>
                          <a:prstGeom prst="rect">
                            <a:avLst/>
                          </a:prstGeom>
                          <a:noFill/>
                        </pic:spPr>
                      </pic:pic>
                    </a:graphicData>
                  </a:graphic>
                  <wp14:sizeRelH relativeFrom="page">
                    <wp14:pctWidth>0</wp14:pctWidth>
                  </wp14:sizeRelH>
                  <wp14:sizeRelV relativeFrom="page">
                    <wp14:pctHeight>0</wp14:pctHeight>
                  </wp14:sizeRelV>
                </wp:anchor>
              </w:drawing>
            </w:r>
          </w:p>
        </w:tc>
      </w:tr>
      <w:tr w:rsidR="002D198E" w:rsidTr="002D198E">
        <w:trPr>
          <w:jc w:val="center"/>
        </w:trPr>
        <w:tc>
          <w:tcPr>
            <w:tcW w:w="211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57" w:type="dxa"/>
              <w:left w:w="108" w:type="dxa"/>
              <w:bottom w:w="57" w:type="dxa"/>
              <w:right w:w="108" w:type="dxa"/>
            </w:tcMar>
            <w:hideMark/>
          </w:tcPr>
          <w:p w:rsidR="002D198E" w:rsidRDefault="002D198E">
            <w:pPr>
              <w:rPr>
                <w:rFonts w:ascii="Calibri" w:hAnsi="Calibri"/>
                <w:b/>
              </w:rPr>
            </w:pPr>
            <w:r>
              <w:rPr>
                <w:rFonts w:ascii="Calibri" w:hAnsi="Calibri"/>
                <w:b/>
              </w:rPr>
              <w:t>Date Inspected:</w:t>
            </w:r>
          </w:p>
        </w:tc>
        <w:tc>
          <w:tcPr>
            <w:tcW w:w="3657" w:type="dxa"/>
            <w:gridSpan w:val="6"/>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2D198E" w:rsidRDefault="007A337F">
            <w:pPr>
              <w:rPr>
                <w:rFonts w:ascii="Calibri" w:hAnsi="Calibri"/>
              </w:rPr>
            </w:pPr>
            <w:r>
              <w:rPr>
                <w:rFonts w:ascii="Calibri" w:hAnsi="Calibri"/>
              </w:rPr>
              <w:t>12/01/21 as Pre app visit</w:t>
            </w:r>
          </w:p>
        </w:tc>
        <w:tc>
          <w:tcPr>
            <w:tcW w:w="0" w:type="auto"/>
            <w:gridSpan w:val="5"/>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rsidR="002D198E" w:rsidRDefault="002D198E">
            <w:pPr>
              <w:overflowPunct/>
              <w:autoSpaceDE/>
              <w:autoSpaceDN/>
              <w:adjustRightInd/>
              <w:rPr>
                <w:rFonts w:ascii="Calibri" w:hAnsi="Calibri"/>
                <w:szCs w:val="22"/>
              </w:rPr>
            </w:pPr>
          </w:p>
        </w:tc>
      </w:tr>
      <w:tr w:rsidR="002D198E" w:rsidTr="002D198E">
        <w:trPr>
          <w:jc w:val="center"/>
        </w:trPr>
        <w:tc>
          <w:tcPr>
            <w:tcW w:w="211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57" w:type="dxa"/>
              <w:left w:w="108" w:type="dxa"/>
              <w:bottom w:w="57" w:type="dxa"/>
              <w:right w:w="108" w:type="dxa"/>
            </w:tcMar>
            <w:hideMark/>
          </w:tcPr>
          <w:p w:rsidR="002D198E" w:rsidRDefault="002D198E">
            <w:pPr>
              <w:rPr>
                <w:rFonts w:ascii="Calibri" w:hAnsi="Calibri"/>
                <w:b/>
              </w:rPr>
            </w:pPr>
            <w:r>
              <w:rPr>
                <w:rFonts w:ascii="Calibri" w:hAnsi="Calibri"/>
                <w:b/>
              </w:rPr>
              <w:t>Officer:</w:t>
            </w:r>
          </w:p>
        </w:tc>
        <w:tc>
          <w:tcPr>
            <w:tcW w:w="3657" w:type="dxa"/>
            <w:gridSpan w:val="6"/>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2D198E" w:rsidRDefault="005D70CA">
            <w:pPr>
              <w:rPr>
                <w:rFonts w:ascii="Calibri" w:hAnsi="Calibri"/>
              </w:rPr>
            </w:pPr>
            <w:r>
              <w:rPr>
                <w:rFonts w:ascii="Calibri" w:hAnsi="Calibri"/>
              </w:rPr>
              <w:t>JM</w:t>
            </w:r>
          </w:p>
        </w:tc>
        <w:tc>
          <w:tcPr>
            <w:tcW w:w="0" w:type="auto"/>
            <w:gridSpan w:val="5"/>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rsidR="002D198E" w:rsidRDefault="002D198E">
            <w:pPr>
              <w:overflowPunct/>
              <w:autoSpaceDE/>
              <w:autoSpaceDN/>
              <w:adjustRightInd/>
              <w:rPr>
                <w:rFonts w:ascii="Calibri" w:hAnsi="Calibri"/>
                <w:szCs w:val="22"/>
              </w:rPr>
            </w:pPr>
          </w:p>
        </w:tc>
      </w:tr>
      <w:tr w:rsidR="002D198E" w:rsidTr="002D198E">
        <w:trPr>
          <w:jc w:val="center"/>
        </w:trPr>
        <w:tc>
          <w:tcPr>
            <w:tcW w:w="5772" w:type="dxa"/>
            <w:gridSpan w:val="9"/>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57" w:type="dxa"/>
              <w:left w:w="108" w:type="dxa"/>
              <w:bottom w:w="57" w:type="dxa"/>
              <w:right w:w="108" w:type="dxa"/>
            </w:tcMar>
            <w:hideMark/>
          </w:tcPr>
          <w:p w:rsidR="002D198E" w:rsidRDefault="002D198E">
            <w:pPr>
              <w:rPr>
                <w:rFonts w:ascii="Calibri" w:hAnsi="Calibri"/>
                <w:b/>
              </w:rPr>
            </w:pPr>
            <w:r>
              <w:rPr>
                <w:rFonts w:ascii="Calibri" w:hAnsi="Calibri"/>
                <w:b/>
              </w:rPr>
              <w:t xml:space="preserve">DELEGATED ITEM FILE REPORT: </w:t>
            </w:r>
          </w:p>
        </w:tc>
        <w:tc>
          <w:tcPr>
            <w:tcW w:w="1007"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2D198E" w:rsidRDefault="002D198E">
            <w:pPr>
              <w:rPr>
                <w:rFonts w:ascii="Calibri" w:hAnsi="Calibri"/>
                <w:b/>
              </w:rPr>
            </w:pPr>
            <w:r>
              <w:rPr>
                <w:rFonts w:ascii="Calibri" w:hAnsi="Calibri"/>
                <w:b/>
              </w:rPr>
              <w:t>Decision</w:t>
            </w:r>
          </w:p>
        </w:tc>
        <w:tc>
          <w:tcPr>
            <w:tcW w:w="2693"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2D198E" w:rsidRDefault="007A337F">
            <w:pPr>
              <w:rPr>
                <w:rFonts w:ascii="Calibri" w:hAnsi="Calibri"/>
                <w:b/>
              </w:rPr>
            </w:pPr>
            <w:r>
              <w:rPr>
                <w:rFonts w:ascii="Calibri" w:hAnsi="Calibri"/>
                <w:b/>
              </w:rPr>
              <w:t>REFUS</w:t>
            </w:r>
            <w:r w:rsidR="002D198E">
              <w:rPr>
                <w:rFonts w:ascii="Calibri" w:hAnsi="Calibri"/>
                <w:b/>
              </w:rPr>
              <w:t>AL</w:t>
            </w:r>
          </w:p>
        </w:tc>
      </w:tr>
      <w:tr w:rsidR="002D198E" w:rsidTr="002D198E">
        <w:trPr>
          <w:trHeight w:val="144"/>
          <w:jc w:val="center"/>
        </w:trPr>
        <w:tc>
          <w:tcPr>
            <w:tcW w:w="9472" w:type="dxa"/>
            <w:gridSpan w:val="14"/>
            <w:tcBorders>
              <w:top w:val="single" w:sz="4" w:space="0" w:color="BFBFBF" w:themeColor="background1" w:themeShade="BF"/>
              <w:left w:val="nil"/>
              <w:bottom w:val="single" w:sz="4" w:space="0" w:color="BFBFBF" w:themeColor="background1" w:themeShade="BF"/>
              <w:right w:val="nil"/>
            </w:tcBorders>
            <w:tcMar>
              <w:top w:w="57" w:type="dxa"/>
              <w:left w:w="108" w:type="dxa"/>
              <w:bottom w:w="57" w:type="dxa"/>
              <w:right w:w="108" w:type="dxa"/>
            </w:tcMar>
          </w:tcPr>
          <w:p w:rsidR="002D198E" w:rsidRDefault="002D198E">
            <w:pPr>
              <w:tabs>
                <w:tab w:val="left" w:pos="4007"/>
              </w:tabs>
              <w:rPr>
                <w:rFonts w:ascii="Calibri" w:hAnsi="Calibri"/>
                <w:b/>
                <w:sz w:val="4"/>
                <w:szCs w:val="4"/>
              </w:rPr>
            </w:pPr>
          </w:p>
        </w:tc>
      </w:tr>
      <w:tr w:rsidR="002D198E" w:rsidTr="002D198E">
        <w:trPr>
          <w:jc w:val="center"/>
        </w:trPr>
        <w:tc>
          <w:tcPr>
            <w:tcW w:w="2796"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57" w:type="dxa"/>
              <w:left w:w="108" w:type="dxa"/>
              <w:bottom w:w="57" w:type="dxa"/>
              <w:right w:w="108" w:type="dxa"/>
            </w:tcMar>
            <w:hideMark/>
          </w:tcPr>
          <w:p w:rsidR="002D198E" w:rsidRDefault="002D198E">
            <w:pPr>
              <w:rPr>
                <w:rFonts w:ascii="Calibri" w:hAnsi="Calibri"/>
                <w:b/>
                <w:szCs w:val="22"/>
              </w:rPr>
            </w:pPr>
            <w:r>
              <w:rPr>
                <w:rFonts w:ascii="Calibri" w:hAnsi="Calibri"/>
                <w:b/>
              </w:rPr>
              <w:t>Development Description:</w:t>
            </w:r>
          </w:p>
        </w:tc>
        <w:tc>
          <w:tcPr>
            <w:tcW w:w="6676" w:type="dxa"/>
            <w:gridSpan w:val="9"/>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2D198E" w:rsidRDefault="002D198E">
            <w:pPr>
              <w:rPr>
                <w:rFonts w:ascii="Calibri" w:hAnsi="Calibri"/>
              </w:rPr>
            </w:pPr>
            <w:r>
              <w:rPr>
                <w:rFonts w:ascii="Calibri" w:hAnsi="Calibri"/>
              </w:rPr>
              <w:t xml:space="preserve">Agricultural Prior Notification for the proposed </w:t>
            </w:r>
            <w:r w:rsidR="007A337F">
              <w:rPr>
                <w:rFonts w:ascii="Calibri" w:hAnsi="Calibri"/>
              </w:rPr>
              <w:t>access track</w:t>
            </w:r>
            <w:r>
              <w:rPr>
                <w:rFonts w:ascii="Calibri" w:hAnsi="Calibri"/>
              </w:rPr>
              <w:t xml:space="preserve"> </w:t>
            </w:r>
          </w:p>
        </w:tc>
      </w:tr>
      <w:tr w:rsidR="002D198E" w:rsidTr="002D198E">
        <w:trPr>
          <w:jc w:val="center"/>
        </w:trPr>
        <w:tc>
          <w:tcPr>
            <w:tcW w:w="2796"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57" w:type="dxa"/>
              <w:left w:w="108" w:type="dxa"/>
              <w:bottom w:w="57" w:type="dxa"/>
              <w:right w:w="108" w:type="dxa"/>
            </w:tcMar>
            <w:hideMark/>
          </w:tcPr>
          <w:p w:rsidR="002D198E" w:rsidRDefault="002D198E">
            <w:pPr>
              <w:rPr>
                <w:rFonts w:ascii="Calibri" w:hAnsi="Calibri"/>
                <w:b/>
              </w:rPr>
            </w:pPr>
            <w:r>
              <w:rPr>
                <w:rFonts w:ascii="Calibri" w:hAnsi="Calibri"/>
                <w:b/>
              </w:rPr>
              <w:t>Site Address/Location:</w:t>
            </w:r>
          </w:p>
        </w:tc>
        <w:tc>
          <w:tcPr>
            <w:tcW w:w="6676" w:type="dxa"/>
            <w:gridSpan w:val="9"/>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2D198E" w:rsidRDefault="005D70CA">
            <w:pPr>
              <w:rPr>
                <w:rFonts w:ascii="Calibri" w:hAnsi="Calibri"/>
              </w:rPr>
            </w:pPr>
            <w:r>
              <w:rPr>
                <w:rFonts w:ascii="Calibri" w:hAnsi="Calibri"/>
              </w:rPr>
              <w:t xml:space="preserve">Land adjacent to </w:t>
            </w:r>
            <w:r w:rsidR="007A337F">
              <w:rPr>
                <w:rFonts w:ascii="Calibri" w:hAnsi="Calibri"/>
              </w:rPr>
              <w:t>Greengore Hill Lane Hurst Green</w:t>
            </w:r>
          </w:p>
        </w:tc>
      </w:tr>
      <w:tr w:rsidR="002D198E" w:rsidTr="002D198E">
        <w:trPr>
          <w:trHeight w:val="144"/>
          <w:jc w:val="center"/>
        </w:trPr>
        <w:tc>
          <w:tcPr>
            <w:tcW w:w="9472" w:type="dxa"/>
            <w:gridSpan w:val="14"/>
            <w:tcBorders>
              <w:top w:val="single" w:sz="4" w:space="0" w:color="BFBFBF" w:themeColor="background1" w:themeShade="BF"/>
              <w:left w:val="nil"/>
              <w:bottom w:val="single" w:sz="4" w:space="0" w:color="BFBFBF" w:themeColor="background1" w:themeShade="BF"/>
              <w:right w:val="nil"/>
            </w:tcBorders>
            <w:tcMar>
              <w:top w:w="57" w:type="dxa"/>
              <w:left w:w="108" w:type="dxa"/>
              <w:bottom w:w="57" w:type="dxa"/>
              <w:right w:w="108" w:type="dxa"/>
            </w:tcMar>
          </w:tcPr>
          <w:p w:rsidR="002D198E" w:rsidRDefault="002D198E">
            <w:pPr>
              <w:tabs>
                <w:tab w:val="left" w:pos="2667"/>
              </w:tabs>
              <w:rPr>
                <w:rFonts w:ascii="Calibri" w:hAnsi="Calibri"/>
                <w:b/>
                <w:sz w:val="4"/>
                <w:szCs w:val="4"/>
              </w:rPr>
            </w:pPr>
          </w:p>
        </w:tc>
      </w:tr>
      <w:tr w:rsidR="002D198E" w:rsidTr="002D198E">
        <w:trPr>
          <w:jc w:val="center"/>
        </w:trPr>
        <w:tc>
          <w:tcPr>
            <w:tcW w:w="2796"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57" w:type="dxa"/>
              <w:left w:w="108" w:type="dxa"/>
              <w:bottom w:w="57" w:type="dxa"/>
              <w:right w:w="108" w:type="dxa"/>
            </w:tcMar>
            <w:hideMark/>
          </w:tcPr>
          <w:p w:rsidR="002D198E" w:rsidRDefault="002D198E">
            <w:pPr>
              <w:rPr>
                <w:rFonts w:ascii="Calibri" w:hAnsi="Calibri"/>
                <w:b/>
                <w:szCs w:val="22"/>
              </w:rPr>
            </w:pPr>
            <w:r>
              <w:rPr>
                <w:rFonts w:ascii="Calibri" w:hAnsi="Calibri"/>
                <w:b/>
              </w:rPr>
              <w:t xml:space="preserve">CONSULTATIONS: </w:t>
            </w:r>
          </w:p>
        </w:tc>
        <w:tc>
          <w:tcPr>
            <w:tcW w:w="6676" w:type="dxa"/>
            <w:gridSpan w:val="9"/>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2D198E" w:rsidRDefault="002D198E">
            <w:pPr>
              <w:rPr>
                <w:rFonts w:ascii="Calibri" w:hAnsi="Calibri"/>
                <w:b/>
              </w:rPr>
            </w:pPr>
            <w:r>
              <w:rPr>
                <w:rFonts w:ascii="Calibri" w:hAnsi="Calibri"/>
                <w:b/>
              </w:rPr>
              <w:t>Parish/Town Council</w:t>
            </w:r>
          </w:p>
        </w:tc>
      </w:tr>
      <w:tr w:rsidR="002D198E" w:rsidTr="002D198E">
        <w:trPr>
          <w:jc w:val="center"/>
        </w:trPr>
        <w:tc>
          <w:tcPr>
            <w:tcW w:w="9472" w:type="dxa"/>
            <w:gridSpan w:val="1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57" w:type="dxa"/>
              <w:left w:w="108" w:type="dxa"/>
              <w:bottom w:w="57" w:type="dxa"/>
              <w:right w:w="108" w:type="dxa"/>
            </w:tcMar>
            <w:hideMark/>
          </w:tcPr>
          <w:p w:rsidR="002D198E" w:rsidRDefault="002D198E">
            <w:pPr>
              <w:jc w:val="both"/>
              <w:rPr>
                <w:rFonts w:ascii="Calibri" w:hAnsi="Calibri"/>
              </w:rPr>
            </w:pPr>
            <w:r>
              <w:rPr>
                <w:rFonts w:ascii="Calibri" w:hAnsi="Calibri"/>
              </w:rPr>
              <w:t>N/A</w:t>
            </w:r>
          </w:p>
        </w:tc>
      </w:tr>
      <w:tr w:rsidR="002D198E" w:rsidTr="002D198E">
        <w:trPr>
          <w:trHeight w:val="144"/>
          <w:jc w:val="center"/>
        </w:trPr>
        <w:tc>
          <w:tcPr>
            <w:tcW w:w="9472" w:type="dxa"/>
            <w:gridSpan w:val="14"/>
            <w:tcBorders>
              <w:top w:val="single" w:sz="4" w:space="0" w:color="BFBFBF" w:themeColor="background1" w:themeShade="BF"/>
              <w:left w:val="nil"/>
              <w:bottom w:val="single" w:sz="4" w:space="0" w:color="BFBFBF" w:themeColor="background1" w:themeShade="BF"/>
              <w:right w:val="nil"/>
            </w:tcBorders>
            <w:tcMar>
              <w:top w:w="57" w:type="dxa"/>
              <w:left w:w="108" w:type="dxa"/>
              <w:bottom w:w="57" w:type="dxa"/>
              <w:right w:w="108" w:type="dxa"/>
            </w:tcMar>
          </w:tcPr>
          <w:p w:rsidR="002D198E" w:rsidRDefault="002D198E">
            <w:pPr>
              <w:jc w:val="both"/>
              <w:rPr>
                <w:rFonts w:ascii="Calibri" w:hAnsi="Calibri"/>
                <w:bCs/>
                <w:sz w:val="4"/>
                <w:szCs w:val="4"/>
              </w:rPr>
            </w:pPr>
          </w:p>
        </w:tc>
      </w:tr>
      <w:tr w:rsidR="002D198E" w:rsidTr="002D198E">
        <w:trPr>
          <w:jc w:val="center"/>
        </w:trPr>
        <w:tc>
          <w:tcPr>
            <w:tcW w:w="2796"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57" w:type="dxa"/>
              <w:left w:w="108" w:type="dxa"/>
              <w:bottom w:w="57" w:type="dxa"/>
              <w:right w:w="108" w:type="dxa"/>
            </w:tcMar>
            <w:hideMark/>
          </w:tcPr>
          <w:p w:rsidR="002D198E" w:rsidRDefault="002D198E">
            <w:pPr>
              <w:jc w:val="both"/>
              <w:rPr>
                <w:rFonts w:ascii="Calibri" w:hAnsi="Calibri"/>
                <w:b/>
                <w:szCs w:val="22"/>
              </w:rPr>
            </w:pPr>
            <w:r>
              <w:rPr>
                <w:rFonts w:ascii="Calibri" w:hAnsi="Calibri"/>
                <w:b/>
              </w:rPr>
              <w:t xml:space="preserve">CONSULTATIONS: </w:t>
            </w:r>
          </w:p>
        </w:tc>
        <w:tc>
          <w:tcPr>
            <w:tcW w:w="6676" w:type="dxa"/>
            <w:gridSpan w:val="9"/>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2D198E" w:rsidRDefault="002D198E">
            <w:pPr>
              <w:jc w:val="both"/>
              <w:rPr>
                <w:rFonts w:ascii="Calibri" w:hAnsi="Calibri"/>
                <w:b/>
              </w:rPr>
            </w:pPr>
            <w:r>
              <w:rPr>
                <w:rFonts w:ascii="Calibri" w:hAnsi="Calibri"/>
                <w:b/>
              </w:rPr>
              <w:t>Highways/Water Authority/Other Bodies</w:t>
            </w:r>
          </w:p>
        </w:tc>
      </w:tr>
      <w:tr w:rsidR="002D198E" w:rsidTr="002D198E">
        <w:trPr>
          <w:jc w:val="center"/>
        </w:trPr>
        <w:tc>
          <w:tcPr>
            <w:tcW w:w="9472" w:type="dxa"/>
            <w:gridSpan w:val="1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57" w:type="dxa"/>
              <w:left w:w="108" w:type="dxa"/>
              <w:bottom w:w="57" w:type="dxa"/>
              <w:right w:w="108" w:type="dxa"/>
            </w:tcMar>
            <w:hideMark/>
          </w:tcPr>
          <w:p w:rsidR="002D198E" w:rsidRDefault="007A337F">
            <w:pPr>
              <w:jc w:val="both"/>
              <w:rPr>
                <w:rFonts w:ascii="Calibri" w:hAnsi="Calibri"/>
              </w:rPr>
            </w:pPr>
            <w:r>
              <w:rPr>
                <w:rFonts w:ascii="Calibri" w:hAnsi="Calibri"/>
              </w:rPr>
              <w:t>Agricultural adviser concludes that there is no justification</w:t>
            </w:r>
          </w:p>
        </w:tc>
      </w:tr>
      <w:tr w:rsidR="002D198E" w:rsidTr="002D198E">
        <w:trPr>
          <w:jc w:val="center"/>
        </w:trPr>
        <w:tc>
          <w:tcPr>
            <w:tcW w:w="2796"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57" w:type="dxa"/>
              <w:left w:w="108" w:type="dxa"/>
              <w:bottom w:w="57" w:type="dxa"/>
              <w:right w:w="108" w:type="dxa"/>
            </w:tcMar>
            <w:hideMark/>
          </w:tcPr>
          <w:p w:rsidR="002D198E" w:rsidRDefault="002D198E">
            <w:pPr>
              <w:jc w:val="both"/>
              <w:rPr>
                <w:rFonts w:ascii="Calibri" w:hAnsi="Calibri"/>
                <w:b/>
              </w:rPr>
            </w:pPr>
            <w:r>
              <w:rPr>
                <w:rFonts w:ascii="Calibri" w:hAnsi="Calibri"/>
                <w:b/>
              </w:rPr>
              <w:t xml:space="preserve">CONSULTATIONS: </w:t>
            </w:r>
          </w:p>
        </w:tc>
        <w:tc>
          <w:tcPr>
            <w:tcW w:w="6676" w:type="dxa"/>
            <w:gridSpan w:val="9"/>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2D198E" w:rsidRDefault="002D198E">
            <w:pPr>
              <w:jc w:val="both"/>
              <w:rPr>
                <w:rFonts w:ascii="Calibri" w:hAnsi="Calibri"/>
                <w:b/>
              </w:rPr>
            </w:pPr>
            <w:r>
              <w:rPr>
                <w:rFonts w:ascii="Calibri" w:hAnsi="Calibri"/>
                <w:b/>
              </w:rPr>
              <w:t>Additional Representations.</w:t>
            </w:r>
          </w:p>
        </w:tc>
      </w:tr>
      <w:tr w:rsidR="002D198E" w:rsidTr="002D198E">
        <w:trPr>
          <w:jc w:val="center"/>
        </w:trPr>
        <w:tc>
          <w:tcPr>
            <w:tcW w:w="9472" w:type="dxa"/>
            <w:gridSpan w:val="1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57" w:type="dxa"/>
              <w:left w:w="108" w:type="dxa"/>
              <w:bottom w:w="57" w:type="dxa"/>
              <w:right w:w="108" w:type="dxa"/>
            </w:tcMar>
            <w:hideMark/>
          </w:tcPr>
          <w:p w:rsidR="002D198E" w:rsidRDefault="002D198E">
            <w:pPr>
              <w:jc w:val="both"/>
              <w:rPr>
                <w:rFonts w:ascii="Calibri" w:hAnsi="Calibri"/>
              </w:rPr>
            </w:pPr>
            <w:r>
              <w:rPr>
                <w:rFonts w:ascii="Calibri" w:hAnsi="Calibri"/>
              </w:rPr>
              <w:t>None</w:t>
            </w:r>
          </w:p>
        </w:tc>
      </w:tr>
      <w:tr w:rsidR="002D198E" w:rsidTr="002D198E">
        <w:trPr>
          <w:trHeight w:val="144"/>
          <w:jc w:val="center"/>
        </w:trPr>
        <w:tc>
          <w:tcPr>
            <w:tcW w:w="9472" w:type="dxa"/>
            <w:gridSpan w:val="14"/>
            <w:tcBorders>
              <w:top w:val="single" w:sz="4" w:space="0" w:color="BFBFBF" w:themeColor="background1" w:themeShade="BF"/>
              <w:left w:val="nil"/>
              <w:bottom w:val="single" w:sz="4" w:space="0" w:color="BFBFBF" w:themeColor="background1" w:themeShade="BF"/>
              <w:right w:val="nil"/>
            </w:tcBorders>
            <w:tcMar>
              <w:top w:w="57" w:type="dxa"/>
              <w:left w:w="108" w:type="dxa"/>
              <w:bottom w:w="57" w:type="dxa"/>
              <w:right w:w="108" w:type="dxa"/>
            </w:tcMar>
          </w:tcPr>
          <w:p w:rsidR="002D198E" w:rsidRDefault="002D198E">
            <w:pPr>
              <w:jc w:val="both"/>
              <w:rPr>
                <w:rFonts w:ascii="Calibri" w:hAnsi="Calibri"/>
                <w:sz w:val="4"/>
                <w:szCs w:val="4"/>
              </w:rPr>
            </w:pPr>
          </w:p>
        </w:tc>
      </w:tr>
      <w:tr w:rsidR="002D198E" w:rsidTr="002D198E">
        <w:trPr>
          <w:jc w:val="center"/>
        </w:trPr>
        <w:tc>
          <w:tcPr>
            <w:tcW w:w="9472" w:type="dxa"/>
            <w:gridSpan w:val="1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57" w:type="dxa"/>
              <w:left w:w="108" w:type="dxa"/>
              <w:bottom w:w="57" w:type="dxa"/>
              <w:right w:w="108" w:type="dxa"/>
            </w:tcMar>
            <w:hideMark/>
          </w:tcPr>
          <w:p w:rsidR="002D198E" w:rsidRDefault="002D198E">
            <w:pPr>
              <w:jc w:val="both"/>
              <w:rPr>
                <w:rFonts w:ascii="Calibri" w:hAnsi="Calibri"/>
                <w:b/>
                <w:szCs w:val="22"/>
              </w:rPr>
            </w:pPr>
            <w:r>
              <w:rPr>
                <w:rFonts w:ascii="Calibri" w:hAnsi="Calibri"/>
                <w:b/>
              </w:rPr>
              <w:t>RELEVANT POLICIES AND SITE PLANNING HISTORY:</w:t>
            </w:r>
          </w:p>
        </w:tc>
      </w:tr>
      <w:tr w:rsidR="002D198E" w:rsidTr="002D198E">
        <w:trPr>
          <w:trHeight w:val="864"/>
          <w:jc w:val="center"/>
        </w:trPr>
        <w:tc>
          <w:tcPr>
            <w:tcW w:w="9472" w:type="dxa"/>
            <w:gridSpan w:val="1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57" w:type="dxa"/>
              <w:left w:w="108" w:type="dxa"/>
              <w:bottom w:w="57" w:type="dxa"/>
              <w:right w:w="108" w:type="dxa"/>
            </w:tcMar>
            <w:hideMark/>
          </w:tcPr>
          <w:p w:rsidR="002D198E" w:rsidRDefault="002D198E">
            <w:pPr>
              <w:pStyle w:val="PLANNING"/>
              <w:rPr>
                <w:rFonts w:ascii="Calibri" w:hAnsi="Calibri"/>
                <w:szCs w:val="22"/>
              </w:rPr>
            </w:pPr>
            <w:r>
              <w:rPr>
                <w:rFonts w:ascii="Calibri" w:hAnsi="Calibri"/>
              </w:rPr>
              <w:t xml:space="preserve">Part 6, Class A of the Town and Country Planning (General Permitted Development) Order 2015 </w:t>
            </w:r>
          </w:p>
        </w:tc>
      </w:tr>
      <w:tr w:rsidR="002D198E" w:rsidTr="002D198E">
        <w:trPr>
          <w:trHeight w:val="864"/>
          <w:jc w:val="center"/>
        </w:trPr>
        <w:tc>
          <w:tcPr>
            <w:tcW w:w="9472" w:type="dxa"/>
            <w:gridSpan w:val="1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57" w:type="dxa"/>
              <w:left w:w="108" w:type="dxa"/>
              <w:bottom w:w="57" w:type="dxa"/>
              <w:right w:w="108" w:type="dxa"/>
            </w:tcMar>
          </w:tcPr>
          <w:p w:rsidR="002D198E" w:rsidRDefault="002D198E">
            <w:pPr>
              <w:pStyle w:val="PLANNING"/>
              <w:rPr>
                <w:rFonts w:ascii="Calibri" w:hAnsi="Calibri"/>
                <w:b/>
                <w:bCs/>
                <w:szCs w:val="22"/>
              </w:rPr>
            </w:pPr>
            <w:r>
              <w:rPr>
                <w:rFonts w:ascii="Calibri" w:hAnsi="Calibri"/>
                <w:b/>
                <w:bCs/>
              </w:rPr>
              <w:t>Relevant Planning History</w:t>
            </w:r>
          </w:p>
          <w:p w:rsidR="002D198E" w:rsidRDefault="007A337F">
            <w:pPr>
              <w:pStyle w:val="PLANNING"/>
              <w:rPr>
                <w:rFonts w:ascii="Calibri" w:hAnsi="Calibri"/>
                <w:b/>
                <w:bCs/>
                <w:szCs w:val="22"/>
              </w:rPr>
            </w:pPr>
            <w:r>
              <w:rPr>
                <w:rFonts w:ascii="Calibri" w:hAnsi="Calibri"/>
                <w:b/>
                <w:bCs/>
                <w:szCs w:val="22"/>
              </w:rPr>
              <w:t>None rel</w:t>
            </w:r>
            <w:r w:rsidR="0006410C">
              <w:rPr>
                <w:rFonts w:ascii="Calibri" w:hAnsi="Calibri"/>
                <w:b/>
                <w:bCs/>
                <w:szCs w:val="22"/>
              </w:rPr>
              <w:t>a</w:t>
            </w:r>
            <w:r>
              <w:rPr>
                <w:rFonts w:ascii="Calibri" w:hAnsi="Calibri"/>
                <w:b/>
                <w:bCs/>
                <w:szCs w:val="22"/>
              </w:rPr>
              <w:t>ting to access but  consent has been granted to convert the barn to residential</w:t>
            </w:r>
          </w:p>
          <w:p w:rsidR="002D198E" w:rsidRDefault="002D198E" w:rsidP="007A337F">
            <w:pPr>
              <w:pStyle w:val="PLANNING"/>
              <w:rPr>
                <w:rFonts w:ascii="Calibri" w:hAnsi="Calibri"/>
                <w:bCs/>
                <w:szCs w:val="22"/>
              </w:rPr>
            </w:pPr>
          </w:p>
        </w:tc>
      </w:tr>
      <w:tr w:rsidR="002D198E" w:rsidTr="002D198E">
        <w:trPr>
          <w:trHeight w:val="144"/>
          <w:jc w:val="center"/>
        </w:trPr>
        <w:tc>
          <w:tcPr>
            <w:tcW w:w="9472" w:type="dxa"/>
            <w:gridSpan w:val="14"/>
            <w:tcBorders>
              <w:top w:val="single" w:sz="4" w:space="0" w:color="BFBFBF" w:themeColor="background1" w:themeShade="BF"/>
              <w:left w:val="nil"/>
              <w:bottom w:val="single" w:sz="4" w:space="0" w:color="BFBFBF" w:themeColor="background1" w:themeShade="BF"/>
              <w:right w:val="nil"/>
            </w:tcBorders>
            <w:tcMar>
              <w:top w:w="57" w:type="dxa"/>
              <w:left w:w="108" w:type="dxa"/>
              <w:bottom w:w="57" w:type="dxa"/>
              <w:right w:w="108" w:type="dxa"/>
            </w:tcMar>
          </w:tcPr>
          <w:p w:rsidR="002D198E" w:rsidRDefault="002D198E">
            <w:pPr>
              <w:rPr>
                <w:sz w:val="4"/>
                <w:szCs w:val="4"/>
              </w:rPr>
            </w:pPr>
          </w:p>
        </w:tc>
      </w:tr>
      <w:tr w:rsidR="002D198E" w:rsidTr="002D198E">
        <w:trPr>
          <w:jc w:val="center"/>
        </w:trPr>
        <w:tc>
          <w:tcPr>
            <w:tcW w:w="9472" w:type="dxa"/>
            <w:gridSpan w:val="1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57" w:type="dxa"/>
              <w:left w:w="108" w:type="dxa"/>
              <w:bottom w:w="57" w:type="dxa"/>
              <w:right w:w="108" w:type="dxa"/>
            </w:tcMar>
            <w:hideMark/>
          </w:tcPr>
          <w:p w:rsidR="002D198E" w:rsidRDefault="002D198E">
            <w:pPr>
              <w:jc w:val="both"/>
              <w:rPr>
                <w:rFonts w:ascii="Calibri" w:hAnsi="Calibri"/>
                <w:b/>
                <w:szCs w:val="22"/>
              </w:rPr>
            </w:pPr>
            <w:r>
              <w:rPr>
                <w:rFonts w:ascii="Calibri" w:hAnsi="Calibri"/>
                <w:b/>
                <w:bCs/>
              </w:rPr>
              <w:t>ASSESSMENT OF PROPOSED DEVELOPMENT:</w:t>
            </w:r>
          </w:p>
        </w:tc>
      </w:tr>
      <w:tr w:rsidR="002D198E" w:rsidTr="002D198E">
        <w:trPr>
          <w:trHeight w:val="1152"/>
          <w:jc w:val="center"/>
        </w:trPr>
        <w:tc>
          <w:tcPr>
            <w:tcW w:w="9472" w:type="dxa"/>
            <w:gridSpan w:val="1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57" w:type="dxa"/>
              <w:left w:w="108" w:type="dxa"/>
              <w:bottom w:w="57" w:type="dxa"/>
              <w:right w:w="108" w:type="dxa"/>
            </w:tcMar>
          </w:tcPr>
          <w:p w:rsidR="002D198E" w:rsidRDefault="002D198E">
            <w:pPr>
              <w:pStyle w:val="Header"/>
              <w:tabs>
                <w:tab w:val="left" w:pos="720"/>
              </w:tabs>
              <w:jc w:val="both"/>
              <w:rPr>
                <w:rFonts w:ascii="Calibri" w:hAnsi="Calibri"/>
                <w:b/>
              </w:rPr>
            </w:pPr>
            <w:r>
              <w:rPr>
                <w:rFonts w:ascii="Calibri" w:hAnsi="Calibri"/>
                <w:b/>
              </w:rPr>
              <w:t>Site Description and Surrounding Area:</w:t>
            </w:r>
          </w:p>
          <w:p w:rsidR="002D198E" w:rsidRDefault="002D198E">
            <w:pPr>
              <w:pStyle w:val="Header"/>
              <w:tabs>
                <w:tab w:val="left" w:pos="720"/>
              </w:tabs>
              <w:jc w:val="both"/>
              <w:rPr>
                <w:rFonts w:ascii="Calibri" w:hAnsi="Calibri"/>
                <w:b/>
              </w:rPr>
            </w:pPr>
          </w:p>
          <w:p w:rsidR="002D198E" w:rsidRDefault="002D198E">
            <w:pPr>
              <w:pStyle w:val="Header"/>
              <w:tabs>
                <w:tab w:val="left" w:pos="720"/>
              </w:tabs>
              <w:jc w:val="both"/>
              <w:rPr>
                <w:rFonts w:ascii="Calibri" w:hAnsi="Calibri"/>
              </w:rPr>
            </w:pPr>
            <w:r>
              <w:rPr>
                <w:rFonts w:ascii="Calibri" w:hAnsi="Calibri"/>
              </w:rPr>
              <w:t xml:space="preserve">The application site is </w:t>
            </w:r>
            <w:r w:rsidR="007A337F">
              <w:rPr>
                <w:rFonts w:ascii="Calibri" w:hAnsi="Calibri"/>
              </w:rPr>
              <w:t>within the AONB and predominantly open countryside punctuated with agricultural buildings and isolated dwelling houses.</w:t>
            </w:r>
          </w:p>
        </w:tc>
      </w:tr>
      <w:tr w:rsidR="002D198E" w:rsidTr="002D198E">
        <w:trPr>
          <w:trHeight w:val="1152"/>
          <w:jc w:val="center"/>
        </w:trPr>
        <w:tc>
          <w:tcPr>
            <w:tcW w:w="9472" w:type="dxa"/>
            <w:gridSpan w:val="1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57" w:type="dxa"/>
              <w:left w:w="108" w:type="dxa"/>
              <w:bottom w:w="57" w:type="dxa"/>
              <w:right w:w="108" w:type="dxa"/>
            </w:tcMar>
          </w:tcPr>
          <w:p w:rsidR="002D198E" w:rsidRDefault="002D198E">
            <w:pPr>
              <w:pStyle w:val="Header"/>
              <w:tabs>
                <w:tab w:val="left" w:pos="720"/>
              </w:tabs>
              <w:jc w:val="both"/>
              <w:rPr>
                <w:rFonts w:ascii="Calibri" w:hAnsi="Calibri"/>
                <w:b/>
              </w:rPr>
            </w:pPr>
            <w:r>
              <w:rPr>
                <w:rFonts w:ascii="Calibri" w:hAnsi="Calibri"/>
                <w:b/>
              </w:rPr>
              <w:t>Proposed Development for which consent is sought:</w:t>
            </w:r>
          </w:p>
          <w:p w:rsidR="002D198E" w:rsidRDefault="002D198E">
            <w:pPr>
              <w:pStyle w:val="Header"/>
              <w:tabs>
                <w:tab w:val="left" w:pos="720"/>
              </w:tabs>
              <w:jc w:val="both"/>
              <w:rPr>
                <w:rFonts w:ascii="Calibri" w:hAnsi="Calibri"/>
                <w:b/>
              </w:rPr>
            </w:pPr>
          </w:p>
          <w:p w:rsidR="002D198E" w:rsidRDefault="002D198E">
            <w:pPr>
              <w:pStyle w:val="Header"/>
              <w:tabs>
                <w:tab w:val="left" w:pos="720"/>
              </w:tabs>
              <w:jc w:val="both"/>
              <w:rPr>
                <w:rFonts w:ascii="Calibri" w:hAnsi="Calibri"/>
              </w:rPr>
            </w:pPr>
            <w:r>
              <w:rPr>
                <w:rFonts w:ascii="Calibri" w:hAnsi="Calibri"/>
              </w:rPr>
              <w:t xml:space="preserve">The application seeks a determination as to whether the prior approval of the local planning authority is required for </w:t>
            </w:r>
            <w:r w:rsidR="005D70CA">
              <w:rPr>
                <w:rFonts w:ascii="Calibri" w:hAnsi="Calibri"/>
              </w:rPr>
              <w:t>a</w:t>
            </w:r>
            <w:r w:rsidR="0006410C">
              <w:rPr>
                <w:rFonts w:ascii="Calibri" w:hAnsi="Calibri"/>
              </w:rPr>
              <w:t xml:space="preserve"> new access track approximately 12m in length and 3.5m wide.</w:t>
            </w:r>
            <w:r w:rsidR="005D70CA">
              <w:rPr>
                <w:rFonts w:ascii="Calibri" w:hAnsi="Calibri"/>
              </w:rPr>
              <w:t xml:space="preserve"> </w:t>
            </w:r>
          </w:p>
        </w:tc>
      </w:tr>
      <w:tr w:rsidR="002D198E" w:rsidTr="002D198E">
        <w:trPr>
          <w:trHeight w:val="864"/>
          <w:jc w:val="center"/>
        </w:trPr>
        <w:tc>
          <w:tcPr>
            <w:tcW w:w="9472" w:type="dxa"/>
            <w:gridSpan w:val="1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57" w:type="dxa"/>
              <w:left w:w="108" w:type="dxa"/>
              <w:bottom w:w="57" w:type="dxa"/>
              <w:right w:w="108" w:type="dxa"/>
            </w:tcMar>
          </w:tcPr>
          <w:p w:rsidR="002D198E" w:rsidRDefault="002D198E">
            <w:pPr>
              <w:pStyle w:val="Header"/>
              <w:jc w:val="both"/>
              <w:rPr>
                <w:rFonts w:ascii="Calibri" w:hAnsi="Calibri"/>
                <w:b/>
              </w:rPr>
            </w:pPr>
            <w:r>
              <w:rPr>
                <w:rFonts w:ascii="Calibri" w:hAnsi="Calibri"/>
                <w:b/>
              </w:rPr>
              <w:lastRenderedPageBreak/>
              <w:t>Principle of Development:</w:t>
            </w:r>
          </w:p>
          <w:p w:rsidR="002D198E" w:rsidRDefault="002D198E">
            <w:pPr>
              <w:pStyle w:val="Header"/>
              <w:jc w:val="both"/>
              <w:rPr>
                <w:rFonts w:ascii="Calibri" w:hAnsi="Calibri"/>
              </w:rPr>
            </w:pPr>
          </w:p>
          <w:p w:rsidR="002D198E" w:rsidRDefault="002D198E">
            <w:pPr>
              <w:pStyle w:val="Header"/>
              <w:jc w:val="both"/>
              <w:rPr>
                <w:rFonts w:ascii="Calibri" w:hAnsi="Calibri"/>
              </w:rPr>
            </w:pPr>
            <w:r>
              <w:rPr>
                <w:rFonts w:ascii="Calibri" w:hAnsi="Calibri"/>
              </w:rPr>
              <w:t>Other Matters:</w:t>
            </w:r>
          </w:p>
          <w:p w:rsidR="002D198E" w:rsidRDefault="002D198E">
            <w:pPr>
              <w:pStyle w:val="Header"/>
              <w:jc w:val="both"/>
              <w:rPr>
                <w:rFonts w:ascii="Calibri" w:hAnsi="Calibri"/>
              </w:rPr>
            </w:pPr>
          </w:p>
          <w:p w:rsidR="002D198E" w:rsidRDefault="0006410C">
            <w:pPr>
              <w:pStyle w:val="Header"/>
              <w:jc w:val="both"/>
              <w:rPr>
                <w:rFonts w:ascii="Calibri" w:hAnsi="Calibri"/>
              </w:rPr>
            </w:pPr>
            <w:r>
              <w:rPr>
                <w:rFonts w:ascii="Calibri" w:hAnsi="Calibri"/>
              </w:rPr>
              <w:t>There is uncertainity in relation to the extent of the agricultural holding area</w:t>
            </w:r>
            <w:r w:rsidR="00B2584D">
              <w:rPr>
                <w:rFonts w:ascii="Calibri" w:hAnsi="Calibri"/>
              </w:rPr>
              <w:t>. It has now been established that the applicant owns approximately 2.8 ha and it is subject to a secure tenancy. Further details indicate that the tenant also owns additional land with the total holding area being 32 Ha.</w:t>
            </w:r>
            <w:r w:rsidR="002D198E">
              <w:rPr>
                <w:rFonts w:ascii="Calibri" w:hAnsi="Calibri"/>
              </w:rPr>
              <w:t xml:space="preserve"> In order to be permitted development, the </w:t>
            </w:r>
            <w:r w:rsidR="0097683E">
              <w:rPr>
                <w:rFonts w:ascii="Calibri" w:hAnsi="Calibri"/>
              </w:rPr>
              <w:t>proposal</w:t>
            </w:r>
            <w:r w:rsidR="002D198E">
              <w:rPr>
                <w:rFonts w:ascii="Calibri" w:hAnsi="Calibri"/>
              </w:rPr>
              <w:t xml:space="preserve"> needs to satisfy a number of criteria as comprised in </w:t>
            </w:r>
            <w:bookmarkStart w:id="1" w:name="_Hlk57035126"/>
            <w:r w:rsidR="002D198E">
              <w:rPr>
                <w:rFonts w:ascii="Calibri" w:hAnsi="Calibri"/>
              </w:rPr>
              <w:t>Part 6, Class A</w:t>
            </w:r>
            <w:r w:rsidR="00087F70">
              <w:rPr>
                <w:rFonts w:ascii="Calibri" w:hAnsi="Calibri"/>
              </w:rPr>
              <w:t xml:space="preserve"> and Part B</w:t>
            </w:r>
            <w:r w:rsidR="002D198E">
              <w:rPr>
                <w:rFonts w:ascii="Calibri" w:hAnsi="Calibri"/>
              </w:rPr>
              <w:t xml:space="preserve"> of the Town and Country Planning (General Permitted Development) Order 2015</w:t>
            </w:r>
            <w:bookmarkEnd w:id="1"/>
            <w:r w:rsidR="002D198E">
              <w:rPr>
                <w:rFonts w:ascii="Calibri" w:hAnsi="Calibri"/>
              </w:rPr>
              <w:t xml:space="preserve">. The first of those requirements is that the development must be ‘reasonably necessary for the purposes of agriculture within that unit’. </w:t>
            </w:r>
          </w:p>
          <w:p w:rsidR="00B2584D" w:rsidRDefault="00B2584D">
            <w:pPr>
              <w:pStyle w:val="Header"/>
              <w:jc w:val="both"/>
              <w:rPr>
                <w:rFonts w:ascii="Calibri" w:hAnsi="Calibri"/>
              </w:rPr>
            </w:pPr>
          </w:p>
          <w:p w:rsidR="00B2584D" w:rsidRDefault="00B2584D" w:rsidP="00B2584D">
            <w:pPr>
              <w:overflowPunct/>
              <w:rPr>
                <w:rFonts w:ascii="CIDFont+F2" w:eastAsiaTheme="minorHAnsi" w:hAnsi="CIDFont+F2" w:cs="CIDFont+F2"/>
                <w:szCs w:val="22"/>
              </w:rPr>
            </w:pPr>
            <w:r>
              <w:rPr>
                <w:rFonts w:ascii="CIDFont+F2" w:eastAsiaTheme="minorHAnsi" w:hAnsi="CIDFont+F2" w:cs="CIDFont+F2"/>
                <w:szCs w:val="22"/>
              </w:rPr>
              <w:t>The field is served by an existing access track and there is no uncertainty around the fact that</w:t>
            </w:r>
          </w:p>
          <w:p w:rsidR="000F2694" w:rsidRDefault="00B2584D" w:rsidP="000F2694">
            <w:pPr>
              <w:overflowPunct/>
              <w:rPr>
                <w:rFonts w:ascii="CIDFont+F2" w:eastAsiaTheme="minorHAnsi" w:hAnsi="CIDFont+F2" w:cs="CIDFont+F2"/>
                <w:szCs w:val="22"/>
              </w:rPr>
            </w:pPr>
            <w:r>
              <w:rPr>
                <w:rFonts w:ascii="CIDFont+F2" w:eastAsiaTheme="minorHAnsi" w:hAnsi="CIDFont+F2" w:cs="CIDFont+F2"/>
                <w:szCs w:val="22"/>
              </w:rPr>
              <w:t xml:space="preserve">the proposed track if granted </w:t>
            </w:r>
            <w:r w:rsidR="00466B72">
              <w:rPr>
                <w:rFonts w:ascii="CIDFont+F2" w:eastAsiaTheme="minorHAnsi" w:hAnsi="CIDFont+F2" w:cs="CIDFont+F2"/>
                <w:szCs w:val="22"/>
              </w:rPr>
              <w:t>c</w:t>
            </w:r>
            <w:r>
              <w:rPr>
                <w:rFonts w:ascii="CIDFont+F2" w:eastAsiaTheme="minorHAnsi" w:hAnsi="CIDFont+F2" w:cs="CIDFont+F2"/>
                <w:szCs w:val="22"/>
              </w:rPr>
              <w:t>ould be used for agricultural purposes</w:t>
            </w:r>
            <w:r w:rsidR="00466B72">
              <w:rPr>
                <w:rFonts w:ascii="CIDFont+F2" w:eastAsiaTheme="minorHAnsi" w:hAnsi="CIDFont+F2" w:cs="CIDFont+F2"/>
                <w:szCs w:val="22"/>
              </w:rPr>
              <w:t xml:space="preserve"> it is also evident that given the consent to convert the stone barn it would have a limited period of time for its use and only serve a small section of the field.</w:t>
            </w:r>
            <w:r w:rsidR="004B1879">
              <w:rPr>
                <w:rFonts w:ascii="CIDFont+F2" w:eastAsiaTheme="minorHAnsi" w:hAnsi="CIDFont+F2" w:cs="CIDFont+F2"/>
                <w:szCs w:val="22"/>
              </w:rPr>
              <w:t xml:space="preserve"> </w:t>
            </w:r>
            <w:r w:rsidR="000F2694">
              <w:rPr>
                <w:rFonts w:ascii="CIDFont+F2" w:eastAsiaTheme="minorHAnsi" w:hAnsi="CIDFont+F2" w:cs="CIDFont+F2"/>
                <w:szCs w:val="22"/>
              </w:rPr>
              <w:t>The main justification put forward  relates to prevention of rutting  and a possible infringement in relation to Rural Payments Agency under DEFRA Payment Scheme. It is considered that having regard to the individual circumstances that thee is insufficient justification for a new agricultural access track that would have a permanent  and unnecessary detrimental visual impact on the AONB.</w:t>
            </w:r>
          </w:p>
          <w:p w:rsidR="000F2694" w:rsidRDefault="000F2694" w:rsidP="000F2694">
            <w:pPr>
              <w:overflowPunct/>
              <w:rPr>
                <w:rFonts w:ascii="CIDFont+F2" w:eastAsiaTheme="minorHAnsi" w:hAnsi="CIDFont+F2" w:cs="CIDFont+F2"/>
                <w:szCs w:val="22"/>
              </w:rPr>
            </w:pPr>
          </w:p>
          <w:p w:rsidR="00B2584D" w:rsidRDefault="00B2584D" w:rsidP="00B2584D">
            <w:pPr>
              <w:overflowPunct/>
              <w:rPr>
                <w:rFonts w:ascii="CIDFont+F2" w:eastAsiaTheme="minorHAnsi" w:hAnsi="CIDFont+F2" w:cs="CIDFont+F2"/>
                <w:szCs w:val="22"/>
              </w:rPr>
            </w:pPr>
            <w:r>
              <w:rPr>
                <w:rFonts w:ascii="CIDFont+F2" w:eastAsiaTheme="minorHAnsi" w:hAnsi="CIDFont+F2" w:cs="CIDFont+F2"/>
                <w:szCs w:val="22"/>
              </w:rPr>
              <w:t>Therefore, it is deemed that considering all the above the new track would not be reasonably</w:t>
            </w:r>
          </w:p>
          <w:p w:rsidR="00B2584D" w:rsidRDefault="00B2584D" w:rsidP="00B2584D">
            <w:pPr>
              <w:pStyle w:val="Header"/>
              <w:jc w:val="both"/>
              <w:rPr>
                <w:rFonts w:ascii="Calibri" w:hAnsi="Calibri"/>
              </w:rPr>
            </w:pPr>
            <w:r>
              <w:rPr>
                <w:rFonts w:ascii="CIDFont+F2" w:eastAsiaTheme="minorHAnsi" w:hAnsi="CIDFont+F2" w:cs="CIDFont+F2"/>
                <w:szCs w:val="22"/>
              </w:rPr>
              <w:t>necessary for the purposes of agriculture.</w:t>
            </w:r>
          </w:p>
          <w:p w:rsidR="002D198E" w:rsidRDefault="002D198E">
            <w:pPr>
              <w:pStyle w:val="Header"/>
              <w:jc w:val="both"/>
              <w:rPr>
                <w:rFonts w:ascii="Calibri" w:hAnsi="Calibri"/>
              </w:rPr>
            </w:pPr>
          </w:p>
          <w:p w:rsidR="002D198E" w:rsidRDefault="002D198E">
            <w:pPr>
              <w:pStyle w:val="Header"/>
              <w:jc w:val="both"/>
              <w:rPr>
                <w:rFonts w:ascii="Calibri" w:hAnsi="Calibri"/>
              </w:rPr>
            </w:pPr>
            <w:r>
              <w:rPr>
                <w:rFonts w:ascii="Calibri" w:hAnsi="Calibri"/>
              </w:rPr>
              <w:t>Development is not permitted by Class A</w:t>
            </w:r>
            <w:r w:rsidR="004B1879">
              <w:rPr>
                <w:rFonts w:ascii="Calibri" w:hAnsi="Calibri"/>
              </w:rPr>
              <w:t>.</w:t>
            </w:r>
            <w:r>
              <w:rPr>
                <w:rFonts w:ascii="Calibri" w:hAnsi="Calibri"/>
              </w:rPr>
              <w:t xml:space="preserve"> </w:t>
            </w:r>
            <w:r w:rsidR="004B1879">
              <w:rPr>
                <w:rFonts w:ascii="Calibri" w:hAnsi="Calibri"/>
              </w:rPr>
              <w:t xml:space="preserve">(Units in excess of 5 ha)Thje area is 32 ha </w:t>
            </w:r>
            <w:r>
              <w:rPr>
                <w:rFonts w:ascii="Calibri" w:hAnsi="Calibri"/>
              </w:rPr>
              <w:t xml:space="preserve">if </w:t>
            </w:r>
            <w:r w:rsidR="004B1879">
              <w:rPr>
                <w:rFonts w:ascii="Calibri" w:hAnsi="Calibri"/>
              </w:rPr>
              <w:t xml:space="preserve">regard is given to the extent of ownership under additional plans </w:t>
            </w:r>
            <w:r>
              <w:rPr>
                <w:rFonts w:ascii="Calibri" w:hAnsi="Calibri"/>
              </w:rPr>
              <w:t>–</w:t>
            </w:r>
          </w:p>
          <w:p w:rsidR="002D198E" w:rsidRDefault="002D198E">
            <w:pPr>
              <w:pStyle w:val="Header"/>
              <w:jc w:val="both"/>
              <w:rPr>
                <w:rFonts w:ascii="Calibri" w:hAnsi="Calibri"/>
              </w:rPr>
            </w:pPr>
          </w:p>
          <w:p w:rsidR="002D198E" w:rsidRDefault="002D198E">
            <w:pPr>
              <w:pStyle w:val="Header"/>
              <w:jc w:val="both"/>
              <w:rPr>
                <w:rFonts w:ascii="Calibri" w:hAnsi="Calibri"/>
              </w:rPr>
            </w:pPr>
            <w:r>
              <w:rPr>
                <w:rFonts w:ascii="Calibri" w:hAnsi="Calibri"/>
              </w:rPr>
              <w:t>(a)</w:t>
            </w:r>
            <w:r>
              <w:rPr>
                <w:rFonts w:ascii="Calibri" w:hAnsi="Calibri"/>
              </w:rPr>
              <w:tab/>
              <w:t xml:space="preserve"> the development would be carried out on a separate parcel of land forming part of the unit which is less than 1 hectare in area;</w:t>
            </w:r>
          </w:p>
          <w:p w:rsidR="002D198E" w:rsidRDefault="002D198E">
            <w:pPr>
              <w:pStyle w:val="Header"/>
              <w:jc w:val="both"/>
              <w:rPr>
                <w:rFonts w:ascii="Calibri" w:hAnsi="Calibri"/>
              </w:rPr>
            </w:pPr>
          </w:p>
          <w:p w:rsidR="002D198E" w:rsidRDefault="002D198E">
            <w:pPr>
              <w:pStyle w:val="Header"/>
              <w:jc w:val="both"/>
              <w:rPr>
                <w:rFonts w:ascii="Calibri" w:hAnsi="Calibri"/>
                <w:b/>
              </w:rPr>
            </w:pPr>
            <w:r>
              <w:rPr>
                <w:rFonts w:ascii="Calibri" w:hAnsi="Calibri"/>
                <w:b/>
              </w:rPr>
              <w:t xml:space="preserve">The proposal is located </w:t>
            </w:r>
            <w:r w:rsidR="000F2694">
              <w:rPr>
                <w:rFonts w:ascii="Calibri" w:hAnsi="Calibri"/>
                <w:b/>
              </w:rPr>
              <w:t xml:space="preserve">either </w:t>
            </w:r>
            <w:r>
              <w:rPr>
                <w:rFonts w:ascii="Calibri" w:hAnsi="Calibri"/>
                <w:b/>
              </w:rPr>
              <w:t xml:space="preserve">on the main parcel of </w:t>
            </w:r>
            <w:r w:rsidR="000F2694">
              <w:rPr>
                <w:rFonts w:ascii="Calibri" w:hAnsi="Calibri"/>
                <w:b/>
              </w:rPr>
              <w:t>32</w:t>
            </w:r>
            <w:r>
              <w:rPr>
                <w:rFonts w:ascii="Calibri" w:hAnsi="Calibri"/>
                <w:b/>
              </w:rPr>
              <w:t xml:space="preserve"> Hectare land</w:t>
            </w:r>
            <w:r w:rsidR="000F2694">
              <w:rPr>
                <w:rFonts w:ascii="Calibri" w:hAnsi="Calibri"/>
                <w:b/>
              </w:rPr>
              <w:t xml:space="preserve"> </w:t>
            </w:r>
            <w:r w:rsidR="002B5361">
              <w:rPr>
                <w:rFonts w:ascii="Calibri" w:hAnsi="Calibri"/>
                <w:b/>
              </w:rPr>
              <w:t xml:space="preserve"> when taking into account the supporting additional information.</w:t>
            </w:r>
          </w:p>
          <w:p w:rsidR="002D198E" w:rsidRDefault="002D198E">
            <w:pPr>
              <w:pStyle w:val="Header"/>
              <w:jc w:val="both"/>
              <w:rPr>
                <w:rFonts w:ascii="Calibri" w:hAnsi="Calibri"/>
              </w:rPr>
            </w:pPr>
          </w:p>
          <w:p w:rsidR="002D198E" w:rsidRDefault="002D198E">
            <w:pPr>
              <w:pStyle w:val="Header"/>
              <w:jc w:val="both"/>
              <w:rPr>
                <w:rFonts w:ascii="Calibri" w:hAnsi="Calibri"/>
              </w:rPr>
            </w:pPr>
            <w:r>
              <w:rPr>
                <w:rFonts w:ascii="Calibri" w:hAnsi="Calibri"/>
              </w:rPr>
              <w:t>(b) it would consist of the erection or extension of any agricultural building on an established agricultural unit (as defined in paragraph X of Part 3 of this Schedule) where development under Class Q or S of Part 3 (changes of use) of this Schedule has been carried out within a period of 10 years ending with the date on which development under</w:t>
            </w:r>
          </w:p>
          <w:p w:rsidR="002D198E" w:rsidRDefault="002D198E">
            <w:pPr>
              <w:pStyle w:val="Header"/>
              <w:jc w:val="both"/>
              <w:rPr>
                <w:rFonts w:ascii="Calibri" w:hAnsi="Calibri"/>
              </w:rPr>
            </w:pPr>
            <w:r>
              <w:rPr>
                <w:rFonts w:ascii="Calibri" w:hAnsi="Calibri"/>
              </w:rPr>
              <w:t>Class A(a) begins;</w:t>
            </w:r>
          </w:p>
          <w:p w:rsidR="002D198E" w:rsidRDefault="002D198E">
            <w:pPr>
              <w:pStyle w:val="Header"/>
              <w:jc w:val="both"/>
              <w:rPr>
                <w:rFonts w:ascii="Calibri" w:hAnsi="Calibri"/>
              </w:rPr>
            </w:pPr>
          </w:p>
          <w:p w:rsidR="002D198E" w:rsidRDefault="002D198E">
            <w:pPr>
              <w:pStyle w:val="Header"/>
              <w:jc w:val="both"/>
              <w:rPr>
                <w:rFonts w:ascii="Calibri" w:hAnsi="Calibri"/>
                <w:b/>
              </w:rPr>
            </w:pPr>
            <w:r>
              <w:rPr>
                <w:rFonts w:ascii="Calibri" w:hAnsi="Calibri"/>
                <w:b/>
              </w:rPr>
              <w:t>Development under Class Q or S of Part 3 (changes of use) has not been carried out within the last 10 years.</w:t>
            </w:r>
          </w:p>
          <w:p w:rsidR="002D198E" w:rsidRDefault="002D198E">
            <w:pPr>
              <w:pStyle w:val="Header"/>
              <w:jc w:val="both"/>
              <w:rPr>
                <w:rFonts w:ascii="Calibri" w:hAnsi="Calibri"/>
              </w:rPr>
            </w:pPr>
          </w:p>
          <w:p w:rsidR="002D198E" w:rsidRDefault="002D198E">
            <w:pPr>
              <w:pStyle w:val="Header"/>
              <w:jc w:val="both"/>
              <w:rPr>
                <w:rFonts w:ascii="Calibri" w:hAnsi="Calibri"/>
              </w:rPr>
            </w:pPr>
            <w:r>
              <w:rPr>
                <w:rFonts w:ascii="Calibri" w:hAnsi="Calibri"/>
              </w:rPr>
              <w:t>(c) it would consist of, or include, the erection, extension or alteration of a dwelling;</w:t>
            </w:r>
          </w:p>
          <w:p w:rsidR="002D198E" w:rsidRDefault="002D198E">
            <w:pPr>
              <w:pStyle w:val="Header"/>
              <w:jc w:val="both"/>
              <w:rPr>
                <w:rFonts w:ascii="Calibri" w:hAnsi="Calibri"/>
              </w:rPr>
            </w:pPr>
            <w:r>
              <w:rPr>
                <w:rFonts w:ascii="Calibri" w:hAnsi="Calibri"/>
              </w:rPr>
              <w:t>(d) it would involve the provision of a building, structure or works not designed for agricultural purposes;</w:t>
            </w:r>
          </w:p>
          <w:p w:rsidR="002D198E" w:rsidRDefault="002D198E">
            <w:pPr>
              <w:pStyle w:val="Header"/>
              <w:jc w:val="both"/>
              <w:rPr>
                <w:rFonts w:ascii="Calibri" w:hAnsi="Calibri"/>
              </w:rPr>
            </w:pPr>
          </w:p>
          <w:p w:rsidR="002D198E" w:rsidRDefault="002D198E">
            <w:pPr>
              <w:pStyle w:val="Header"/>
              <w:jc w:val="both"/>
              <w:rPr>
                <w:rFonts w:ascii="Calibri" w:hAnsi="Calibri"/>
                <w:b/>
              </w:rPr>
            </w:pPr>
            <w:r>
              <w:rPr>
                <w:rFonts w:ascii="Calibri" w:hAnsi="Calibri"/>
                <w:b/>
              </w:rPr>
              <w:t>It would not include any of the above.</w:t>
            </w:r>
          </w:p>
          <w:p w:rsidR="002D198E" w:rsidRDefault="002D198E">
            <w:pPr>
              <w:pStyle w:val="Header"/>
              <w:jc w:val="both"/>
              <w:rPr>
                <w:rFonts w:ascii="Calibri" w:hAnsi="Calibri"/>
              </w:rPr>
            </w:pPr>
          </w:p>
          <w:p w:rsidR="002D198E" w:rsidRDefault="002D198E">
            <w:pPr>
              <w:pStyle w:val="Header"/>
              <w:jc w:val="both"/>
              <w:rPr>
                <w:rFonts w:ascii="Calibri" w:hAnsi="Calibri"/>
              </w:rPr>
            </w:pPr>
            <w:r>
              <w:rPr>
                <w:rFonts w:ascii="Calibri" w:hAnsi="Calibri"/>
              </w:rPr>
              <w:t>(e) the ground area which would be covered by—</w:t>
            </w:r>
          </w:p>
          <w:p w:rsidR="002D198E" w:rsidRDefault="002D198E">
            <w:pPr>
              <w:pStyle w:val="Header"/>
              <w:jc w:val="both"/>
              <w:rPr>
                <w:rFonts w:ascii="Calibri" w:hAnsi="Calibri"/>
              </w:rPr>
            </w:pPr>
            <w:r>
              <w:rPr>
                <w:rFonts w:ascii="Calibri" w:hAnsi="Calibri"/>
              </w:rPr>
              <w:t>(i) any works or structure (other than a fence) for accommodating livestock or any plant or machinery arising from engineering operations; or</w:t>
            </w:r>
          </w:p>
          <w:p w:rsidR="002D198E" w:rsidRDefault="002D198E">
            <w:pPr>
              <w:pStyle w:val="Header"/>
              <w:jc w:val="both"/>
              <w:rPr>
                <w:rFonts w:ascii="Calibri" w:hAnsi="Calibri"/>
              </w:rPr>
            </w:pPr>
            <w:r>
              <w:rPr>
                <w:rFonts w:ascii="Calibri" w:hAnsi="Calibri"/>
              </w:rPr>
              <w:lastRenderedPageBreak/>
              <w:t>(ii) any building erected or extended or altered by virtue of Class A, would exceed 1000 square metres, calculated as described in paragraph D.1(2)(a) of this Part;</w:t>
            </w:r>
          </w:p>
          <w:p w:rsidR="002D198E" w:rsidRDefault="002D198E">
            <w:pPr>
              <w:pStyle w:val="Header"/>
              <w:jc w:val="both"/>
              <w:rPr>
                <w:rFonts w:ascii="Calibri" w:hAnsi="Calibri"/>
              </w:rPr>
            </w:pPr>
          </w:p>
          <w:p w:rsidR="002D198E" w:rsidRDefault="002D198E">
            <w:pPr>
              <w:pStyle w:val="Header"/>
              <w:jc w:val="both"/>
              <w:rPr>
                <w:rFonts w:ascii="Calibri" w:hAnsi="Calibri"/>
                <w:b/>
              </w:rPr>
            </w:pPr>
            <w:r>
              <w:rPr>
                <w:rFonts w:ascii="Calibri" w:hAnsi="Calibri"/>
                <w:b/>
              </w:rPr>
              <w:t>It would not include any of the above.</w:t>
            </w:r>
          </w:p>
          <w:p w:rsidR="002D198E" w:rsidRDefault="002D198E">
            <w:pPr>
              <w:pStyle w:val="Header"/>
              <w:jc w:val="both"/>
              <w:rPr>
                <w:rFonts w:ascii="Calibri" w:hAnsi="Calibri"/>
              </w:rPr>
            </w:pPr>
          </w:p>
          <w:p w:rsidR="002D198E" w:rsidRDefault="002D198E">
            <w:pPr>
              <w:pStyle w:val="Header"/>
              <w:jc w:val="both"/>
              <w:rPr>
                <w:rFonts w:ascii="Calibri" w:hAnsi="Calibri"/>
              </w:rPr>
            </w:pPr>
            <w:r>
              <w:rPr>
                <w:rFonts w:ascii="Calibri" w:hAnsi="Calibri"/>
              </w:rPr>
              <w:t>(f) the height of any part of any building, structure or works within 3 kilometres of the perimeter of an aerodrome would exceed 3 metres;</w:t>
            </w:r>
          </w:p>
          <w:p w:rsidR="002D198E" w:rsidRDefault="002D198E">
            <w:pPr>
              <w:pStyle w:val="Header"/>
              <w:jc w:val="both"/>
              <w:rPr>
                <w:rFonts w:ascii="Calibri" w:hAnsi="Calibri"/>
              </w:rPr>
            </w:pPr>
          </w:p>
          <w:p w:rsidR="002D198E" w:rsidRDefault="002D198E">
            <w:pPr>
              <w:pStyle w:val="Header"/>
              <w:jc w:val="both"/>
              <w:rPr>
                <w:rFonts w:ascii="Calibri" w:hAnsi="Calibri"/>
              </w:rPr>
            </w:pPr>
            <w:r>
              <w:rPr>
                <w:rFonts w:ascii="Calibri" w:hAnsi="Calibri"/>
              </w:rPr>
              <w:t>(g) the height of any part of any building, structure or works not within 3 kilometres of the perimeter of an aerodrome would exceed 12 metres;</w:t>
            </w:r>
          </w:p>
          <w:p w:rsidR="002D198E" w:rsidRDefault="002D198E">
            <w:pPr>
              <w:pStyle w:val="Header"/>
              <w:jc w:val="both"/>
              <w:rPr>
                <w:rFonts w:ascii="Calibri" w:hAnsi="Calibri"/>
              </w:rPr>
            </w:pPr>
          </w:p>
          <w:p w:rsidR="002D198E" w:rsidRDefault="002D198E">
            <w:pPr>
              <w:pStyle w:val="Header"/>
              <w:jc w:val="both"/>
              <w:rPr>
                <w:rFonts w:ascii="Calibri" w:hAnsi="Calibri"/>
                <w:b/>
              </w:rPr>
            </w:pPr>
            <w:r>
              <w:rPr>
                <w:rFonts w:ascii="Calibri" w:hAnsi="Calibri"/>
                <w:b/>
              </w:rPr>
              <w:t>It would not include any of the above.</w:t>
            </w:r>
          </w:p>
          <w:p w:rsidR="002D198E" w:rsidRDefault="002D198E">
            <w:pPr>
              <w:pStyle w:val="Header"/>
              <w:jc w:val="both"/>
              <w:rPr>
                <w:rFonts w:ascii="Calibri" w:hAnsi="Calibri"/>
              </w:rPr>
            </w:pPr>
          </w:p>
          <w:p w:rsidR="002D198E" w:rsidRDefault="002D198E">
            <w:pPr>
              <w:pStyle w:val="Header"/>
              <w:jc w:val="both"/>
              <w:rPr>
                <w:rFonts w:ascii="Calibri" w:hAnsi="Calibri"/>
              </w:rPr>
            </w:pPr>
            <w:r>
              <w:rPr>
                <w:rFonts w:ascii="Calibri" w:hAnsi="Calibri"/>
              </w:rPr>
              <w:t>(h) any part of the development would be within 25 metres of a metalled part of a trunk road or classified road;</w:t>
            </w:r>
          </w:p>
          <w:p w:rsidR="002D198E" w:rsidRDefault="002D198E">
            <w:pPr>
              <w:pStyle w:val="Header"/>
              <w:jc w:val="both"/>
              <w:rPr>
                <w:rFonts w:ascii="Calibri" w:hAnsi="Calibri"/>
              </w:rPr>
            </w:pPr>
          </w:p>
          <w:p w:rsidR="002D198E" w:rsidRDefault="002D198E">
            <w:pPr>
              <w:pStyle w:val="Header"/>
              <w:jc w:val="both"/>
              <w:rPr>
                <w:rFonts w:ascii="Calibri" w:hAnsi="Calibri"/>
                <w:b/>
              </w:rPr>
            </w:pPr>
            <w:r>
              <w:rPr>
                <w:rFonts w:ascii="Calibri" w:hAnsi="Calibri"/>
                <w:b/>
              </w:rPr>
              <w:t xml:space="preserve">The site for the proposed </w:t>
            </w:r>
            <w:r w:rsidR="0097683E">
              <w:rPr>
                <w:rFonts w:ascii="Calibri" w:hAnsi="Calibri"/>
                <w:b/>
              </w:rPr>
              <w:t>concrete area</w:t>
            </w:r>
            <w:r>
              <w:rPr>
                <w:rFonts w:ascii="Calibri" w:hAnsi="Calibri"/>
                <w:b/>
              </w:rPr>
              <w:t xml:space="preserve"> is </w:t>
            </w:r>
            <w:r w:rsidR="0097683E">
              <w:rPr>
                <w:rFonts w:ascii="Calibri" w:hAnsi="Calibri"/>
                <w:b/>
              </w:rPr>
              <w:t>further than 25m from a highway.</w:t>
            </w:r>
          </w:p>
          <w:p w:rsidR="002D198E" w:rsidRDefault="002D198E">
            <w:pPr>
              <w:pStyle w:val="Header"/>
              <w:jc w:val="both"/>
              <w:rPr>
                <w:rFonts w:ascii="Calibri" w:hAnsi="Calibri"/>
              </w:rPr>
            </w:pPr>
          </w:p>
          <w:p w:rsidR="002D198E" w:rsidRDefault="002D198E">
            <w:pPr>
              <w:pStyle w:val="Header"/>
              <w:jc w:val="both"/>
              <w:rPr>
                <w:rFonts w:ascii="Calibri" w:hAnsi="Calibri"/>
              </w:rPr>
            </w:pPr>
            <w:r>
              <w:rPr>
                <w:rFonts w:ascii="Calibri" w:hAnsi="Calibri"/>
              </w:rPr>
              <w:t>(i) it would consist of, or include, the erection or construction of, or the carrying out of any works to, a building, structure or an excavation used or to be used for the accommodation of livestock or for the storage of slurry or sewage sludge where the building, structure or excavation is, or would be, within 400 metres of the curtilage of a protected building;</w:t>
            </w:r>
          </w:p>
          <w:p w:rsidR="002D198E" w:rsidRDefault="002D198E">
            <w:pPr>
              <w:pStyle w:val="Header"/>
              <w:jc w:val="both"/>
              <w:rPr>
                <w:rFonts w:ascii="Calibri" w:hAnsi="Calibri"/>
              </w:rPr>
            </w:pPr>
          </w:p>
          <w:p w:rsidR="002D198E" w:rsidRDefault="002D198E">
            <w:pPr>
              <w:pStyle w:val="Header"/>
              <w:jc w:val="both"/>
              <w:rPr>
                <w:rFonts w:ascii="Calibri" w:hAnsi="Calibri"/>
              </w:rPr>
            </w:pPr>
            <w:r>
              <w:rPr>
                <w:rFonts w:ascii="Calibri" w:hAnsi="Calibri"/>
                <w:b/>
              </w:rPr>
              <w:t xml:space="preserve">The </w:t>
            </w:r>
            <w:r w:rsidR="0097683E">
              <w:rPr>
                <w:rFonts w:ascii="Calibri" w:hAnsi="Calibri"/>
                <w:b/>
              </w:rPr>
              <w:t xml:space="preserve"> proposal is not a building.</w:t>
            </w:r>
          </w:p>
          <w:p w:rsidR="002D198E" w:rsidRDefault="002D198E">
            <w:pPr>
              <w:pStyle w:val="Header"/>
              <w:jc w:val="both"/>
              <w:rPr>
                <w:rFonts w:ascii="Calibri" w:hAnsi="Calibri"/>
              </w:rPr>
            </w:pPr>
            <w:r>
              <w:rPr>
                <w:rFonts w:ascii="Calibri" w:hAnsi="Calibri"/>
              </w:rPr>
              <w:t>(j) it would involve excavations or engineering operations on or over article 2(4) land which are connected with fish farming; or</w:t>
            </w:r>
          </w:p>
          <w:p w:rsidR="002D198E" w:rsidRDefault="002D198E">
            <w:pPr>
              <w:pStyle w:val="Header"/>
              <w:jc w:val="both"/>
              <w:rPr>
                <w:rFonts w:ascii="Calibri" w:hAnsi="Calibri"/>
              </w:rPr>
            </w:pPr>
            <w:r>
              <w:rPr>
                <w:rFonts w:ascii="Calibri" w:hAnsi="Calibri"/>
              </w:rPr>
              <w:t>(k) any building for storing fuel for or waste from a biomass boiler or an anaerobic digestion system—</w:t>
            </w:r>
          </w:p>
          <w:p w:rsidR="002D198E" w:rsidRDefault="002D198E">
            <w:pPr>
              <w:pStyle w:val="Header"/>
              <w:jc w:val="both"/>
              <w:rPr>
                <w:rFonts w:ascii="Calibri" w:hAnsi="Calibri"/>
              </w:rPr>
            </w:pPr>
            <w:r>
              <w:rPr>
                <w:rFonts w:ascii="Calibri" w:hAnsi="Calibri"/>
              </w:rPr>
              <w:t>(i) would be used for storing waste not produced by that boiler or system or for storing fuel not produced on land within the unit; or</w:t>
            </w:r>
          </w:p>
          <w:p w:rsidR="002D198E" w:rsidRDefault="002D198E">
            <w:pPr>
              <w:pStyle w:val="Header"/>
              <w:jc w:val="both"/>
              <w:rPr>
                <w:rFonts w:ascii="Calibri" w:hAnsi="Calibri"/>
              </w:rPr>
            </w:pPr>
            <w:r>
              <w:rPr>
                <w:rFonts w:ascii="Calibri" w:hAnsi="Calibri"/>
              </w:rPr>
              <w:t>(ii) is or would be within 400 metres of the curtilage of a protected building.</w:t>
            </w:r>
          </w:p>
          <w:p w:rsidR="002D198E" w:rsidRDefault="002D198E">
            <w:pPr>
              <w:pStyle w:val="Header"/>
              <w:jc w:val="both"/>
              <w:rPr>
                <w:rFonts w:ascii="Calibri" w:hAnsi="Calibri"/>
              </w:rPr>
            </w:pPr>
          </w:p>
          <w:p w:rsidR="002D198E" w:rsidRDefault="002D198E">
            <w:pPr>
              <w:pStyle w:val="Header"/>
              <w:jc w:val="both"/>
              <w:rPr>
                <w:rFonts w:ascii="Calibri" w:hAnsi="Calibri"/>
                <w:b/>
              </w:rPr>
            </w:pPr>
            <w:r>
              <w:rPr>
                <w:rFonts w:ascii="Calibri" w:hAnsi="Calibri"/>
                <w:b/>
              </w:rPr>
              <w:t>The proposed development would not include any of the above</w:t>
            </w:r>
          </w:p>
          <w:p w:rsidR="002D198E" w:rsidRDefault="002D198E">
            <w:pPr>
              <w:pStyle w:val="Header"/>
              <w:tabs>
                <w:tab w:val="left" w:pos="720"/>
              </w:tabs>
              <w:jc w:val="both"/>
              <w:rPr>
                <w:rFonts w:ascii="Calibri" w:hAnsi="Calibri"/>
              </w:rPr>
            </w:pPr>
          </w:p>
        </w:tc>
      </w:tr>
      <w:tr w:rsidR="002D198E" w:rsidTr="002D198E">
        <w:trPr>
          <w:trHeight w:val="864"/>
          <w:jc w:val="center"/>
        </w:trPr>
        <w:tc>
          <w:tcPr>
            <w:tcW w:w="9472" w:type="dxa"/>
            <w:gridSpan w:val="1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57" w:type="dxa"/>
              <w:left w:w="108" w:type="dxa"/>
              <w:bottom w:w="57" w:type="dxa"/>
              <w:right w:w="108" w:type="dxa"/>
            </w:tcMar>
          </w:tcPr>
          <w:p w:rsidR="002D198E" w:rsidRDefault="002D198E">
            <w:pPr>
              <w:jc w:val="both"/>
              <w:rPr>
                <w:rFonts w:ascii="Calibri" w:hAnsi="Calibri"/>
                <w:b/>
                <w:bCs/>
              </w:rPr>
            </w:pPr>
            <w:r>
              <w:rPr>
                <w:rFonts w:ascii="Calibri" w:hAnsi="Calibri"/>
                <w:b/>
                <w:bCs/>
              </w:rPr>
              <w:lastRenderedPageBreak/>
              <w:t>Observations/Consideration of Matters Raised/Conclusion:</w:t>
            </w:r>
          </w:p>
          <w:p w:rsidR="004B1879" w:rsidRDefault="004B1879">
            <w:pPr>
              <w:jc w:val="both"/>
              <w:rPr>
                <w:rFonts w:ascii="Calibri" w:hAnsi="Calibri"/>
                <w:b/>
                <w:bCs/>
              </w:rPr>
            </w:pPr>
          </w:p>
          <w:p w:rsidR="002D198E" w:rsidRDefault="004B1879">
            <w:pPr>
              <w:jc w:val="both"/>
              <w:rPr>
                <w:rFonts w:ascii="Calibri" w:hAnsi="Calibri"/>
                <w:b/>
                <w:bCs/>
              </w:rPr>
            </w:pPr>
            <w:r w:rsidRPr="004B1879">
              <w:rPr>
                <w:rFonts w:ascii="Calibri" w:hAnsi="Calibri"/>
                <w:bCs/>
              </w:rPr>
              <w:t>If  concluded that the that the unit is less than 5ha part of the development is likely to be within  5 m  of any boundary of the unit so  would not benfit from permitted development rights irrespective as to whether there is an agricultural justification which for reasons above it is considered that there is no agricultural justification</w:t>
            </w:r>
            <w:r>
              <w:rPr>
                <w:rFonts w:ascii="Calibri" w:hAnsi="Calibri"/>
                <w:b/>
                <w:bCs/>
              </w:rPr>
              <w:t>.</w:t>
            </w:r>
          </w:p>
          <w:p w:rsidR="002D198E" w:rsidRDefault="002D198E">
            <w:pPr>
              <w:pStyle w:val="Header"/>
              <w:tabs>
                <w:tab w:val="left" w:pos="720"/>
              </w:tabs>
              <w:jc w:val="both"/>
              <w:rPr>
                <w:rFonts w:asciiTheme="minorHAnsi" w:hAnsiTheme="minorHAnsi" w:cstheme="minorHAnsi"/>
              </w:rPr>
            </w:pPr>
          </w:p>
        </w:tc>
      </w:tr>
      <w:tr w:rsidR="002D198E" w:rsidTr="002D198E">
        <w:trPr>
          <w:jc w:val="center"/>
        </w:trPr>
        <w:tc>
          <w:tcPr>
            <w:tcW w:w="2558"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57" w:type="dxa"/>
              <w:left w:w="108" w:type="dxa"/>
              <w:bottom w:w="57" w:type="dxa"/>
              <w:right w:w="108" w:type="dxa"/>
            </w:tcMar>
            <w:hideMark/>
          </w:tcPr>
          <w:p w:rsidR="002D198E" w:rsidRDefault="002D198E">
            <w:pPr>
              <w:jc w:val="both"/>
              <w:rPr>
                <w:rFonts w:ascii="Calibri" w:hAnsi="Calibri"/>
                <w:b/>
                <w:bCs/>
              </w:rPr>
            </w:pPr>
            <w:r>
              <w:rPr>
                <w:rFonts w:ascii="Calibri" w:hAnsi="Calibri"/>
                <w:b/>
              </w:rPr>
              <w:t>RECOMMENDATION</w:t>
            </w:r>
            <w:r>
              <w:rPr>
                <w:rFonts w:ascii="Calibri" w:hAnsi="Calibri"/>
              </w:rPr>
              <w:t>:</w:t>
            </w:r>
          </w:p>
        </w:tc>
        <w:tc>
          <w:tcPr>
            <w:tcW w:w="6914" w:type="dxa"/>
            <w:gridSpan w:val="10"/>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2D198E" w:rsidRDefault="002D198E">
            <w:pPr>
              <w:jc w:val="both"/>
              <w:rPr>
                <w:rFonts w:ascii="Calibri" w:hAnsi="Calibri"/>
                <w:bCs/>
              </w:rPr>
            </w:pPr>
            <w:r>
              <w:rPr>
                <w:rFonts w:ascii="Calibri" w:hAnsi="Calibri"/>
                <w:bCs/>
              </w:rPr>
              <w:t xml:space="preserve">Prior approval </w:t>
            </w:r>
            <w:r w:rsidR="004B1879">
              <w:rPr>
                <w:rFonts w:ascii="Calibri" w:hAnsi="Calibri"/>
                <w:bCs/>
              </w:rPr>
              <w:t>is refused</w:t>
            </w:r>
            <w:r>
              <w:rPr>
                <w:rFonts w:ascii="Calibri" w:hAnsi="Calibri"/>
                <w:bCs/>
              </w:rPr>
              <w:t>.</w:t>
            </w:r>
          </w:p>
        </w:tc>
      </w:tr>
    </w:tbl>
    <w:p w:rsidR="002D198E" w:rsidRDefault="002D198E" w:rsidP="002D198E">
      <w:pPr>
        <w:jc w:val="both"/>
        <w:rPr>
          <w:rFonts w:ascii="Calibri" w:hAnsi="Calibri"/>
          <w:szCs w:val="22"/>
        </w:rPr>
      </w:pPr>
    </w:p>
    <w:p w:rsidR="002D198E" w:rsidRDefault="002D198E" w:rsidP="002D198E">
      <w:pPr>
        <w:jc w:val="both"/>
        <w:rPr>
          <w:rFonts w:ascii="Calibri" w:hAnsi="Calibri"/>
          <w:szCs w:val="22"/>
        </w:rPr>
      </w:pPr>
    </w:p>
    <w:p w:rsidR="00F039B6" w:rsidRDefault="00F039B6"/>
    <w:sectPr w:rsidR="00F039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IDFont+F2">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98E"/>
    <w:rsid w:val="0006410C"/>
    <w:rsid w:val="00087F70"/>
    <w:rsid w:val="000F2694"/>
    <w:rsid w:val="002B5361"/>
    <w:rsid w:val="002D198E"/>
    <w:rsid w:val="00466B72"/>
    <w:rsid w:val="004B1879"/>
    <w:rsid w:val="005D70CA"/>
    <w:rsid w:val="007A337F"/>
    <w:rsid w:val="0097683E"/>
    <w:rsid w:val="00B2584D"/>
    <w:rsid w:val="00B845D4"/>
    <w:rsid w:val="00F039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0CEC3A-B496-4839-8E82-3F67F3176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D198E"/>
    <w:pPr>
      <w:overflowPunct w:val="0"/>
      <w:autoSpaceDE w:val="0"/>
      <w:autoSpaceDN w:val="0"/>
      <w:adjustRightInd w:val="0"/>
      <w:spacing w:after="0" w:line="240" w:lineRule="auto"/>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unhideWhenUsed/>
    <w:rsid w:val="002D198E"/>
    <w:pPr>
      <w:tabs>
        <w:tab w:val="center" w:pos="4153"/>
        <w:tab w:val="right" w:pos="8306"/>
      </w:tabs>
    </w:pPr>
  </w:style>
  <w:style w:type="character" w:customStyle="1" w:styleId="HeaderChar">
    <w:name w:val="Header Char"/>
    <w:basedOn w:val="DefaultParagraphFont"/>
    <w:link w:val="Header"/>
    <w:semiHidden/>
    <w:rsid w:val="002D198E"/>
    <w:rPr>
      <w:rFonts w:ascii="Arial" w:eastAsia="Times New Roman" w:hAnsi="Arial" w:cs="Times New Roman"/>
      <w:szCs w:val="20"/>
    </w:rPr>
  </w:style>
  <w:style w:type="paragraph" w:customStyle="1" w:styleId="PLANNING">
    <w:name w:val="PLANNING"/>
    <w:basedOn w:val="Normal"/>
    <w:rsid w:val="002D198E"/>
    <w:pPr>
      <w:jc w:val="both"/>
    </w:pPr>
  </w:style>
  <w:style w:type="table" w:styleId="TableGrid">
    <w:name w:val="Table Grid"/>
    <w:basedOn w:val="TableNormal"/>
    <w:uiPriority w:val="59"/>
    <w:rsid w:val="002D198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28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949</Words>
  <Characters>5412</Characters>
  <Application>Microsoft Office Word</Application>
  <DocSecurity>4</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Macholc</dc:creator>
  <cp:keywords/>
  <dc:description/>
  <cp:lastModifiedBy>John Macholc</cp:lastModifiedBy>
  <cp:revision>2</cp:revision>
  <dcterms:created xsi:type="dcterms:W3CDTF">2021-02-22T12:40:00Z</dcterms:created>
  <dcterms:modified xsi:type="dcterms:W3CDTF">2021-02-22T12:40:00Z</dcterms:modified>
</cp:coreProperties>
</file>