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407E21">
            <w:pPr>
              <w:pStyle w:val="addresses"/>
              <w:rPr>
                <w:rFonts w:ascii="Calibri" w:hAnsi="Calibri"/>
                <w:sz w:val="24"/>
                <w:szCs w:val="24"/>
              </w:rPr>
            </w:pPr>
            <w:r>
              <w:rPr>
                <w:rFonts w:ascii="Calibri" w:hAnsi="Calibri"/>
                <w:sz w:val="24"/>
                <w:szCs w:val="24"/>
              </w:rPr>
              <w:t>3/2021/0089</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407E21">
            <w:pPr>
              <w:rPr>
                <w:rFonts w:ascii="Calibri" w:hAnsi="Calibri"/>
                <w:sz w:val="24"/>
                <w:szCs w:val="24"/>
              </w:rPr>
            </w:pPr>
            <w:r>
              <w:rPr>
                <w:rFonts w:ascii="Calibri" w:hAnsi="Calibri"/>
                <w:sz w:val="24"/>
                <w:szCs w:val="24"/>
              </w:rPr>
              <w:t>2</w:t>
            </w:r>
            <w:r w:rsidR="0013736B">
              <w:rPr>
                <w:rFonts w:ascii="Calibri" w:hAnsi="Calibri"/>
                <w:sz w:val="24"/>
                <w:szCs w:val="24"/>
              </w:rPr>
              <w:t>6</w:t>
            </w:r>
            <w:r>
              <w:rPr>
                <w:rFonts w:ascii="Calibri" w:hAnsi="Calibri"/>
                <w:sz w:val="24"/>
                <w:szCs w:val="24"/>
              </w:rPr>
              <w:t xml:space="preserve">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407E21">
            <w:pPr>
              <w:rPr>
                <w:rFonts w:ascii="Calibri" w:hAnsi="Calibri"/>
                <w:sz w:val="24"/>
                <w:szCs w:val="24"/>
              </w:rPr>
            </w:pPr>
            <w:r>
              <w:rPr>
                <w:rFonts w:ascii="Calibri" w:hAnsi="Calibri"/>
                <w:sz w:val="24"/>
                <w:szCs w:val="24"/>
              </w:rPr>
              <w:t>27/01/2021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407E21">
            <w:pPr>
              <w:rPr>
                <w:rFonts w:ascii="Calibri" w:hAnsi="Calibri"/>
                <w:sz w:val="24"/>
                <w:szCs w:val="24"/>
              </w:rPr>
            </w:pPr>
            <w:r>
              <w:rPr>
                <w:rFonts w:ascii="Calibri" w:hAnsi="Calibri"/>
                <w:sz w:val="24"/>
                <w:szCs w:val="24"/>
              </w:rPr>
              <w:t>Mr J Staples</w:t>
            </w:r>
          </w:p>
          <w:p w:rsidR="00407E21" w:rsidRDefault="00407E21">
            <w:pPr>
              <w:rPr>
                <w:rFonts w:ascii="Calibri" w:hAnsi="Calibri"/>
                <w:sz w:val="24"/>
                <w:szCs w:val="24"/>
              </w:rPr>
            </w:pPr>
            <w:r>
              <w:rPr>
                <w:rFonts w:ascii="Calibri" w:hAnsi="Calibri"/>
                <w:sz w:val="24"/>
                <w:szCs w:val="24"/>
              </w:rPr>
              <w:t>Ingham and Yorke</w:t>
            </w:r>
          </w:p>
          <w:p w:rsidR="00407E21" w:rsidRDefault="00407E21">
            <w:pPr>
              <w:rPr>
                <w:rFonts w:ascii="Calibri" w:hAnsi="Calibri"/>
                <w:sz w:val="24"/>
                <w:szCs w:val="24"/>
              </w:rPr>
            </w:pPr>
            <w:r>
              <w:rPr>
                <w:rFonts w:ascii="Calibri" w:hAnsi="Calibri"/>
                <w:sz w:val="24"/>
                <w:szCs w:val="24"/>
              </w:rPr>
              <w:t>Lovely Hall Farm</w:t>
            </w:r>
          </w:p>
          <w:p w:rsidR="00407E21" w:rsidRDefault="00407E21">
            <w:pPr>
              <w:rPr>
                <w:rFonts w:ascii="Calibri" w:hAnsi="Calibri"/>
                <w:sz w:val="24"/>
                <w:szCs w:val="24"/>
              </w:rPr>
            </w:pPr>
            <w:r>
              <w:rPr>
                <w:rFonts w:ascii="Calibri" w:hAnsi="Calibri"/>
                <w:sz w:val="24"/>
                <w:szCs w:val="24"/>
              </w:rPr>
              <w:t>Lovely Hall Lane</w:t>
            </w:r>
          </w:p>
          <w:p w:rsidR="00407E21" w:rsidRDefault="00407E21">
            <w:pPr>
              <w:rPr>
                <w:rFonts w:ascii="Calibri" w:hAnsi="Calibri"/>
                <w:sz w:val="24"/>
                <w:szCs w:val="24"/>
              </w:rPr>
            </w:pPr>
            <w:r>
              <w:rPr>
                <w:rFonts w:ascii="Calibri" w:hAnsi="Calibri"/>
                <w:sz w:val="24"/>
                <w:szCs w:val="24"/>
              </w:rPr>
              <w:t>Copster Green</w:t>
            </w:r>
          </w:p>
          <w:p w:rsidR="002F3ADA" w:rsidRPr="00DD62CA" w:rsidRDefault="00407E21">
            <w:pPr>
              <w:rPr>
                <w:rFonts w:ascii="Calibri" w:hAnsi="Calibri"/>
                <w:sz w:val="24"/>
                <w:szCs w:val="24"/>
              </w:rPr>
            </w:pPr>
            <w:r>
              <w:rPr>
                <w:rFonts w:ascii="Calibri" w:hAnsi="Calibri"/>
                <w:sz w:val="24"/>
                <w:szCs w:val="24"/>
              </w:rPr>
              <w:t>BB1 9EQ</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407E21">
            <w:pPr>
              <w:pStyle w:val="addresses"/>
              <w:rPr>
                <w:rFonts w:ascii="Calibri" w:hAnsi="Calibri"/>
                <w:sz w:val="24"/>
                <w:szCs w:val="24"/>
              </w:rPr>
            </w:pPr>
            <w:r>
              <w:rPr>
                <w:rFonts w:ascii="Calibri" w:hAnsi="Calibri"/>
                <w:sz w:val="24"/>
                <w:szCs w:val="24"/>
              </w:rPr>
              <w:t>Mr Robert MacKenzie</w:t>
            </w:r>
          </w:p>
          <w:p w:rsidR="00407E21" w:rsidRDefault="00407E21">
            <w:pPr>
              <w:pStyle w:val="addresses"/>
              <w:rPr>
                <w:rFonts w:ascii="Calibri" w:hAnsi="Calibri"/>
                <w:sz w:val="24"/>
                <w:szCs w:val="24"/>
              </w:rPr>
            </w:pPr>
            <w:r>
              <w:rPr>
                <w:rFonts w:ascii="Calibri" w:hAnsi="Calibri"/>
                <w:sz w:val="24"/>
                <w:szCs w:val="24"/>
              </w:rPr>
              <w:t>MacMarshalls</w:t>
            </w:r>
          </w:p>
          <w:p w:rsidR="00407E21" w:rsidRDefault="00407E21">
            <w:pPr>
              <w:pStyle w:val="addresses"/>
              <w:rPr>
                <w:rFonts w:ascii="Calibri" w:hAnsi="Calibri"/>
                <w:sz w:val="24"/>
                <w:szCs w:val="24"/>
              </w:rPr>
            </w:pPr>
            <w:r>
              <w:rPr>
                <w:rFonts w:ascii="Calibri" w:hAnsi="Calibri"/>
                <w:sz w:val="24"/>
                <w:szCs w:val="24"/>
              </w:rPr>
              <w:t>112A-116 Hamill House</w:t>
            </w:r>
          </w:p>
          <w:p w:rsidR="00407E21" w:rsidRDefault="00407E21">
            <w:pPr>
              <w:pStyle w:val="addresses"/>
              <w:rPr>
                <w:rFonts w:ascii="Calibri" w:hAnsi="Calibri"/>
                <w:sz w:val="24"/>
                <w:szCs w:val="24"/>
              </w:rPr>
            </w:pPr>
            <w:r>
              <w:rPr>
                <w:rFonts w:ascii="Calibri" w:hAnsi="Calibri"/>
                <w:sz w:val="24"/>
                <w:szCs w:val="24"/>
              </w:rPr>
              <w:t>Chorley New Road</w:t>
            </w:r>
          </w:p>
          <w:p w:rsidR="00407E21" w:rsidRDefault="00407E21">
            <w:pPr>
              <w:pStyle w:val="addresses"/>
              <w:rPr>
                <w:rFonts w:ascii="Calibri" w:hAnsi="Calibri"/>
                <w:sz w:val="24"/>
                <w:szCs w:val="24"/>
              </w:rPr>
            </w:pPr>
            <w:r>
              <w:rPr>
                <w:rFonts w:ascii="Calibri" w:hAnsi="Calibri"/>
                <w:sz w:val="24"/>
                <w:szCs w:val="24"/>
              </w:rPr>
              <w:t>Bolton</w:t>
            </w:r>
          </w:p>
          <w:p w:rsidR="002F3ADA" w:rsidRPr="00DD62CA" w:rsidRDefault="00407E21">
            <w:pPr>
              <w:pStyle w:val="addresses"/>
              <w:rPr>
                <w:rFonts w:ascii="Calibri" w:hAnsi="Calibri"/>
                <w:sz w:val="24"/>
                <w:szCs w:val="24"/>
              </w:rPr>
            </w:pPr>
            <w:r>
              <w:rPr>
                <w:rFonts w:ascii="Calibri" w:hAnsi="Calibri"/>
                <w:sz w:val="24"/>
                <w:szCs w:val="24"/>
              </w:rPr>
              <w:t>BL1 4DH</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407E21">
            <w:pPr>
              <w:pStyle w:val="TableText"/>
              <w:rPr>
                <w:rFonts w:ascii="Calibri" w:hAnsi="Calibri"/>
                <w:sz w:val="24"/>
                <w:szCs w:val="24"/>
              </w:rPr>
            </w:pPr>
            <w:r>
              <w:rPr>
                <w:rFonts w:ascii="Calibri" w:hAnsi="Calibri"/>
                <w:sz w:val="24"/>
                <w:szCs w:val="24"/>
              </w:rPr>
              <w:t>Proposed new multi agricultural building and hardstanding for the storage of machinery, feedstuffs and livestock housing.</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407E21">
            <w:pPr>
              <w:pStyle w:val="TableText"/>
              <w:rPr>
                <w:rFonts w:ascii="Calibri" w:hAnsi="Calibri"/>
                <w:sz w:val="24"/>
                <w:szCs w:val="24"/>
              </w:rPr>
            </w:pPr>
            <w:r>
              <w:rPr>
                <w:rFonts w:ascii="Calibri" w:hAnsi="Calibri"/>
                <w:sz w:val="24"/>
                <w:szCs w:val="24"/>
              </w:rPr>
              <w:t>Lovely Hall Farm Lovely Hall Lane Copster Green BB1 9EQ</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407E21" w:rsidRDefault="00407E2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407E21" w:rsidRDefault="00407E21">
            <w:pPr>
              <w:pStyle w:val="TableText"/>
              <w:rPr>
                <w:rFonts w:ascii="Calibri" w:hAnsi="Calibri"/>
                <w:sz w:val="24"/>
                <w:szCs w:val="24"/>
              </w:rPr>
            </w:pPr>
          </w:p>
          <w:p w:rsidR="00407E21" w:rsidRDefault="00407E2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407E21" w:rsidRDefault="00407E21">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407E21" w:rsidRPr="00DD62CA">
        <w:trPr>
          <w:cantSplit/>
          <w:trHeight w:val="527"/>
        </w:trPr>
        <w:tc>
          <w:tcPr>
            <w:tcW w:w="988" w:type="dxa"/>
          </w:tcPr>
          <w:p w:rsidR="00407E21" w:rsidRPr="00DD62CA" w:rsidRDefault="00407E21">
            <w:pPr>
              <w:pStyle w:val="TableText"/>
              <w:numPr>
                <w:ilvl w:val="0"/>
                <w:numId w:val="3"/>
              </w:numPr>
              <w:rPr>
                <w:rFonts w:ascii="Calibri" w:hAnsi="Calibri"/>
                <w:sz w:val="24"/>
                <w:szCs w:val="24"/>
              </w:rPr>
            </w:pPr>
          </w:p>
        </w:tc>
        <w:tc>
          <w:tcPr>
            <w:tcW w:w="9365" w:type="dxa"/>
            <w:gridSpan w:val="2"/>
          </w:tcPr>
          <w:p w:rsidR="00407E21" w:rsidRDefault="00407E21">
            <w:pPr>
              <w:pStyle w:val="TableText"/>
              <w:rPr>
                <w:rFonts w:ascii="Calibri" w:hAnsi="Calibri"/>
                <w:sz w:val="24"/>
                <w:szCs w:val="24"/>
              </w:rPr>
            </w:pPr>
            <w:r>
              <w:rPr>
                <w:rFonts w:ascii="Calibri" w:hAnsi="Calibri"/>
                <w:sz w:val="24"/>
                <w:szCs w:val="24"/>
              </w:rPr>
              <w:t>The permission shall relate to the development as shown on Plan References:</w:t>
            </w:r>
          </w:p>
          <w:p w:rsidR="00407E21" w:rsidRDefault="00407E21">
            <w:pPr>
              <w:pStyle w:val="TableText"/>
              <w:rPr>
                <w:rFonts w:ascii="Calibri" w:hAnsi="Calibri"/>
                <w:sz w:val="24"/>
                <w:szCs w:val="24"/>
              </w:rPr>
            </w:pPr>
            <w:r>
              <w:rPr>
                <w:rFonts w:ascii="Calibri" w:hAnsi="Calibri"/>
                <w:sz w:val="24"/>
                <w:szCs w:val="24"/>
              </w:rPr>
              <w:t>Proposed Site and Layout plan C160/1/V1</w:t>
            </w:r>
          </w:p>
          <w:p w:rsidR="00407E21" w:rsidRDefault="00407E21">
            <w:pPr>
              <w:pStyle w:val="TableText"/>
              <w:rPr>
                <w:rFonts w:ascii="Calibri" w:hAnsi="Calibri"/>
                <w:sz w:val="24"/>
                <w:szCs w:val="24"/>
              </w:rPr>
            </w:pPr>
            <w:r>
              <w:rPr>
                <w:rFonts w:ascii="Calibri" w:hAnsi="Calibri"/>
                <w:sz w:val="24"/>
                <w:szCs w:val="24"/>
              </w:rPr>
              <w:t>Proposed Agricultural Barn Elevation Plan C160 Revision A</w:t>
            </w:r>
          </w:p>
          <w:p w:rsidR="00407E21" w:rsidRDefault="00407E21">
            <w:pPr>
              <w:pStyle w:val="TableText"/>
              <w:rPr>
                <w:rFonts w:ascii="Calibri" w:hAnsi="Calibri"/>
                <w:sz w:val="24"/>
                <w:szCs w:val="24"/>
              </w:rPr>
            </w:pPr>
          </w:p>
          <w:p w:rsidR="00407E21" w:rsidRPr="00DD62CA" w:rsidRDefault="00407E21">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407E21" w:rsidRPr="00DD62CA">
        <w:trPr>
          <w:cantSplit/>
          <w:trHeight w:val="527"/>
        </w:trPr>
        <w:tc>
          <w:tcPr>
            <w:tcW w:w="988" w:type="dxa"/>
          </w:tcPr>
          <w:p w:rsidR="00407E21" w:rsidRPr="00DD62CA" w:rsidRDefault="00407E21">
            <w:pPr>
              <w:pStyle w:val="TableText"/>
              <w:numPr>
                <w:ilvl w:val="0"/>
                <w:numId w:val="3"/>
              </w:numPr>
              <w:rPr>
                <w:rFonts w:ascii="Calibri" w:hAnsi="Calibri"/>
                <w:sz w:val="24"/>
                <w:szCs w:val="24"/>
              </w:rPr>
            </w:pPr>
          </w:p>
        </w:tc>
        <w:tc>
          <w:tcPr>
            <w:tcW w:w="9365" w:type="dxa"/>
            <w:gridSpan w:val="2"/>
          </w:tcPr>
          <w:p w:rsidR="00407E21" w:rsidRDefault="00407E21">
            <w:pPr>
              <w:pStyle w:val="TableText"/>
              <w:rPr>
                <w:rFonts w:ascii="Calibri" w:hAnsi="Calibri"/>
                <w:sz w:val="24"/>
                <w:szCs w:val="24"/>
              </w:rPr>
            </w:pPr>
            <w:r>
              <w:rPr>
                <w:rFonts w:ascii="Calibri" w:hAnsi="Calibri"/>
                <w:sz w:val="24"/>
                <w:szCs w:val="24"/>
              </w:rPr>
              <w:t>Precise specifications or samples of walling and roofing materials to be used including their colour and texture shall have been submitted to and approved by the Local Planning Authority before their use in the proposed works.</w:t>
            </w:r>
          </w:p>
          <w:p w:rsidR="00407E21" w:rsidRDefault="00407E21">
            <w:pPr>
              <w:pStyle w:val="TableText"/>
              <w:rPr>
                <w:rFonts w:ascii="Calibri" w:hAnsi="Calibri"/>
                <w:sz w:val="24"/>
                <w:szCs w:val="24"/>
              </w:rPr>
            </w:pPr>
          </w:p>
          <w:p w:rsidR="00407E21" w:rsidRPr="00DD62CA" w:rsidRDefault="00407E21">
            <w:pPr>
              <w:pStyle w:val="TableText"/>
              <w:rPr>
                <w:rFonts w:ascii="Calibri" w:hAnsi="Calibri"/>
                <w:sz w:val="24"/>
                <w:szCs w:val="24"/>
              </w:rPr>
            </w:pPr>
            <w:r>
              <w:rPr>
                <w:rFonts w:ascii="Calibri" w:hAnsi="Calibri"/>
                <w:sz w:val="24"/>
                <w:szCs w:val="24"/>
              </w:rPr>
              <w:t>Reason :  In order that the Local Planning Authority may ensure that the materials to be used are appropriate to the locality.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8"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E21" w:rsidRDefault="00407E21">
      <w:r>
        <w:separator/>
      </w:r>
    </w:p>
  </w:endnote>
  <w:endnote w:type="continuationSeparator" w:id="0">
    <w:p w:rsidR="00407E21" w:rsidRDefault="0040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E21" w:rsidRDefault="00407E21">
      <w:r>
        <w:separator/>
      </w:r>
    </w:p>
  </w:footnote>
  <w:footnote w:type="continuationSeparator" w:id="0">
    <w:p w:rsidR="00407E21" w:rsidRDefault="0040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407E21">
      <w:rPr>
        <w:rFonts w:ascii="Calibri" w:hAnsi="Calibri" w:cs="Calibri"/>
        <w:b/>
        <w:bCs/>
      </w:rPr>
      <w:t>3/2021/0089</w:t>
    </w:r>
    <w:r w:rsidRPr="0089171B">
      <w:rPr>
        <w:rFonts w:ascii="Calibri" w:hAnsi="Calibri" w:cs="Calibri"/>
        <w:b/>
        <w:bCs/>
      </w:rPr>
      <w:t xml:space="preserve">                                  DECISION DATE: </w:t>
    </w:r>
    <w:r w:rsidR="0013736B">
      <w:rPr>
        <w:rFonts w:ascii="Calibri" w:hAnsi="Calibri" w:cs="Calibri"/>
        <w:b/>
        <w:bCs/>
      </w:rPr>
      <w:t>26/02/2021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21"/>
    <w:rsid w:val="000D0B51"/>
    <w:rsid w:val="00111C12"/>
    <w:rsid w:val="0013736B"/>
    <w:rsid w:val="001602C7"/>
    <w:rsid w:val="001613C3"/>
    <w:rsid w:val="00172E52"/>
    <w:rsid w:val="002C337D"/>
    <w:rsid w:val="002D5D44"/>
    <w:rsid w:val="002F3ADA"/>
    <w:rsid w:val="00310FDD"/>
    <w:rsid w:val="00353EFF"/>
    <w:rsid w:val="00407E21"/>
    <w:rsid w:val="00416C1C"/>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5118FE-AD39-4787-BA74-69610CC5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C120-76D2-4977-AAE8-DF0D0A38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RVDECPP</Template>
  <TotalTime>0</TotalTime>
  <Pages>3</Pages>
  <Words>963</Words>
  <Characters>5151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6102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Tara Thompson</cp:lastModifiedBy>
  <cp:revision>2</cp:revision>
  <cp:lastPrinted>2004-01-27T17:21:00Z</cp:lastPrinted>
  <dcterms:created xsi:type="dcterms:W3CDTF">2021-02-26T15:36:00Z</dcterms:created>
  <dcterms:modified xsi:type="dcterms:W3CDTF">2021-02-26T15:36:00Z</dcterms:modified>
</cp:coreProperties>
</file>