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6"/>
        <w:gridCol w:w="1027"/>
        <w:gridCol w:w="182"/>
        <w:gridCol w:w="425"/>
        <w:gridCol w:w="233"/>
        <w:gridCol w:w="187"/>
        <w:gridCol w:w="1027"/>
        <w:gridCol w:w="1027"/>
        <w:gridCol w:w="538"/>
        <w:gridCol w:w="560"/>
        <w:gridCol w:w="1027"/>
        <w:gridCol w:w="1027"/>
        <w:gridCol w:w="1027"/>
      </w:tblGrid>
      <w:tr w:rsidR="004A5EA9"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D2449B" w:rsidP="00D2449B">
            <w:pPr>
              <w:jc w:val="center"/>
              <w:rPr>
                <w:rFonts w:ascii="Calibri" w:hAnsi="Calibri"/>
                <w:b/>
                <w:szCs w:val="22"/>
              </w:rPr>
            </w:pPr>
            <w:bookmarkStart w:id="0" w:name="_GoBack"/>
            <w:bookmarkEnd w:id="0"/>
            <w:r w:rsidRPr="00D2449B">
              <w:rPr>
                <w:rFonts w:ascii="Calibri" w:hAnsi="Calibri"/>
                <w:b/>
                <w:szCs w:val="22"/>
              </w:rPr>
              <w:t>R</w:t>
            </w:r>
            <w:r w:rsidR="004A5EA9" w:rsidRPr="00D2449B">
              <w:rPr>
                <w:rFonts w:ascii="Calibri" w:hAnsi="Calibri"/>
                <w:b/>
                <w:szCs w:val="22"/>
              </w:rPr>
              <w:t>eport to be read in conjunction with the Decision Notice.</w:t>
            </w:r>
          </w:p>
        </w:tc>
      </w:tr>
      <w:tr w:rsidR="001777EC" w:rsidRPr="00D2449B" w:rsidTr="00452C86">
        <w:trPr>
          <w:jc w:val="center"/>
        </w:trPr>
        <w:tc>
          <w:tcPr>
            <w:tcW w:w="1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1777EC" w:rsidRPr="00D2449B" w:rsidRDefault="001777EC" w:rsidP="00D2449B">
            <w:pPr>
              <w:jc w:val="center"/>
              <w:rPr>
                <w:rFonts w:ascii="Calibri" w:hAnsi="Calibri"/>
                <w:b/>
                <w:szCs w:val="22"/>
              </w:rPr>
            </w:pPr>
            <w:r>
              <w:rPr>
                <w:rFonts w:ascii="Calibri" w:hAnsi="Calibri"/>
                <w:b/>
                <w:szCs w:val="22"/>
              </w:rPr>
              <w:t>Signed:</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7EC" w:rsidRPr="00D2449B" w:rsidRDefault="001777EC" w:rsidP="00D2449B">
            <w:pPr>
              <w:jc w:val="center"/>
              <w:rPr>
                <w:rFonts w:ascii="Calibri" w:hAnsi="Calibri"/>
                <w:b/>
                <w:szCs w:val="22"/>
              </w:rPr>
            </w:pPr>
            <w:r>
              <w:rPr>
                <w:rFonts w:ascii="Calibri" w:hAnsi="Calibri"/>
                <w:b/>
                <w:szCs w:val="22"/>
              </w:rPr>
              <w:t>Officer:</w:t>
            </w:r>
          </w:p>
        </w:tc>
        <w:tc>
          <w:tcPr>
            <w:tcW w:w="10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7EC" w:rsidRPr="00D2449B" w:rsidRDefault="001777EC" w:rsidP="00D2449B">
            <w:pPr>
              <w:jc w:val="center"/>
              <w:rPr>
                <w:rFonts w:ascii="Calibri" w:hAnsi="Calibri"/>
                <w:b/>
                <w:szCs w:val="22"/>
              </w:rPr>
            </w:pP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7EC" w:rsidRPr="00D2449B" w:rsidRDefault="001777EC" w:rsidP="00D2449B">
            <w:pPr>
              <w:jc w:val="center"/>
              <w:rPr>
                <w:rFonts w:ascii="Calibri" w:hAnsi="Calibri"/>
                <w:b/>
                <w:szCs w:val="22"/>
              </w:rPr>
            </w:pPr>
            <w:r>
              <w:rPr>
                <w:rFonts w:ascii="Calibri" w:hAnsi="Calibri"/>
                <w:b/>
                <w:szCs w:val="22"/>
              </w:rPr>
              <w:t>Date:</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7EC" w:rsidRPr="00D2449B" w:rsidRDefault="001777EC" w:rsidP="00D2449B">
            <w:pPr>
              <w:jc w:val="center"/>
              <w:rPr>
                <w:rFonts w:ascii="Calibri" w:hAnsi="Calibri"/>
                <w:b/>
                <w:szCs w:val="22"/>
              </w:rPr>
            </w:pP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7EC" w:rsidRPr="00D2449B" w:rsidRDefault="001777EC" w:rsidP="00D2449B">
            <w:pPr>
              <w:jc w:val="center"/>
              <w:rPr>
                <w:rFonts w:ascii="Calibri" w:hAnsi="Calibri"/>
                <w:b/>
                <w:szCs w:val="22"/>
              </w:rPr>
            </w:pPr>
            <w:r>
              <w:rPr>
                <w:rFonts w:ascii="Calibri" w:hAnsi="Calibri"/>
                <w:b/>
                <w:szCs w:val="22"/>
              </w:rPr>
              <w:t>Manager:</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7EC" w:rsidRPr="00D2449B" w:rsidRDefault="001777EC" w:rsidP="00D2449B">
            <w:pPr>
              <w:jc w:val="center"/>
              <w:rPr>
                <w:rFonts w:ascii="Calibri" w:hAnsi="Calibri"/>
                <w:b/>
                <w:szCs w:val="22"/>
              </w:rPr>
            </w:pP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7EC" w:rsidRPr="00D2449B" w:rsidRDefault="001777EC" w:rsidP="00D2449B">
            <w:pPr>
              <w:jc w:val="center"/>
              <w:rPr>
                <w:rFonts w:ascii="Calibri" w:hAnsi="Calibri"/>
                <w:b/>
                <w:szCs w:val="22"/>
              </w:rPr>
            </w:pPr>
            <w:r>
              <w:rPr>
                <w:rFonts w:ascii="Calibri" w:hAnsi="Calibri"/>
                <w:b/>
                <w:szCs w:val="22"/>
              </w:rPr>
              <w:t>Date:</w:t>
            </w:r>
          </w:p>
        </w:tc>
        <w:tc>
          <w:tcPr>
            <w:tcW w:w="10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777EC" w:rsidRPr="00D2449B" w:rsidRDefault="001777EC" w:rsidP="00D2449B">
            <w:pPr>
              <w:jc w:val="center"/>
              <w:rPr>
                <w:rFonts w:ascii="Calibri" w:hAnsi="Calibri"/>
                <w:b/>
                <w:szCs w:val="22"/>
              </w:rPr>
            </w:pPr>
          </w:p>
        </w:tc>
      </w:tr>
      <w:tr w:rsidR="004A5EA9" w:rsidRPr="00D2449B" w:rsidTr="00452C86">
        <w:trPr>
          <w:jc w:val="center"/>
        </w:trPr>
        <w:tc>
          <w:tcPr>
            <w:tcW w:w="9313"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4A5EA9" w:rsidRPr="00D2449B" w:rsidRDefault="004A5EA9" w:rsidP="004A5EA9">
            <w:pPr>
              <w:jc w:val="center"/>
              <w:rPr>
                <w:rFonts w:ascii="Calibri" w:hAnsi="Calibri"/>
                <w:b/>
                <w:szCs w:val="22"/>
              </w:rPr>
            </w:pPr>
          </w:p>
        </w:tc>
      </w:tr>
      <w:tr w:rsidR="004A5EA9" w:rsidRPr="00D2449B" w:rsidTr="00452C8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b/>
                <w:szCs w:val="22"/>
              </w:rPr>
            </w:pPr>
            <w:r w:rsidRPr="00D2449B">
              <w:rPr>
                <w:rFonts w:ascii="Calibri" w:hAnsi="Calibri"/>
                <w:b/>
                <w:szCs w:val="22"/>
              </w:rPr>
              <w:t>Application Ref:</w:t>
            </w:r>
          </w:p>
        </w:tc>
        <w:tc>
          <w:tcPr>
            <w:tcW w:w="34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E435B0" w:rsidRDefault="004A5EA9" w:rsidP="00E435B0">
            <w:pPr>
              <w:rPr>
                <w:rFonts w:ascii="Calibri" w:hAnsi="Calibri"/>
                <w:szCs w:val="22"/>
              </w:rPr>
            </w:pPr>
            <w:r w:rsidRPr="00E435B0">
              <w:rPr>
                <w:rFonts w:ascii="Calibri" w:hAnsi="Calibri"/>
                <w:szCs w:val="22"/>
              </w:rPr>
              <w:t>3/20</w:t>
            </w:r>
            <w:r w:rsidR="00DD4BDE">
              <w:rPr>
                <w:rFonts w:ascii="Calibri" w:hAnsi="Calibri"/>
                <w:szCs w:val="22"/>
              </w:rPr>
              <w:t>2</w:t>
            </w:r>
            <w:r w:rsidR="00325D1F">
              <w:rPr>
                <w:rFonts w:ascii="Calibri" w:hAnsi="Calibri"/>
                <w:szCs w:val="22"/>
              </w:rPr>
              <w:t>1</w:t>
            </w:r>
            <w:r w:rsidRPr="00E435B0">
              <w:rPr>
                <w:rFonts w:ascii="Calibri" w:hAnsi="Calibri"/>
                <w:szCs w:val="22"/>
              </w:rPr>
              <w:t>/</w:t>
            </w:r>
            <w:r w:rsidR="00325D1F">
              <w:rPr>
                <w:rFonts w:ascii="Calibri" w:hAnsi="Calibri"/>
                <w:szCs w:val="22"/>
              </w:rPr>
              <w:t>0138</w:t>
            </w:r>
          </w:p>
        </w:tc>
        <w:tc>
          <w:tcPr>
            <w:tcW w:w="3641"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ED93AEB" wp14:editId="0EB612BB">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rsidTr="00452C8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b/>
                <w:szCs w:val="22"/>
              </w:rPr>
            </w:pPr>
            <w:r w:rsidRPr="00D2449B">
              <w:rPr>
                <w:rFonts w:ascii="Calibri" w:hAnsi="Calibri"/>
                <w:b/>
                <w:szCs w:val="22"/>
              </w:rPr>
              <w:t>Date Inspected:</w:t>
            </w:r>
          </w:p>
        </w:tc>
        <w:tc>
          <w:tcPr>
            <w:tcW w:w="34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E435B0" w:rsidRDefault="00E435B0">
            <w:pPr>
              <w:rPr>
                <w:rFonts w:ascii="Calibri" w:hAnsi="Calibri"/>
                <w:szCs w:val="22"/>
              </w:rPr>
            </w:pPr>
            <w:r w:rsidRPr="00E435B0">
              <w:rPr>
                <w:rFonts w:ascii="Calibri" w:hAnsi="Calibri"/>
                <w:szCs w:val="22"/>
              </w:rPr>
              <w:t>N/A</w:t>
            </w:r>
          </w:p>
        </w:tc>
        <w:tc>
          <w:tcPr>
            <w:tcW w:w="3641"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p>
        </w:tc>
      </w:tr>
      <w:tr w:rsidR="004A5EA9" w:rsidRPr="00D2449B" w:rsidTr="00452C8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E435B0" w:rsidRDefault="004A5EA9">
            <w:pPr>
              <w:rPr>
                <w:rFonts w:ascii="Calibri" w:hAnsi="Calibri"/>
                <w:szCs w:val="22"/>
              </w:rPr>
            </w:pPr>
            <w:r w:rsidRPr="00E435B0">
              <w:rPr>
                <w:rFonts w:ascii="Calibri" w:hAnsi="Calibri"/>
                <w:szCs w:val="22"/>
              </w:rPr>
              <w:t>SK</w:t>
            </w:r>
          </w:p>
        </w:tc>
        <w:tc>
          <w:tcPr>
            <w:tcW w:w="3641"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pPr>
              <w:rPr>
                <w:rFonts w:ascii="Calibri" w:hAnsi="Calibri"/>
                <w:szCs w:val="22"/>
              </w:rPr>
            </w:pPr>
          </w:p>
        </w:tc>
      </w:tr>
      <w:tr w:rsidR="004A5EA9" w:rsidRPr="00D2449B" w:rsidTr="00452C86">
        <w:trPr>
          <w:jc w:val="center"/>
        </w:trPr>
        <w:tc>
          <w:tcPr>
            <w:tcW w:w="5672"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4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D2449B" w:rsidRDefault="00147B5B" w:rsidP="002A01CF">
            <w:pPr>
              <w:jc w:val="center"/>
              <w:rPr>
                <w:rFonts w:ascii="Calibri" w:hAnsi="Calibri"/>
                <w:b/>
                <w:szCs w:val="22"/>
              </w:rPr>
            </w:pPr>
            <w:r>
              <w:rPr>
                <w:rFonts w:ascii="Calibri" w:hAnsi="Calibri"/>
                <w:b/>
                <w:szCs w:val="22"/>
              </w:rPr>
              <w:t>NON MATERIAL AMENDMENT</w:t>
            </w:r>
          </w:p>
        </w:tc>
      </w:tr>
      <w:tr w:rsidR="004A5EA9" w:rsidRPr="00D2449B" w:rsidTr="00452C86">
        <w:trPr>
          <w:trHeight w:hRule="exact" w:val="170"/>
          <w:jc w:val="center"/>
        </w:trPr>
        <w:tc>
          <w:tcPr>
            <w:tcW w:w="9313"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rsidTr="00452C8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A5EA9" w:rsidRPr="00D2449B" w:rsidRDefault="00147B5B" w:rsidP="00A95D89">
            <w:pPr>
              <w:rPr>
                <w:rFonts w:ascii="Calibri" w:hAnsi="Calibri"/>
                <w:b/>
                <w:szCs w:val="22"/>
              </w:rPr>
            </w:pPr>
            <w:r>
              <w:rPr>
                <w:rFonts w:ascii="Calibri" w:hAnsi="Calibri"/>
                <w:b/>
                <w:szCs w:val="22"/>
              </w:rPr>
              <w:t>Application</w:t>
            </w:r>
            <w:r w:rsidR="004A5EA9" w:rsidRPr="00D2449B">
              <w:rPr>
                <w:rFonts w:ascii="Calibri" w:hAnsi="Calibri"/>
                <w:b/>
                <w:szCs w:val="22"/>
              </w:rPr>
              <w:t xml:space="preserve"> </w:t>
            </w:r>
            <w:r w:rsidR="00A95D89">
              <w:rPr>
                <w:rFonts w:ascii="Calibri" w:hAnsi="Calibri"/>
                <w:b/>
                <w:szCs w:val="22"/>
              </w:rPr>
              <w:t>Description</w:t>
            </w:r>
            <w:r w:rsidR="004A5EA9" w:rsidRPr="00D2449B">
              <w:rPr>
                <w:rFonts w:ascii="Calibri" w:hAnsi="Calibri"/>
                <w:b/>
                <w:szCs w:val="22"/>
              </w:rPr>
              <w:t>:</w:t>
            </w:r>
          </w:p>
        </w:tc>
        <w:tc>
          <w:tcPr>
            <w:tcW w:w="642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A5EA9" w:rsidRPr="00F20BC6" w:rsidRDefault="00325D1F" w:rsidP="00E435B0">
            <w:pPr>
              <w:jc w:val="both"/>
              <w:rPr>
                <w:rFonts w:ascii="Calibri" w:hAnsi="Calibri" w:cs="Calibri"/>
                <w:szCs w:val="22"/>
              </w:rPr>
            </w:pPr>
            <w:r w:rsidRPr="00325D1F">
              <w:rPr>
                <w:rFonts w:ascii="Calibri" w:hAnsi="Calibri" w:cs="Calibri"/>
                <w:color w:val="333333"/>
                <w:szCs w:val="22"/>
                <w:lang w:val="en"/>
              </w:rPr>
              <w:t>Non</w:t>
            </w:r>
            <w:r>
              <w:rPr>
                <w:rFonts w:ascii="Calibri" w:hAnsi="Calibri" w:cs="Calibri"/>
                <w:color w:val="333333"/>
                <w:szCs w:val="22"/>
                <w:lang w:val="en"/>
              </w:rPr>
              <w:t>-</w:t>
            </w:r>
            <w:r w:rsidRPr="00325D1F">
              <w:rPr>
                <w:rFonts w:ascii="Calibri" w:hAnsi="Calibri" w:cs="Calibri"/>
                <w:color w:val="333333"/>
                <w:szCs w:val="22"/>
                <w:lang w:val="en"/>
              </w:rPr>
              <w:t>material amendment of planning application 3/2015/0154. Proposal to remove 3 gables over windows into roofline to rear of property.</w:t>
            </w:r>
          </w:p>
        </w:tc>
      </w:tr>
      <w:tr w:rsidR="002A01CF" w:rsidRPr="00D2449B" w:rsidTr="00452C8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2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A01CF" w:rsidRPr="00E435B0" w:rsidRDefault="00325D1F">
            <w:pPr>
              <w:rPr>
                <w:rFonts w:ascii="Calibri" w:hAnsi="Calibri"/>
                <w:szCs w:val="22"/>
              </w:rPr>
            </w:pPr>
            <w:r w:rsidRPr="00325D1F">
              <w:rPr>
                <w:rFonts w:ascii="Calibri" w:hAnsi="Calibri"/>
                <w:szCs w:val="22"/>
              </w:rPr>
              <w:t>Lyndale Loud Bridge Chipping PR3 2NX</w:t>
            </w:r>
          </w:p>
        </w:tc>
      </w:tr>
      <w:tr w:rsidR="00A95D89" w:rsidRPr="00D2449B" w:rsidTr="00452C86">
        <w:trPr>
          <w:trHeight w:hRule="exact" w:val="170"/>
          <w:jc w:val="center"/>
        </w:trPr>
        <w:tc>
          <w:tcPr>
            <w:tcW w:w="9313"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rsidTr="00452C8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Pr="00D2449B" w:rsidRDefault="00C618DB">
            <w:pPr>
              <w:rPr>
                <w:rFonts w:ascii="Calibri" w:hAnsi="Calibri"/>
                <w:b/>
                <w:szCs w:val="22"/>
              </w:rPr>
            </w:pPr>
            <w:r w:rsidRPr="00D2449B">
              <w:rPr>
                <w:rFonts w:ascii="Calibri" w:hAnsi="Calibri"/>
                <w:b/>
                <w:szCs w:val="22"/>
              </w:rPr>
              <w:t xml:space="preserve">CONSULTATIONS: </w:t>
            </w:r>
          </w:p>
        </w:tc>
        <w:tc>
          <w:tcPr>
            <w:tcW w:w="642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E435B0" w:rsidRDefault="00517522">
            <w:pPr>
              <w:rPr>
                <w:rFonts w:ascii="Calibri" w:hAnsi="Calibri"/>
                <w:b/>
                <w:szCs w:val="22"/>
              </w:rPr>
            </w:pPr>
            <w:r>
              <w:rPr>
                <w:rFonts w:ascii="Calibri" w:hAnsi="Calibri"/>
                <w:szCs w:val="22"/>
              </w:rPr>
              <w:t>N/A</w:t>
            </w:r>
          </w:p>
        </w:tc>
      </w:tr>
      <w:tr w:rsidR="00C618DB" w:rsidRPr="00D2449B" w:rsidTr="00452C86">
        <w:trPr>
          <w:trHeight w:hRule="exact" w:val="170"/>
          <w:jc w:val="center"/>
        </w:trPr>
        <w:tc>
          <w:tcPr>
            <w:tcW w:w="9313"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C618DB" w:rsidRPr="00D2449B" w:rsidRDefault="00C618DB">
            <w:pPr>
              <w:rPr>
                <w:rFonts w:ascii="Calibri" w:hAnsi="Calibri"/>
                <w:bCs/>
                <w:szCs w:val="22"/>
              </w:rPr>
            </w:pPr>
          </w:p>
        </w:tc>
      </w:tr>
      <w:tr w:rsidR="00C618DB" w:rsidRPr="00D2449B" w:rsidTr="00452C8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2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A01CF" w:rsidRPr="00D2449B" w:rsidRDefault="00310440">
            <w:pPr>
              <w:rPr>
                <w:rFonts w:ascii="Calibri" w:hAnsi="Calibri"/>
                <w:b/>
                <w:szCs w:val="22"/>
              </w:rPr>
            </w:pPr>
            <w:r w:rsidRPr="00310440">
              <w:rPr>
                <w:rFonts w:ascii="Calibri" w:hAnsi="Calibri"/>
                <w:bCs/>
                <w:szCs w:val="22"/>
              </w:rPr>
              <w:t>N/A</w:t>
            </w:r>
          </w:p>
        </w:tc>
      </w:tr>
      <w:tr w:rsidR="00C618DB" w:rsidRPr="00D2449B" w:rsidTr="00452C8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2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18DB" w:rsidRPr="00D2449B" w:rsidRDefault="00C618DB" w:rsidP="00C618DB">
            <w:pPr>
              <w:rPr>
                <w:rFonts w:ascii="Calibri" w:hAnsi="Calibri"/>
                <w:b/>
                <w:szCs w:val="22"/>
              </w:rPr>
            </w:pPr>
            <w:r w:rsidRPr="00D2449B">
              <w:rPr>
                <w:rFonts w:ascii="Calibri" w:hAnsi="Calibri"/>
                <w:b/>
                <w:szCs w:val="22"/>
              </w:rPr>
              <w:t>Additional Representations.</w:t>
            </w:r>
          </w:p>
        </w:tc>
      </w:tr>
      <w:tr w:rsidR="00EC23C7"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250879" w:rsidRPr="00E435B0" w:rsidRDefault="00310440" w:rsidP="00692B60">
            <w:pPr>
              <w:rPr>
                <w:rFonts w:ascii="Calibri" w:hAnsi="Calibri"/>
                <w:szCs w:val="22"/>
              </w:rPr>
            </w:pPr>
            <w:r w:rsidRPr="00E435B0">
              <w:rPr>
                <w:rFonts w:ascii="Calibri" w:hAnsi="Calibri"/>
                <w:szCs w:val="22"/>
              </w:rPr>
              <w:t>N/A</w:t>
            </w:r>
          </w:p>
        </w:tc>
      </w:tr>
      <w:tr w:rsidR="00C618DB" w:rsidRPr="00D2449B" w:rsidTr="00452C86">
        <w:trPr>
          <w:trHeight w:hRule="exact" w:val="170"/>
          <w:jc w:val="center"/>
        </w:trPr>
        <w:tc>
          <w:tcPr>
            <w:tcW w:w="9313"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rsidR="00C618DB" w:rsidRPr="00D2449B" w:rsidRDefault="00C618DB">
            <w:pPr>
              <w:rPr>
                <w:rFonts w:ascii="Calibri" w:hAnsi="Calibri"/>
                <w:color w:val="FF0000"/>
                <w:szCs w:val="22"/>
              </w:rPr>
            </w:pPr>
          </w:p>
        </w:tc>
      </w:tr>
      <w:tr w:rsidR="00EC23C7"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EC23C7" w:rsidRPr="00D2449B" w:rsidRDefault="00EC23C7">
            <w:pPr>
              <w:rPr>
                <w:rFonts w:ascii="Calibri" w:hAnsi="Calibri"/>
                <w:b/>
                <w:szCs w:val="22"/>
              </w:rPr>
            </w:pPr>
            <w:r w:rsidRPr="00D2449B">
              <w:rPr>
                <w:rFonts w:ascii="Calibri" w:hAnsi="Calibri"/>
                <w:b/>
                <w:szCs w:val="22"/>
              </w:rPr>
              <w:t>RELEVANT POLICIES:</w:t>
            </w:r>
          </w:p>
        </w:tc>
      </w:tr>
      <w:tr w:rsidR="00C618DB"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C618DB" w:rsidRDefault="00C618DB"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rsidR="00E435B0" w:rsidRPr="00C618DB" w:rsidRDefault="00E435B0" w:rsidP="00C618DB">
            <w:pPr>
              <w:pStyle w:val="PLANNING"/>
              <w:rPr>
                <w:rFonts w:ascii="Calibri" w:hAnsi="Calibri"/>
                <w:szCs w:val="22"/>
              </w:rPr>
            </w:pPr>
          </w:p>
          <w:p w:rsidR="00C618DB" w:rsidRPr="00C618DB" w:rsidRDefault="00C618DB" w:rsidP="00C618DB">
            <w:pPr>
              <w:pStyle w:val="PLANNING"/>
              <w:rPr>
                <w:rFonts w:ascii="Calibri" w:hAnsi="Calibri"/>
                <w:szCs w:val="22"/>
              </w:rPr>
            </w:pPr>
            <w:r w:rsidRPr="00C618DB">
              <w:rPr>
                <w:rFonts w:ascii="Calibri" w:hAnsi="Calibri"/>
                <w:szCs w:val="22"/>
              </w:rPr>
              <w:t>Policy DMG1 – General Considerations</w:t>
            </w:r>
          </w:p>
          <w:p w:rsidR="00E435B0" w:rsidRDefault="00E435B0" w:rsidP="00C618DB">
            <w:pPr>
              <w:rPr>
                <w:rFonts w:ascii="Calibri" w:hAnsi="Calibri"/>
                <w:szCs w:val="22"/>
              </w:rPr>
            </w:pPr>
          </w:p>
          <w:p w:rsidR="00C618DB" w:rsidRDefault="00C618DB" w:rsidP="00C618DB">
            <w:pPr>
              <w:rPr>
                <w:rFonts w:ascii="Calibri" w:hAnsi="Calibri"/>
                <w:szCs w:val="22"/>
              </w:rPr>
            </w:pPr>
            <w:r w:rsidRPr="00C618DB">
              <w:rPr>
                <w:rFonts w:ascii="Calibri" w:hAnsi="Calibri"/>
                <w:szCs w:val="22"/>
              </w:rPr>
              <w:t>National Planning Policy Framework (NPPF)</w:t>
            </w:r>
          </w:p>
          <w:p w:rsidR="00D11007" w:rsidRPr="00D2449B" w:rsidRDefault="00D11007" w:rsidP="00C618DB">
            <w:pPr>
              <w:rPr>
                <w:rFonts w:ascii="Calibri" w:hAnsi="Calibri"/>
                <w:b/>
                <w:szCs w:val="22"/>
              </w:rPr>
            </w:pPr>
          </w:p>
        </w:tc>
      </w:tr>
      <w:tr w:rsidR="00310440"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310440" w:rsidRDefault="00310440" w:rsidP="00310440">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Relevant </w:t>
            </w:r>
            <w:r>
              <w:rPr>
                <w:rFonts w:ascii="Calibri" w:hAnsi="Calibri"/>
                <w:b/>
                <w:szCs w:val="22"/>
              </w:rPr>
              <w:t xml:space="preserve">Planning </w:t>
            </w:r>
            <w:r w:rsidRPr="00D2449B">
              <w:rPr>
                <w:rFonts w:ascii="Calibri" w:hAnsi="Calibri"/>
                <w:b/>
                <w:szCs w:val="22"/>
              </w:rPr>
              <w:t>History:</w:t>
            </w:r>
          </w:p>
          <w:p w:rsidR="00310440" w:rsidRPr="00D2449B" w:rsidRDefault="00310440" w:rsidP="00310440">
            <w:pPr>
              <w:pStyle w:val="Header"/>
              <w:tabs>
                <w:tab w:val="clear" w:pos="4153"/>
                <w:tab w:val="clear" w:pos="8306"/>
              </w:tabs>
              <w:contextualSpacing/>
              <w:jc w:val="both"/>
              <w:rPr>
                <w:rFonts w:ascii="Calibri" w:hAnsi="Calibri"/>
                <w:b/>
                <w:szCs w:val="22"/>
              </w:rPr>
            </w:pPr>
          </w:p>
          <w:p w:rsidR="00310440" w:rsidRDefault="00310440" w:rsidP="00310440">
            <w:pPr>
              <w:contextualSpacing/>
              <w:rPr>
                <w:rFonts w:ascii="Calibri" w:hAnsi="Calibri"/>
                <w:b/>
                <w:bCs/>
                <w:color w:val="548DD4" w:themeColor="text2" w:themeTint="99"/>
                <w:szCs w:val="22"/>
              </w:rPr>
            </w:pPr>
            <w:r w:rsidRPr="00452C86">
              <w:rPr>
                <w:rFonts w:ascii="Calibri" w:hAnsi="Calibri"/>
                <w:b/>
                <w:bCs/>
                <w:szCs w:val="22"/>
              </w:rPr>
              <w:t>3/20</w:t>
            </w:r>
            <w:r w:rsidR="00F20BC6">
              <w:rPr>
                <w:rFonts w:ascii="Calibri" w:hAnsi="Calibri"/>
                <w:b/>
                <w:bCs/>
                <w:szCs w:val="22"/>
              </w:rPr>
              <w:t>1</w:t>
            </w:r>
            <w:r w:rsidR="00325D1F">
              <w:rPr>
                <w:rFonts w:ascii="Calibri" w:hAnsi="Calibri"/>
                <w:b/>
                <w:bCs/>
                <w:szCs w:val="22"/>
              </w:rPr>
              <w:t>5</w:t>
            </w:r>
            <w:r w:rsidRPr="00452C86">
              <w:rPr>
                <w:rFonts w:ascii="Calibri" w:hAnsi="Calibri"/>
                <w:b/>
                <w:bCs/>
                <w:szCs w:val="22"/>
              </w:rPr>
              <w:t>/</w:t>
            </w:r>
            <w:r w:rsidR="00F20BC6">
              <w:rPr>
                <w:rFonts w:ascii="Calibri" w:hAnsi="Calibri"/>
                <w:b/>
                <w:bCs/>
                <w:szCs w:val="22"/>
              </w:rPr>
              <w:t>0</w:t>
            </w:r>
            <w:r w:rsidR="00325D1F">
              <w:rPr>
                <w:rFonts w:ascii="Calibri" w:hAnsi="Calibri"/>
                <w:b/>
                <w:bCs/>
                <w:szCs w:val="22"/>
              </w:rPr>
              <w:t>154</w:t>
            </w:r>
            <w:r w:rsidRPr="00452C86">
              <w:rPr>
                <w:rFonts w:ascii="Calibri" w:hAnsi="Calibri"/>
                <w:b/>
                <w:bCs/>
                <w:szCs w:val="22"/>
              </w:rPr>
              <w:t xml:space="preserve">: </w:t>
            </w:r>
            <w:r w:rsidRPr="00692B60">
              <w:rPr>
                <w:rFonts w:ascii="Calibri" w:hAnsi="Calibri"/>
                <w:b/>
                <w:bCs/>
                <w:color w:val="548DD4" w:themeColor="text2" w:themeTint="99"/>
                <w:szCs w:val="22"/>
              </w:rPr>
              <w:tab/>
            </w:r>
          </w:p>
          <w:p w:rsidR="00BA0A68" w:rsidRDefault="00325D1F" w:rsidP="00310440">
            <w:pPr>
              <w:pStyle w:val="Header"/>
              <w:tabs>
                <w:tab w:val="clear" w:pos="4153"/>
                <w:tab w:val="clear" w:pos="8306"/>
              </w:tabs>
              <w:contextualSpacing/>
              <w:jc w:val="both"/>
              <w:rPr>
                <w:rFonts w:ascii="Calibri" w:hAnsi="Calibri"/>
                <w:bCs/>
                <w:szCs w:val="22"/>
              </w:rPr>
            </w:pPr>
            <w:r w:rsidRPr="00325D1F">
              <w:rPr>
                <w:rFonts w:ascii="Calibri" w:hAnsi="Calibri"/>
                <w:bCs/>
                <w:szCs w:val="22"/>
              </w:rPr>
              <w:t>Remodelling of existing house to replace existing attic bedroom with new first floor. Refurbishment of garage to form guest bedroom. Re-siting of vehicular access</w:t>
            </w:r>
            <w:r w:rsidR="00F20BC6" w:rsidRPr="00F20BC6">
              <w:rPr>
                <w:rFonts w:ascii="Calibri" w:hAnsi="Calibri"/>
                <w:bCs/>
                <w:szCs w:val="22"/>
              </w:rPr>
              <w:t>.</w:t>
            </w:r>
            <w:r w:rsidR="00F20BC6">
              <w:rPr>
                <w:rFonts w:ascii="Calibri" w:hAnsi="Calibri"/>
                <w:bCs/>
                <w:szCs w:val="22"/>
              </w:rPr>
              <w:t xml:space="preserve"> (Approved)</w:t>
            </w:r>
          </w:p>
          <w:p w:rsidR="00F20BC6" w:rsidRPr="009F17B3" w:rsidRDefault="00F20BC6" w:rsidP="00310440">
            <w:pPr>
              <w:pStyle w:val="Header"/>
              <w:tabs>
                <w:tab w:val="clear" w:pos="4153"/>
                <w:tab w:val="clear" w:pos="8306"/>
              </w:tabs>
              <w:contextualSpacing/>
              <w:jc w:val="both"/>
              <w:rPr>
                <w:rFonts w:ascii="Calibri" w:hAnsi="Calibri"/>
                <w:b/>
              </w:rPr>
            </w:pPr>
          </w:p>
        </w:tc>
      </w:tr>
      <w:tr w:rsidR="00EC23C7"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EC23C7" w:rsidRPr="00D2449B" w:rsidRDefault="006C2BFA" w:rsidP="006C2BFA">
            <w:pPr>
              <w:rPr>
                <w:rFonts w:ascii="Calibri" w:hAnsi="Calibri"/>
                <w:b/>
                <w:szCs w:val="22"/>
              </w:rPr>
            </w:pPr>
            <w:r>
              <w:rPr>
                <w:rFonts w:ascii="Calibri" w:hAnsi="Calibri"/>
                <w:b/>
                <w:bCs/>
                <w:szCs w:val="22"/>
              </w:rPr>
              <w:t>ASSESSMENT OF PROPOSED DEVELOPMENT:</w:t>
            </w:r>
          </w:p>
        </w:tc>
      </w:tr>
      <w:tr w:rsidR="006C2BFA"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6C2BFA" w:rsidRDefault="006C2BFA" w:rsidP="006C2BFA">
            <w:pPr>
              <w:pStyle w:val="Header"/>
              <w:tabs>
                <w:tab w:val="clear" w:pos="4153"/>
                <w:tab w:val="clear" w:pos="8306"/>
              </w:tabs>
              <w:jc w:val="both"/>
              <w:rPr>
                <w:rFonts w:ascii="Calibri" w:hAnsi="Calibri"/>
                <w:b/>
                <w:szCs w:val="22"/>
              </w:rPr>
            </w:pPr>
          </w:p>
          <w:p w:rsidR="00310440" w:rsidRDefault="00310440" w:rsidP="00310440">
            <w:pPr>
              <w:pStyle w:val="Header"/>
              <w:tabs>
                <w:tab w:val="clear" w:pos="4153"/>
                <w:tab w:val="clear" w:pos="8306"/>
              </w:tabs>
              <w:jc w:val="both"/>
              <w:rPr>
                <w:rFonts w:ascii="Calibri" w:hAnsi="Calibri"/>
                <w:b/>
                <w:szCs w:val="22"/>
              </w:rPr>
            </w:pPr>
            <w:r>
              <w:rPr>
                <w:rFonts w:ascii="Calibri" w:hAnsi="Calibri"/>
                <w:b/>
                <w:szCs w:val="22"/>
              </w:rPr>
              <w:t>Nature of Non Material Amendment:</w:t>
            </w:r>
          </w:p>
          <w:p w:rsidR="007E0D23" w:rsidRPr="00D2449B" w:rsidRDefault="007E0D23" w:rsidP="006C2BFA">
            <w:pPr>
              <w:pStyle w:val="Header"/>
              <w:tabs>
                <w:tab w:val="clear" w:pos="4153"/>
                <w:tab w:val="clear" w:pos="8306"/>
              </w:tabs>
              <w:jc w:val="both"/>
              <w:rPr>
                <w:rFonts w:ascii="Calibri" w:hAnsi="Calibri"/>
                <w:b/>
                <w:szCs w:val="22"/>
              </w:rPr>
            </w:pPr>
          </w:p>
          <w:p w:rsidR="00517522" w:rsidRDefault="00310440" w:rsidP="00517522">
            <w:pPr>
              <w:jc w:val="both"/>
              <w:rPr>
                <w:rFonts w:ascii="Calibri" w:hAnsi="Calibri"/>
                <w:bCs/>
                <w:szCs w:val="22"/>
              </w:rPr>
            </w:pPr>
            <w:r w:rsidRPr="00BA0A68">
              <w:rPr>
                <w:rFonts w:ascii="Calibri" w:hAnsi="Calibri"/>
                <w:bCs/>
                <w:szCs w:val="22"/>
              </w:rPr>
              <w:t xml:space="preserve">Consent is sought for a non-material amendment to </w:t>
            </w:r>
            <w:r w:rsidR="00F20BC6">
              <w:rPr>
                <w:rFonts w:ascii="Calibri" w:hAnsi="Calibri"/>
                <w:bCs/>
                <w:szCs w:val="22"/>
              </w:rPr>
              <w:t xml:space="preserve">a previously approved </w:t>
            </w:r>
            <w:r w:rsidR="00325D1F">
              <w:rPr>
                <w:rFonts w:ascii="Calibri" w:hAnsi="Calibri"/>
                <w:bCs/>
                <w:szCs w:val="22"/>
              </w:rPr>
              <w:t xml:space="preserve">remodelling of an existing dwelling at </w:t>
            </w:r>
            <w:r w:rsidR="00325D1F" w:rsidRPr="00325D1F">
              <w:rPr>
                <w:rFonts w:ascii="Calibri" w:hAnsi="Calibri"/>
                <w:bCs/>
                <w:szCs w:val="22"/>
              </w:rPr>
              <w:t>Lyndale Loud Bridge Chipping</w:t>
            </w:r>
            <w:r w:rsidR="00325D1F">
              <w:rPr>
                <w:rFonts w:ascii="Calibri" w:hAnsi="Calibri"/>
                <w:bCs/>
                <w:szCs w:val="22"/>
              </w:rPr>
              <w:t>.</w:t>
            </w:r>
          </w:p>
          <w:p w:rsidR="00F20BC6" w:rsidRDefault="00F20BC6" w:rsidP="00517522">
            <w:pPr>
              <w:jc w:val="both"/>
              <w:rPr>
                <w:rFonts w:ascii="Calibri" w:hAnsi="Calibri"/>
                <w:bCs/>
                <w:szCs w:val="22"/>
              </w:rPr>
            </w:pPr>
          </w:p>
          <w:p w:rsidR="00F20BC6" w:rsidRDefault="00F20BC6" w:rsidP="00517522">
            <w:pPr>
              <w:jc w:val="both"/>
              <w:rPr>
                <w:rFonts w:ascii="Calibri" w:hAnsi="Calibri"/>
                <w:bCs/>
                <w:szCs w:val="22"/>
              </w:rPr>
            </w:pPr>
            <w:r>
              <w:rPr>
                <w:rFonts w:ascii="Calibri" w:hAnsi="Calibri"/>
                <w:bCs/>
                <w:szCs w:val="22"/>
              </w:rPr>
              <w:t>The proposed amendment</w:t>
            </w:r>
            <w:r w:rsidR="00325D1F">
              <w:rPr>
                <w:rFonts w:ascii="Calibri" w:hAnsi="Calibri"/>
                <w:bCs/>
                <w:szCs w:val="22"/>
              </w:rPr>
              <w:t xml:space="preserve"> solely seeks to omit three feature gables from the rear elevation of the dwelling with a consistent eaves being proposed.  Given the proposed alterations are at the rear of the property and are unlikely to be afforded any significant level of visibility from the public realm and taking account of the modest nature of the amendments it is not considered that the proposed amendement is considered material in nature.</w:t>
            </w:r>
          </w:p>
          <w:p w:rsidR="00517522" w:rsidRPr="006C2BFA" w:rsidRDefault="00517522" w:rsidP="00325D1F">
            <w:pPr>
              <w:pStyle w:val="ListParagraph"/>
              <w:jc w:val="both"/>
              <w:rPr>
                <w:rFonts w:ascii="Calibri" w:hAnsi="Calibri"/>
                <w:bCs/>
                <w:szCs w:val="22"/>
              </w:rPr>
            </w:pPr>
          </w:p>
        </w:tc>
      </w:tr>
      <w:tr w:rsidR="00EA09F9" w:rsidRPr="00D2449B" w:rsidTr="00452C86">
        <w:trPr>
          <w:jc w:val="center"/>
        </w:trPr>
        <w:tc>
          <w:tcPr>
            <w:tcW w:w="9313"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4617F1" w:rsidRDefault="005C4317" w:rsidP="00517522">
            <w:pPr>
              <w:contextualSpacing/>
              <w:jc w:val="both"/>
              <w:rPr>
                <w:rFonts w:ascii="Calibri" w:hAnsi="Calibri"/>
                <w:b/>
                <w:bCs/>
                <w:szCs w:val="22"/>
              </w:rPr>
            </w:pPr>
            <w:r w:rsidRPr="00D2449B">
              <w:rPr>
                <w:rFonts w:ascii="Calibri" w:hAnsi="Calibri"/>
                <w:b/>
                <w:bCs/>
                <w:szCs w:val="22"/>
              </w:rPr>
              <w:lastRenderedPageBreak/>
              <w:t>Observations/</w:t>
            </w:r>
            <w:r w:rsidR="00310440">
              <w:rPr>
                <w:rFonts w:ascii="Calibri" w:hAnsi="Calibri"/>
                <w:b/>
                <w:bCs/>
                <w:szCs w:val="22"/>
              </w:rPr>
              <w:t>Assessment</w:t>
            </w:r>
            <w:r>
              <w:rPr>
                <w:rFonts w:ascii="Calibri" w:hAnsi="Calibri"/>
                <w:b/>
                <w:bCs/>
                <w:szCs w:val="22"/>
              </w:rPr>
              <w:t>/Conclusion</w:t>
            </w:r>
            <w:r w:rsidRPr="00D2449B">
              <w:rPr>
                <w:rFonts w:ascii="Calibri" w:hAnsi="Calibri"/>
                <w:b/>
                <w:bCs/>
                <w:szCs w:val="22"/>
              </w:rPr>
              <w:t>:</w:t>
            </w:r>
          </w:p>
          <w:p w:rsidR="00517522" w:rsidRPr="00517522" w:rsidRDefault="00517522" w:rsidP="00517522">
            <w:pPr>
              <w:contextualSpacing/>
              <w:jc w:val="both"/>
              <w:rPr>
                <w:rFonts w:ascii="Calibri" w:hAnsi="Calibri"/>
                <w:b/>
                <w:bCs/>
                <w:szCs w:val="22"/>
              </w:rPr>
            </w:pPr>
          </w:p>
          <w:p w:rsidR="004617F1" w:rsidRDefault="00310440" w:rsidP="00DD62F6">
            <w:pPr>
              <w:pStyle w:val="Header"/>
              <w:tabs>
                <w:tab w:val="clear" w:pos="4153"/>
                <w:tab w:val="clear" w:pos="8306"/>
              </w:tabs>
              <w:contextualSpacing/>
              <w:jc w:val="both"/>
              <w:rPr>
                <w:rFonts w:ascii="Calibri" w:hAnsi="Calibri"/>
                <w:bCs/>
                <w:szCs w:val="22"/>
              </w:rPr>
            </w:pPr>
            <w:r w:rsidRPr="004617F1">
              <w:rPr>
                <w:rFonts w:ascii="Calibri" w:hAnsi="Calibri"/>
                <w:bCs/>
                <w:szCs w:val="22"/>
              </w:rPr>
              <w:t xml:space="preserve">It is considered the amendment will not result in any additional impact or material effect upon the amenities of future or current neighbouring occupiers or result in any </w:t>
            </w:r>
            <w:r w:rsidR="004617F1" w:rsidRPr="004617F1">
              <w:rPr>
                <w:rFonts w:ascii="Calibri" w:hAnsi="Calibri"/>
                <w:bCs/>
                <w:szCs w:val="22"/>
              </w:rPr>
              <w:t xml:space="preserve">significant </w:t>
            </w:r>
            <w:r w:rsidRPr="004617F1">
              <w:rPr>
                <w:rFonts w:ascii="Calibri" w:hAnsi="Calibri"/>
                <w:bCs/>
                <w:szCs w:val="22"/>
              </w:rPr>
              <w:t xml:space="preserve">material </w:t>
            </w:r>
            <w:r w:rsidR="004617F1" w:rsidRPr="004617F1">
              <w:rPr>
                <w:rFonts w:ascii="Calibri" w:hAnsi="Calibri"/>
                <w:bCs/>
                <w:szCs w:val="22"/>
              </w:rPr>
              <w:t>deviations</w:t>
            </w:r>
            <w:r w:rsidRPr="004617F1">
              <w:rPr>
                <w:rFonts w:ascii="Calibri" w:hAnsi="Calibri"/>
                <w:bCs/>
                <w:szCs w:val="22"/>
              </w:rPr>
              <w:t xml:space="preserve"> to</w:t>
            </w:r>
            <w:r w:rsidR="004617F1">
              <w:rPr>
                <w:rFonts w:ascii="Calibri" w:hAnsi="Calibri"/>
                <w:bCs/>
                <w:szCs w:val="22"/>
              </w:rPr>
              <w:t xml:space="preserve"> the </w:t>
            </w:r>
            <w:r w:rsidR="00DD4BDE">
              <w:rPr>
                <w:rFonts w:ascii="Calibri" w:hAnsi="Calibri"/>
                <w:bCs/>
                <w:szCs w:val="22"/>
              </w:rPr>
              <w:t xml:space="preserve">previously </w:t>
            </w:r>
            <w:r w:rsidR="004617F1">
              <w:rPr>
                <w:rFonts w:ascii="Calibri" w:hAnsi="Calibri"/>
                <w:bCs/>
                <w:szCs w:val="22"/>
              </w:rPr>
              <w:t xml:space="preserve">approved </w:t>
            </w:r>
            <w:r w:rsidR="00DD4BDE">
              <w:rPr>
                <w:rFonts w:ascii="Calibri" w:hAnsi="Calibri"/>
                <w:bCs/>
                <w:szCs w:val="22"/>
              </w:rPr>
              <w:t xml:space="preserve">proposal </w:t>
            </w:r>
            <w:r w:rsidR="00517522">
              <w:rPr>
                <w:rFonts w:ascii="Calibri" w:hAnsi="Calibri"/>
                <w:bCs/>
                <w:szCs w:val="22"/>
              </w:rPr>
              <w:t>that would warrant the refusal to grant permission for the amendment as being non-material.</w:t>
            </w:r>
          </w:p>
          <w:p w:rsidR="00310440" w:rsidRDefault="00310440" w:rsidP="00517522">
            <w:pPr>
              <w:pStyle w:val="Header"/>
              <w:tabs>
                <w:tab w:val="clear" w:pos="4153"/>
                <w:tab w:val="clear" w:pos="8306"/>
              </w:tabs>
              <w:contextualSpacing/>
              <w:jc w:val="both"/>
              <w:rPr>
                <w:rFonts w:ascii="Calibri" w:hAnsi="Calibri"/>
                <w:b/>
                <w:szCs w:val="22"/>
              </w:rPr>
            </w:pPr>
          </w:p>
        </w:tc>
      </w:tr>
      <w:tr w:rsidR="00EC23C7" w:rsidRPr="00D2449B" w:rsidTr="00452C86">
        <w:trPr>
          <w:jc w:val="center"/>
        </w:trPr>
        <w:tc>
          <w:tcPr>
            <w:tcW w:w="26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rsidR="00EC23C7" w:rsidRPr="00D2449B" w:rsidRDefault="00EC23C7">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665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23C7" w:rsidRPr="00310440" w:rsidRDefault="00310440" w:rsidP="00AC2E6B">
            <w:pPr>
              <w:rPr>
                <w:rFonts w:ascii="Calibri" w:hAnsi="Calibri"/>
                <w:bCs/>
                <w:szCs w:val="22"/>
              </w:rPr>
            </w:pPr>
            <w:r w:rsidRPr="00310440">
              <w:rPr>
                <w:rFonts w:ascii="Calibri" w:hAnsi="Calibri"/>
              </w:rPr>
              <w:t>Approve</w:t>
            </w:r>
            <w:r w:rsidR="004617F1">
              <w:rPr>
                <w:rFonts w:ascii="Calibri" w:hAnsi="Calibri"/>
              </w:rPr>
              <w:t xml:space="preserve"> non-material amendment.</w:t>
            </w:r>
          </w:p>
        </w:tc>
      </w:tr>
    </w:tbl>
    <w:p w:rsidR="0031197A" w:rsidRPr="00D2449B" w:rsidRDefault="006A348B">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E09B2"/>
    <w:multiLevelType w:val="hybridMultilevel"/>
    <w:tmpl w:val="2D24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143CFB"/>
    <w:rsid w:val="00147B5B"/>
    <w:rsid w:val="001777EC"/>
    <w:rsid w:val="001B2B3B"/>
    <w:rsid w:val="001D4F7A"/>
    <w:rsid w:val="00250879"/>
    <w:rsid w:val="002A01CF"/>
    <w:rsid w:val="00310440"/>
    <w:rsid w:val="00325D1F"/>
    <w:rsid w:val="00452C86"/>
    <w:rsid w:val="004617F1"/>
    <w:rsid w:val="004A5EA9"/>
    <w:rsid w:val="004F0649"/>
    <w:rsid w:val="00517522"/>
    <w:rsid w:val="00577DF5"/>
    <w:rsid w:val="005C4317"/>
    <w:rsid w:val="00642F53"/>
    <w:rsid w:val="00692B60"/>
    <w:rsid w:val="006A348B"/>
    <w:rsid w:val="006C2BFA"/>
    <w:rsid w:val="0070054B"/>
    <w:rsid w:val="007428C6"/>
    <w:rsid w:val="00776AE2"/>
    <w:rsid w:val="007E0D23"/>
    <w:rsid w:val="007F7080"/>
    <w:rsid w:val="008A28C8"/>
    <w:rsid w:val="00A579BB"/>
    <w:rsid w:val="00A63D55"/>
    <w:rsid w:val="00A95D89"/>
    <w:rsid w:val="00AC2E6B"/>
    <w:rsid w:val="00B87851"/>
    <w:rsid w:val="00BA0A68"/>
    <w:rsid w:val="00BD3F03"/>
    <w:rsid w:val="00C618DB"/>
    <w:rsid w:val="00CC4D65"/>
    <w:rsid w:val="00D11007"/>
    <w:rsid w:val="00D2449B"/>
    <w:rsid w:val="00DD4BDE"/>
    <w:rsid w:val="00DD62F6"/>
    <w:rsid w:val="00E435B0"/>
    <w:rsid w:val="00E66534"/>
    <w:rsid w:val="00EA09F9"/>
    <w:rsid w:val="00EC23C7"/>
    <w:rsid w:val="00F20BC6"/>
    <w:rsid w:val="00F9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6BF86-BA12-491F-8DF9-B8D2E045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AD89-D0FF-49CD-B2E7-B181B726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Tara Thompson</cp:lastModifiedBy>
  <cp:revision>2</cp:revision>
  <cp:lastPrinted>2021-02-17T12:49:00Z</cp:lastPrinted>
  <dcterms:created xsi:type="dcterms:W3CDTF">2021-02-17T12:50:00Z</dcterms:created>
  <dcterms:modified xsi:type="dcterms:W3CDTF">2021-02-17T12:50:00Z</dcterms:modified>
</cp:coreProperties>
</file>