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766A51">
            <w:pPr>
              <w:pStyle w:val="addresses"/>
              <w:rPr>
                <w:rFonts w:ascii="Calibri" w:hAnsi="Calibri"/>
                <w:sz w:val="24"/>
                <w:szCs w:val="24"/>
              </w:rPr>
            </w:pPr>
            <w:r>
              <w:rPr>
                <w:rFonts w:ascii="Calibri" w:hAnsi="Calibri"/>
                <w:sz w:val="24"/>
                <w:szCs w:val="24"/>
              </w:rPr>
              <w:t>3/2021/0151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766A51">
            <w:pPr>
              <w:rPr>
                <w:rFonts w:ascii="Calibri" w:hAnsi="Calibri"/>
                <w:sz w:val="24"/>
                <w:szCs w:val="24"/>
              </w:rPr>
            </w:pPr>
            <w:r>
              <w:rPr>
                <w:rFonts w:ascii="Calibri" w:hAnsi="Calibri"/>
                <w:sz w:val="24"/>
                <w:szCs w:val="24"/>
              </w:rPr>
              <w:t>18 March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766A51">
            <w:pPr>
              <w:rPr>
                <w:rFonts w:ascii="Calibri" w:hAnsi="Calibri"/>
                <w:sz w:val="24"/>
                <w:szCs w:val="24"/>
              </w:rPr>
            </w:pPr>
            <w:r>
              <w:rPr>
                <w:rFonts w:ascii="Calibri" w:hAnsi="Calibri"/>
                <w:sz w:val="24"/>
                <w:szCs w:val="24"/>
              </w:rPr>
              <w:t>10/02/2021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766A51">
            <w:pPr>
              <w:rPr>
                <w:rFonts w:ascii="Calibri" w:hAnsi="Calibri"/>
                <w:sz w:val="24"/>
                <w:szCs w:val="24"/>
              </w:rPr>
            </w:pPr>
            <w:r>
              <w:rPr>
                <w:rFonts w:ascii="Calibri" w:hAnsi="Calibri"/>
                <w:sz w:val="24"/>
                <w:szCs w:val="24"/>
              </w:rPr>
              <w:t>Pearce Darnell</w:t>
            </w:r>
          </w:p>
          <w:p w:rsidR="00766A51" w:rsidRDefault="00766A51">
            <w:pPr>
              <w:rPr>
                <w:rFonts w:ascii="Calibri" w:hAnsi="Calibri"/>
                <w:sz w:val="24"/>
                <w:szCs w:val="24"/>
              </w:rPr>
            </w:pPr>
            <w:r>
              <w:rPr>
                <w:rFonts w:ascii="Calibri" w:hAnsi="Calibri"/>
                <w:sz w:val="24"/>
                <w:szCs w:val="24"/>
              </w:rPr>
              <w:t>78 Durham Road</w:t>
            </w:r>
          </w:p>
          <w:p w:rsidR="00766A51" w:rsidRDefault="00766A51">
            <w:pPr>
              <w:rPr>
                <w:rFonts w:ascii="Calibri" w:hAnsi="Calibri"/>
                <w:sz w:val="24"/>
                <w:szCs w:val="24"/>
              </w:rPr>
            </w:pPr>
            <w:r>
              <w:rPr>
                <w:rFonts w:ascii="Calibri" w:hAnsi="Calibri"/>
                <w:sz w:val="24"/>
                <w:szCs w:val="24"/>
              </w:rPr>
              <w:t>Wilpshire</w:t>
            </w:r>
          </w:p>
          <w:p w:rsidR="00766A51" w:rsidRDefault="00766A51">
            <w:pPr>
              <w:rPr>
                <w:rFonts w:ascii="Calibri" w:hAnsi="Calibri"/>
                <w:sz w:val="24"/>
                <w:szCs w:val="24"/>
              </w:rPr>
            </w:pPr>
            <w:r>
              <w:rPr>
                <w:rFonts w:ascii="Calibri" w:hAnsi="Calibri"/>
                <w:sz w:val="24"/>
                <w:szCs w:val="24"/>
              </w:rPr>
              <w:t>Lancashire</w:t>
            </w:r>
          </w:p>
          <w:p w:rsidR="002F3ADA" w:rsidRPr="00DD62CA" w:rsidRDefault="00766A51">
            <w:pPr>
              <w:rPr>
                <w:rFonts w:ascii="Calibri" w:hAnsi="Calibri"/>
                <w:sz w:val="24"/>
                <w:szCs w:val="24"/>
              </w:rPr>
            </w:pPr>
            <w:r>
              <w:rPr>
                <w:rFonts w:ascii="Calibri" w:hAnsi="Calibri"/>
                <w:sz w:val="24"/>
                <w:szCs w:val="24"/>
              </w:rPr>
              <w:t>BB1 9NH</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766A51">
            <w:pPr>
              <w:pStyle w:val="addresses"/>
              <w:rPr>
                <w:rFonts w:ascii="Calibri" w:hAnsi="Calibri"/>
                <w:sz w:val="24"/>
                <w:szCs w:val="24"/>
              </w:rPr>
            </w:pPr>
            <w:r>
              <w:rPr>
                <w:rFonts w:ascii="Calibri" w:hAnsi="Calibri"/>
                <w:sz w:val="24"/>
                <w:szCs w:val="24"/>
              </w:rPr>
              <w:t>Mr Gareth Fallows</w:t>
            </w:r>
          </w:p>
          <w:p w:rsidR="00766A51" w:rsidRDefault="00766A51">
            <w:pPr>
              <w:pStyle w:val="addresses"/>
              <w:rPr>
                <w:rFonts w:ascii="Calibri" w:hAnsi="Calibri"/>
                <w:sz w:val="24"/>
                <w:szCs w:val="24"/>
              </w:rPr>
            </w:pPr>
            <w:r>
              <w:rPr>
                <w:rFonts w:ascii="Calibri" w:hAnsi="Calibri"/>
                <w:sz w:val="24"/>
                <w:szCs w:val="24"/>
              </w:rPr>
              <w:t>GDF Partnerships</w:t>
            </w:r>
          </w:p>
          <w:p w:rsidR="00766A51" w:rsidRDefault="00766A51">
            <w:pPr>
              <w:pStyle w:val="addresses"/>
              <w:rPr>
                <w:rFonts w:ascii="Calibri" w:hAnsi="Calibri"/>
                <w:sz w:val="24"/>
                <w:szCs w:val="24"/>
              </w:rPr>
            </w:pPr>
            <w:r>
              <w:rPr>
                <w:rFonts w:ascii="Calibri" w:hAnsi="Calibri"/>
                <w:sz w:val="24"/>
                <w:szCs w:val="24"/>
              </w:rPr>
              <w:t>126 Heywood Road</w:t>
            </w:r>
          </w:p>
          <w:p w:rsidR="00766A51" w:rsidRDefault="00766A51">
            <w:pPr>
              <w:pStyle w:val="addresses"/>
              <w:rPr>
                <w:rFonts w:ascii="Calibri" w:hAnsi="Calibri"/>
                <w:sz w:val="24"/>
                <w:szCs w:val="24"/>
              </w:rPr>
            </w:pPr>
            <w:r>
              <w:rPr>
                <w:rFonts w:ascii="Calibri" w:hAnsi="Calibri"/>
                <w:sz w:val="24"/>
                <w:szCs w:val="24"/>
              </w:rPr>
              <w:t>Rochdale</w:t>
            </w:r>
          </w:p>
          <w:p w:rsidR="002F3ADA" w:rsidRPr="00DD62CA" w:rsidRDefault="00766A51">
            <w:pPr>
              <w:pStyle w:val="addresses"/>
              <w:rPr>
                <w:rFonts w:ascii="Calibri" w:hAnsi="Calibri"/>
                <w:sz w:val="24"/>
                <w:szCs w:val="24"/>
              </w:rPr>
            </w:pPr>
            <w:r>
              <w:rPr>
                <w:rFonts w:ascii="Calibri" w:hAnsi="Calibri"/>
                <w:sz w:val="24"/>
                <w:szCs w:val="24"/>
              </w:rPr>
              <w:t>OL11 3BT</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766A51">
            <w:pPr>
              <w:pStyle w:val="TableText"/>
              <w:rPr>
                <w:rFonts w:ascii="Calibri" w:hAnsi="Calibri"/>
                <w:sz w:val="24"/>
                <w:szCs w:val="24"/>
              </w:rPr>
            </w:pPr>
            <w:r>
              <w:rPr>
                <w:rFonts w:ascii="Calibri" w:hAnsi="Calibri"/>
                <w:sz w:val="24"/>
                <w:szCs w:val="24"/>
              </w:rPr>
              <w:t>Proposed single storey extension to rear; removal of the existing roof on the single storey extension and replacement with a flat roof.</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766A51">
            <w:pPr>
              <w:pStyle w:val="TableText"/>
              <w:rPr>
                <w:rFonts w:ascii="Calibri" w:hAnsi="Calibri"/>
                <w:sz w:val="24"/>
                <w:szCs w:val="24"/>
              </w:rPr>
            </w:pPr>
            <w:r>
              <w:rPr>
                <w:rFonts w:ascii="Calibri" w:hAnsi="Calibri"/>
                <w:sz w:val="24"/>
                <w:szCs w:val="24"/>
              </w:rPr>
              <w:t>78 Durham Road Wilpshire BB1 9NH</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766A51" w:rsidRDefault="00766A5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766A51" w:rsidRDefault="00766A51">
            <w:pPr>
              <w:pStyle w:val="TableText"/>
              <w:rPr>
                <w:rFonts w:ascii="Calibri" w:hAnsi="Calibri"/>
                <w:sz w:val="24"/>
                <w:szCs w:val="24"/>
              </w:rPr>
            </w:pPr>
          </w:p>
          <w:p w:rsidR="00766A51" w:rsidRDefault="00766A5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766A51" w:rsidRDefault="00766A51">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766A51" w:rsidRPr="00DD62CA">
        <w:trPr>
          <w:cantSplit/>
          <w:trHeight w:val="527"/>
        </w:trPr>
        <w:tc>
          <w:tcPr>
            <w:tcW w:w="988" w:type="dxa"/>
          </w:tcPr>
          <w:p w:rsidR="00766A51" w:rsidRPr="00DD62CA" w:rsidRDefault="00766A51">
            <w:pPr>
              <w:pStyle w:val="TableText"/>
              <w:numPr>
                <w:ilvl w:val="0"/>
                <w:numId w:val="3"/>
              </w:numPr>
              <w:rPr>
                <w:rFonts w:ascii="Calibri" w:hAnsi="Calibri"/>
                <w:sz w:val="24"/>
                <w:szCs w:val="24"/>
              </w:rPr>
            </w:pPr>
          </w:p>
        </w:tc>
        <w:tc>
          <w:tcPr>
            <w:tcW w:w="9365" w:type="dxa"/>
            <w:gridSpan w:val="2"/>
          </w:tcPr>
          <w:p w:rsidR="00766A51" w:rsidRDefault="00766A5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766A51" w:rsidRDefault="00766A51">
            <w:pPr>
              <w:pStyle w:val="TableText"/>
              <w:rPr>
                <w:rFonts w:ascii="Calibri" w:hAnsi="Calibri"/>
                <w:sz w:val="24"/>
                <w:szCs w:val="24"/>
              </w:rPr>
            </w:pPr>
          </w:p>
          <w:p w:rsidR="00766A51" w:rsidRDefault="00766A51">
            <w:pPr>
              <w:pStyle w:val="TableText"/>
              <w:rPr>
                <w:rFonts w:ascii="Calibri" w:hAnsi="Calibri"/>
                <w:sz w:val="24"/>
                <w:szCs w:val="24"/>
              </w:rPr>
            </w:pPr>
            <w:r>
              <w:rPr>
                <w:rFonts w:ascii="Calibri" w:hAnsi="Calibri"/>
                <w:sz w:val="24"/>
                <w:szCs w:val="24"/>
              </w:rPr>
              <w:t>Site Location Plan:Dwg no 1 RLB</w:t>
            </w:r>
          </w:p>
          <w:p w:rsidR="00766A51" w:rsidRDefault="00766A51">
            <w:pPr>
              <w:pStyle w:val="TableText"/>
              <w:rPr>
                <w:rFonts w:ascii="Calibri" w:hAnsi="Calibri"/>
                <w:sz w:val="24"/>
                <w:szCs w:val="24"/>
              </w:rPr>
            </w:pPr>
            <w:r>
              <w:rPr>
                <w:rFonts w:ascii="Calibri" w:hAnsi="Calibri"/>
                <w:sz w:val="24"/>
                <w:szCs w:val="24"/>
              </w:rPr>
              <w:t>Proposed Ground Floor:Dwg no PL071/04</w:t>
            </w:r>
          </w:p>
          <w:p w:rsidR="00766A51" w:rsidRDefault="00766A51">
            <w:pPr>
              <w:pStyle w:val="TableText"/>
              <w:rPr>
                <w:rFonts w:ascii="Calibri" w:hAnsi="Calibri"/>
                <w:sz w:val="24"/>
                <w:szCs w:val="24"/>
              </w:rPr>
            </w:pPr>
            <w:r>
              <w:rPr>
                <w:rFonts w:ascii="Calibri" w:hAnsi="Calibri"/>
                <w:sz w:val="24"/>
                <w:szCs w:val="24"/>
              </w:rPr>
              <w:t>Proposed Elevations: Dwg no PL071/05</w:t>
            </w:r>
          </w:p>
          <w:p w:rsidR="00766A51" w:rsidRDefault="00766A51">
            <w:pPr>
              <w:pStyle w:val="TableText"/>
              <w:rPr>
                <w:rFonts w:ascii="Calibri" w:hAnsi="Calibri"/>
                <w:sz w:val="24"/>
                <w:szCs w:val="24"/>
              </w:rPr>
            </w:pPr>
            <w:r>
              <w:rPr>
                <w:rFonts w:ascii="Calibri" w:hAnsi="Calibri"/>
                <w:sz w:val="24"/>
                <w:szCs w:val="24"/>
              </w:rPr>
              <w:t>Proposed Site Plan: Dwg no PL071/06</w:t>
            </w:r>
          </w:p>
          <w:p w:rsidR="00766A51" w:rsidRDefault="00766A51">
            <w:pPr>
              <w:pStyle w:val="TableText"/>
              <w:rPr>
                <w:rFonts w:ascii="Calibri" w:hAnsi="Calibri"/>
                <w:sz w:val="24"/>
                <w:szCs w:val="24"/>
              </w:rPr>
            </w:pPr>
          </w:p>
          <w:p w:rsidR="00766A51" w:rsidRDefault="00766A51">
            <w:pPr>
              <w:pStyle w:val="TableText"/>
              <w:rPr>
                <w:rFonts w:ascii="Calibri" w:hAnsi="Calibri"/>
                <w:sz w:val="24"/>
                <w:szCs w:val="24"/>
              </w:rPr>
            </w:pPr>
            <w:r>
              <w:rPr>
                <w:rFonts w:ascii="Calibri" w:hAnsi="Calibri"/>
                <w:sz w:val="24"/>
                <w:szCs w:val="24"/>
              </w:rPr>
              <w:tab/>
            </w:r>
          </w:p>
          <w:p w:rsidR="00766A51" w:rsidRDefault="00766A51">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766A51" w:rsidRDefault="00766A51">
            <w:pPr>
              <w:pStyle w:val="TableText"/>
              <w:rPr>
                <w:rFonts w:ascii="Calibri" w:hAnsi="Calibri"/>
                <w:sz w:val="24"/>
                <w:szCs w:val="24"/>
              </w:rPr>
            </w:pPr>
          </w:p>
          <w:p w:rsidR="00766A51" w:rsidRPr="00DD62CA" w:rsidRDefault="00766A51">
            <w:pPr>
              <w:pStyle w:val="TableText"/>
              <w:rPr>
                <w:rFonts w:ascii="Calibri" w:hAnsi="Calibri"/>
                <w:sz w:val="24"/>
                <w:szCs w:val="24"/>
              </w:rPr>
            </w:pPr>
          </w:p>
        </w:tc>
      </w:tr>
      <w:tr w:rsidR="00766A51" w:rsidRPr="00DD62CA">
        <w:trPr>
          <w:cantSplit/>
          <w:trHeight w:val="527"/>
        </w:trPr>
        <w:tc>
          <w:tcPr>
            <w:tcW w:w="988" w:type="dxa"/>
          </w:tcPr>
          <w:p w:rsidR="00766A51" w:rsidRPr="00DD62CA" w:rsidRDefault="00766A51">
            <w:pPr>
              <w:pStyle w:val="TableText"/>
              <w:numPr>
                <w:ilvl w:val="0"/>
                <w:numId w:val="3"/>
              </w:numPr>
              <w:rPr>
                <w:rFonts w:ascii="Calibri" w:hAnsi="Calibri"/>
                <w:sz w:val="24"/>
                <w:szCs w:val="24"/>
              </w:rPr>
            </w:pPr>
          </w:p>
        </w:tc>
        <w:tc>
          <w:tcPr>
            <w:tcW w:w="9365" w:type="dxa"/>
            <w:gridSpan w:val="2"/>
          </w:tcPr>
          <w:p w:rsidR="00766A51" w:rsidRDefault="00766A51">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rsidR="00766A51" w:rsidRDefault="00766A51">
            <w:pPr>
              <w:pStyle w:val="TableText"/>
              <w:rPr>
                <w:rFonts w:ascii="Calibri" w:hAnsi="Calibri"/>
                <w:sz w:val="24"/>
                <w:szCs w:val="24"/>
              </w:rPr>
            </w:pPr>
          </w:p>
          <w:p w:rsidR="00766A51" w:rsidRDefault="00766A51">
            <w:pPr>
              <w:pStyle w:val="TableText"/>
              <w:rPr>
                <w:rFonts w:ascii="Calibri" w:hAnsi="Calibri"/>
                <w:sz w:val="24"/>
                <w:szCs w:val="24"/>
              </w:rPr>
            </w:pPr>
            <w:r>
              <w:rPr>
                <w:rFonts w:ascii="Calibri" w:hAnsi="Calibri"/>
                <w:sz w:val="24"/>
                <w:szCs w:val="24"/>
              </w:rPr>
              <w:t>Reason: To ensure that the materials to be used are appropriate to the locality.</w:t>
            </w:r>
          </w:p>
          <w:p w:rsidR="00766A51" w:rsidRPr="00DD62CA" w:rsidRDefault="00766A51">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6F03C4" w:rsidRDefault="006F03C4" w:rsidP="00310FDD">
      <w:pPr>
        <w:pStyle w:val="TableText"/>
        <w:rPr>
          <w:rFonts w:ascii="Calibri" w:hAnsi="Calibri" w:cs="Calibri"/>
          <w:b/>
        </w:rPr>
      </w:pPr>
    </w:p>
    <w:p w:rsidR="00310FDD" w:rsidRPr="006F03C4" w:rsidRDefault="00310FDD" w:rsidP="00310FDD">
      <w:pPr>
        <w:pStyle w:val="TableText"/>
        <w:rPr>
          <w:rFonts w:ascii="Calibri" w:hAnsi="Calibri" w:cs="Calibri"/>
          <w:b/>
        </w:rPr>
      </w:pPr>
      <w:r w:rsidRPr="006F03C4">
        <w:rPr>
          <w:rFonts w:ascii="Calibri" w:hAnsi="Calibri" w:cs="Calibri"/>
          <w:b/>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w:t>
      </w:r>
      <w:r w:rsidRPr="00310FDD">
        <w:rPr>
          <w:rFonts w:ascii="Calibri" w:hAnsi="Calibri" w:cs="Calibri"/>
        </w:rPr>
        <w:lastRenderedPageBreak/>
        <w:t xml:space="preserve">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A51" w:rsidRDefault="00766A51">
      <w:r>
        <w:separator/>
      </w:r>
    </w:p>
  </w:endnote>
  <w:endnote w:type="continuationSeparator" w:id="0">
    <w:p w:rsidR="00766A51" w:rsidRDefault="0076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A51" w:rsidRDefault="00766A51">
      <w:r>
        <w:separator/>
      </w:r>
    </w:p>
  </w:footnote>
  <w:footnote w:type="continuationSeparator" w:id="0">
    <w:p w:rsidR="00766A51" w:rsidRDefault="00766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Pr="0089171B" w:rsidRDefault="002F3ADA">
    <w:pPr>
      <w:rPr>
        <w:rFonts w:ascii="Calibri" w:hAnsi="Calibri" w:cs="Calibri"/>
      </w:rPr>
    </w:pPr>
    <w:r w:rsidRPr="0089171B">
      <w:rPr>
        <w:rFonts w:ascii="Calibri" w:hAnsi="Calibri" w:cs="Calibri"/>
      </w:rPr>
      <w:t>RIBBLE VALLEY BOROUGH COUNCIL</w:t>
    </w:r>
  </w:p>
  <w:p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rsidR="002F3ADA" w:rsidRPr="0089171B" w:rsidRDefault="002F3ADA">
    <w:pPr>
      <w:pStyle w:val="addresses"/>
      <w:rPr>
        <w:rFonts w:ascii="Calibri" w:hAnsi="Calibri" w:cs="Calibri"/>
      </w:rPr>
    </w:pPr>
  </w:p>
  <w:p w:rsidR="002F3ADA" w:rsidRPr="0089171B" w:rsidRDefault="002F3ADA">
    <w:pPr>
      <w:rPr>
        <w:rFonts w:ascii="Calibri" w:hAnsi="Calibri" w:cs="Calibri"/>
        <w:b/>
        <w:bCs/>
      </w:rPr>
    </w:pPr>
    <w:r w:rsidRPr="0089171B">
      <w:rPr>
        <w:rFonts w:ascii="Calibri" w:hAnsi="Calibri" w:cs="Calibri"/>
        <w:b/>
        <w:bCs/>
      </w:rPr>
      <w:t xml:space="preserve">APPLICATION NO.  </w:t>
    </w:r>
    <w:r w:rsidR="00766A51">
      <w:rPr>
        <w:rFonts w:ascii="Calibri" w:hAnsi="Calibri" w:cs="Calibri"/>
        <w:b/>
        <w:bCs/>
      </w:rPr>
      <w:t>3/2021/0151</w:t>
    </w:r>
    <w:r w:rsidRPr="0089171B">
      <w:rPr>
        <w:rFonts w:ascii="Calibri" w:hAnsi="Calibri" w:cs="Calibri"/>
        <w:b/>
        <w:bCs/>
      </w:rPr>
      <w:t xml:space="preserve">                                  DECISION DATE: </w:t>
    </w:r>
    <w:r w:rsidR="00766A51">
      <w:rPr>
        <w:rFonts w:ascii="Calibri" w:hAnsi="Calibri" w:cs="Calibri"/>
        <w:b/>
        <w:bCs/>
      </w:rPr>
      <w:t>18/03/2021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51"/>
    <w:rsid w:val="00111C12"/>
    <w:rsid w:val="001602C7"/>
    <w:rsid w:val="001613C3"/>
    <w:rsid w:val="00172E52"/>
    <w:rsid w:val="002C337D"/>
    <w:rsid w:val="002D5D44"/>
    <w:rsid w:val="002F3ADA"/>
    <w:rsid w:val="00310FDD"/>
    <w:rsid w:val="00353EFF"/>
    <w:rsid w:val="004B764D"/>
    <w:rsid w:val="006F03C4"/>
    <w:rsid w:val="0070149C"/>
    <w:rsid w:val="00766A51"/>
    <w:rsid w:val="007C793E"/>
    <w:rsid w:val="0081123F"/>
    <w:rsid w:val="0089171B"/>
    <w:rsid w:val="00AA358D"/>
    <w:rsid w:val="00B6420A"/>
    <w:rsid w:val="00C00AD7"/>
    <w:rsid w:val="00DD62CA"/>
    <w:rsid w:val="00E01248"/>
    <w:rsid w:val="00E83FE1"/>
    <w:rsid w:val="00F32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E1C8E152-5263-41C2-B16D-169143CF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paragraph" w:styleId="BalloonText">
    <w:name w:val="Balloon Text"/>
    <w:basedOn w:val="Normal"/>
    <w:link w:val="BalloonTextChar"/>
    <w:uiPriority w:val="99"/>
    <w:semiHidden/>
    <w:unhideWhenUsed/>
    <w:rsid w:val="00766A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A5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945</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6001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2021-03-18T14:03:00Z</cp:lastPrinted>
  <dcterms:created xsi:type="dcterms:W3CDTF">2021-03-18T14:04:00Z</dcterms:created>
  <dcterms:modified xsi:type="dcterms:W3CDTF">2021-03-18T14:04:00Z</dcterms:modified>
</cp:coreProperties>
</file>