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7"/>
        <w:gridCol w:w="2235"/>
        <w:gridCol w:w="538"/>
        <w:gridCol w:w="261"/>
        <w:gridCol w:w="284"/>
        <w:gridCol w:w="2319"/>
        <w:gridCol w:w="3605"/>
        <w:gridCol w:w="16"/>
      </w:tblGrid>
      <w:tr w:rsidR="004A5EA9" w:rsidRPr="002809CF" w14:paraId="3DE83D50" w14:textId="77777777" w:rsidTr="00326058">
        <w:trPr>
          <w:gridBefore w:val="1"/>
          <w:gridAfter w:val="1"/>
          <w:wBefore w:w="27" w:type="dxa"/>
          <w:wAfter w:w="16" w:type="dxa"/>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98B3E78" w14:textId="77777777" w:rsidR="004A5EA9" w:rsidRPr="002809CF" w:rsidRDefault="00D2449B" w:rsidP="00D2449B">
            <w:pPr>
              <w:jc w:val="center"/>
              <w:rPr>
                <w:rFonts w:asciiTheme="minorHAnsi" w:hAnsiTheme="minorHAnsi" w:cstheme="minorHAnsi"/>
                <w:b/>
                <w:szCs w:val="22"/>
              </w:rPr>
            </w:pPr>
            <w:r w:rsidRPr="002809CF">
              <w:rPr>
                <w:rFonts w:asciiTheme="minorHAnsi" w:hAnsiTheme="minorHAnsi" w:cstheme="minorHAnsi"/>
                <w:b/>
                <w:szCs w:val="22"/>
              </w:rPr>
              <w:t>R</w:t>
            </w:r>
            <w:r w:rsidR="004A5EA9" w:rsidRPr="002809CF">
              <w:rPr>
                <w:rFonts w:asciiTheme="minorHAnsi" w:hAnsiTheme="minorHAnsi" w:cstheme="minorHAnsi"/>
                <w:b/>
                <w:szCs w:val="22"/>
              </w:rPr>
              <w:t>eport to be read in conjunction with the Decision Notice.</w:t>
            </w:r>
          </w:p>
        </w:tc>
      </w:tr>
      <w:tr w:rsidR="004A5EA9" w:rsidRPr="002809CF" w14:paraId="350401FB" w14:textId="77777777" w:rsidTr="00326058">
        <w:trPr>
          <w:gridBefore w:val="1"/>
          <w:gridAfter w:val="1"/>
          <w:wBefore w:w="27" w:type="dxa"/>
          <w:wAfter w:w="16" w:type="dxa"/>
          <w:jc w:val="center"/>
        </w:trPr>
        <w:tc>
          <w:tcPr>
            <w:tcW w:w="9242"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1184F6FD" w14:textId="77777777" w:rsidR="004A5EA9" w:rsidRPr="002809CF" w:rsidRDefault="004A5EA9" w:rsidP="004A5EA9">
            <w:pPr>
              <w:jc w:val="center"/>
              <w:rPr>
                <w:rFonts w:asciiTheme="minorHAnsi" w:hAnsiTheme="minorHAnsi" w:cstheme="minorHAnsi"/>
                <w:b/>
                <w:szCs w:val="22"/>
              </w:rPr>
            </w:pPr>
          </w:p>
        </w:tc>
      </w:tr>
      <w:tr w:rsidR="004A5EA9" w:rsidRPr="002809CF" w14:paraId="2FE647DE" w14:textId="77777777" w:rsidTr="00326058">
        <w:trPr>
          <w:gridBefore w:val="1"/>
          <w:gridAfter w:val="1"/>
          <w:wBefore w:w="27" w:type="dxa"/>
          <w:wAfter w:w="16" w:type="dxa"/>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5CCCB41" w14:textId="77777777" w:rsidR="004A5EA9" w:rsidRPr="002809CF" w:rsidRDefault="004A5EA9">
            <w:pPr>
              <w:rPr>
                <w:rFonts w:asciiTheme="minorHAnsi" w:hAnsiTheme="minorHAnsi" w:cstheme="minorHAnsi"/>
                <w:b/>
                <w:szCs w:val="22"/>
              </w:rPr>
            </w:pPr>
            <w:r w:rsidRPr="002809CF">
              <w:rPr>
                <w:rFonts w:asciiTheme="minorHAnsi" w:hAnsiTheme="minorHAnsi" w:cstheme="minorHAnsi"/>
                <w:b/>
                <w:szCs w:val="22"/>
              </w:rPr>
              <w:t>Application Ref:</w:t>
            </w:r>
          </w:p>
        </w:tc>
        <w:tc>
          <w:tcPr>
            <w:tcW w:w="340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C9E6AFB" w14:textId="77777777" w:rsidR="004A5EA9" w:rsidRPr="002809CF" w:rsidRDefault="00581171" w:rsidP="002F0904">
            <w:pPr>
              <w:rPr>
                <w:rFonts w:asciiTheme="minorHAnsi" w:hAnsiTheme="minorHAnsi" w:cstheme="minorHAnsi"/>
                <w:szCs w:val="22"/>
              </w:rPr>
            </w:pPr>
            <w:r w:rsidRPr="002809CF">
              <w:rPr>
                <w:rFonts w:asciiTheme="minorHAnsi" w:hAnsiTheme="minorHAnsi" w:cstheme="minorHAnsi"/>
                <w:szCs w:val="22"/>
              </w:rPr>
              <w:t>3/</w:t>
            </w:r>
            <w:r w:rsidR="00190B38">
              <w:rPr>
                <w:rFonts w:asciiTheme="minorHAnsi" w:hAnsiTheme="minorHAnsi" w:cstheme="minorHAnsi"/>
                <w:szCs w:val="22"/>
              </w:rPr>
              <w:t>2021/0215</w:t>
            </w:r>
          </w:p>
        </w:tc>
        <w:tc>
          <w:tcPr>
            <w:tcW w:w="360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47B0E73" w14:textId="77777777" w:rsidR="004A5EA9" w:rsidRPr="002809CF" w:rsidRDefault="004A5EA9">
            <w:pPr>
              <w:rPr>
                <w:rFonts w:asciiTheme="minorHAnsi" w:hAnsiTheme="minorHAnsi" w:cstheme="minorHAnsi"/>
                <w:szCs w:val="22"/>
              </w:rPr>
            </w:pPr>
            <w:r w:rsidRPr="002809CF">
              <w:rPr>
                <w:rFonts w:asciiTheme="minorHAnsi" w:hAnsiTheme="minorHAnsi" w:cstheme="minorHAnsi"/>
                <w:noProof/>
                <w:szCs w:val="22"/>
                <w:lang w:eastAsia="en-GB"/>
              </w:rPr>
              <w:drawing>
                <wp:anchor distT="0" distB="0" distL="114300" distR="114300" simplePos="0" relativeHeight="251659264" behindDoc="0" locked="0" layoutInCell="1" allowOverlap="1" wp14:anchorId="3941A001" wp14:editId="25A42154">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2809CF" w14:paraId="2C67A6CE" w14:textId="77777777" w:rsidTr="00326058">
        <w:trPr>
          <w:gridBefore w:val="1"/>
          <w:gridAfter w:val="1"/>
          <w:wBefore w:w="27" w:type="dxa"/>
          <w:wAfter w:w="16" w:type="dxa"/>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05FCD51" w14:textId="77777777" w:rsidR="004A5EA9" w:rsidRPr="002809CF" w:rsidRDefault="004A5EA9">
            <w:pPr>
              <w:rPr>
                <w:rFonts w:asciiTheme="minorHAnsi" w:hAnsiTheme="minorHAnsi" w:cstheme="minorHAnsi"/>
                <w:b/>
                <w:szCs w:val="22"/>
              </w:rPr>
            </w:pPr>
            <w:r w:rsidRPr="002809CF">
              <w:rPr>
                <w:rFonts w:asciiTheme="minorHAnsi" w:hAnsiTheme="minorHAnsi" w:cstheme="minorHAnsi"/>
                <w:b/>
                <w:szCs w:val="22"/>
              </w:rPr>
              <w:t>Date Inspected:</w:t>
            </w:r>
          </w:p>
        </w:tc>
        <w:tc>
          <w:tcPr>
            <w:tcW w:w="340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65462B5" w14:textId="4FE5F9DB" w:rsidR="004A5EA9" w:rsidRPr="002809CF" w:rsidRDefault="00E30B8F">
            <w:pPr>
              <w:rPr>
                <w:rFonts w:asciiTheme="minorHAnsi" w:hAnsiTheme="minorHAnsi" w:cstheme="minorHAnsi"/>
                <w:szCs w:val="22"/>
              </w:rPr>
            </w:pPr>
            <w:r>
              <w:rPr>
                <w:rFonts w:asciiTheme="minorHAnsi" w:hAnsiTheme="minorHAnsi" w:cstheme="minorHAnsi"/>
                <w:szCs w:val="22"/>
              </w:rPr>
              <w:t>30/03/2021</w:t>
            </w:r>
          </w:p>
        </w:tc>
        <w:tc>
          <w:tcPr>
            <w:tcW w:w="360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5BA221" w14:textId="77777777" w:rsidR="004A5EA9" w:rsidRPr="002809CF" w:rsidRDefault="004A5EA9">
            <w:pPr>
              <w:rPr>
                <w:rFonts w:asciiTheme="minorHAnsi" w:hAnsiTheme="minorHAnsi" w:cstheme="minorHAnsi"/>
                <w:szCs w:val="22"/>
              </w:rPr>
            </w:pPr>
          </w:p>
        </w:tc>
      </w:tr>
      <w:tr w:rsidR="004A5EA9" w:rsidRPr="002809CF" w14:paraId="6F55EC92" w14:textId="77777777" w:rsidTr="00326058">
        <w:trPr>
          <w:gridBefore w:val="1"/>
          <w:gridAfter w:val="1"/>
          <w:wBefore w:w="27" w:type="dxa"/>
          <w:wAfter w:w="16" w:type="dxa"/>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F76E602" w14:textId="77777777" w:rsidR="004A5EA9" w:rsidRPr="002809CF" w:rsidRDefault="00D2449B">
            <w:pPr>
              <w:rPr>
                <w:rFonts w:asciiTheme="minorHAnsi" w:hAnsiTheme="minorHAnsi" w:cstheme="minorHAnsi"/>
                <w:b/>
                <w:szCs w:val="22"/>
              </w:rPr>
            </w:pPr>
            <w:r w:rsidRPr="002809CF">
              <w:rPr>
                <w:rFonts w:asciiTheme="minorHAnsi" w:hAnsiTheme="minorHAnsi" w:cstheme="minorHAnsi"/>
                <w:b/>
                <w:szCs w:val="22"/>
              </w:rPr>
              <w:t>Officer</w:t>
            </w:r>
            <w:r w:rsidR="004A5EA9" w:rsidRPr="002809CF">
              <w:rPr>
                <w:rFonts w:asciiTheme="minorHAnsi" w:hAnsiTheme="minorHAnsi" w:cstheme="minorHAnsi"/>
                <w:b/>
                <w:szCs w:val="22"/>
              </w:rPr>
              <w:t>:</w:t>
            </w:r>
          </w:p>
        </w:tc>
        <w:tc>
          <w:tcPr>
            <w:tcW w:w="340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F62A4E8" w14:textId="77777777" w:rsidR="004A5EA9" w:rsidRPr="002809CF" w:rsidRDefault="00F22639">
            <w:pPr>
              <w:rPr>
                <w:rFonts w:asciiTheme="minorHAnsi" w:hAnsiTheme="minorHAnsi" w:cstheme="minorHAnsi"/>
                <w:szCs w:val="22"/>
              </w:rPr>
            </w:pPr>
            <w:r w:rsidRPr="002809CF">
              <w:rPr>
                <w:rFonts w:asciiTheme="minorHAnsi" w:hAnsiTheme="minorHAnsi" w:cstheme="minorHAnsi"/>
                <w:szCs w:val="22"/>
              </w:rPr>
              <w:t>AB</w:t>
            </w:r>
          </w:p>
        </w:tc>
        <w:tc>
          <w:tcPr>
            <w:tcW w:w="360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65D2B60" w14:textId="77777777" w:rsidR="004A5EA9" w:rsidRPr="002809CF" w:rsidRDefault="004A5EA9">
            <w:pPr>
              <w:rPr>
                <w:rFonts w:asciiTheme="minorHAnsi" w:hAnsiTheme="minorHAnsi" w:cstheme="minorHAnsi"/>
                <w:szCs w:val="22"/>
              </w:rPr>
            </w:pPr>
          </w:p>
        </w:tc>
      </w:tr>
      <w:tr w:rsidR="004A5EA9" w:rsidRPr="002809CF" w14:paraId="286BDBAB" w14:textId="77777777" w:rsidTr="00326058">
        <w:trPr>
          <w:gridBefore w:val="1"/>
          <w:gridAfter w:val="1"/>
          <w:wBefore w:w="27" w:type="dxa"/>
          <w:wAfter w:w="16" w:type="dxa"/>
          <w:jc w:val="center"/>
        </w:trPr>
        <w:tc>
          <w:tcPr>
            <w:tcW w:w="563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61900E" w14:textId="77777777" w:rsidR="004A5EA9" w:rsidRPr="002809CF" w:rsidRDefault="004A5EA9" w:rsidP="004A5EA9">
            <w:pPr>
              <w:rPr>
                <w:rFonts w:asciiTheme="minorHAnsi" w:hAnsiTheme="minorHAnsi" w:cstheme="minorHAnsi"/>
                <w:b/>
                <w:szCs w:val="22"/>
              </w:rPr>
            </w:pPr>
            <w:r w:rsidRPr="002809CF">
              <w:rPr>
                <w:rFonts w:asciiTheme="minorHAnsi" w:hAnsiTheme="minorHAnsi" w:cstheme="minorHAnsi"/>
                <w:b/>
                <w:szCs w:val="22"/>
              </w:rPr>
              <w:t xml:space="preserve">DELEGATED ITEM FILE REPORT: </w:t>
            </w:r>
          </w:p>
        </w:tc>
        <w:tc>
          <w:tcPr>
            <w:tcW w:w="36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FE03C09" w14:textId="3D450300" w:rsidR="004A5EA9" w:rsidRPr="002809CF" w:rsidRDefault="00E30B8F" w:rsidP="002A01CF">
            <w:pPr>
              <w:jc w:val="center"/>
              <w:rPr>
                <w:rFonts w:asciiTheme="minorHAnsi" w:hAnsiTheme="minorHAnsi" w:cstheme="minorHAnsi"/>
                <w:b/>
                <w:szCs w:val="22"/>
              </w:rPr>
            </w:pPr>
            <w:r>
              <w:rPr>
                <w:rFonts w:asciiTheme="minorHAnsi" w:hAnsiTheme="minorHAnsi" w:cstheme="minorHAnsi"/>
                <w:b/>
                <w:szCs w:val="22"/>
              </w:rPr>
              <w:t>REFUSED</w:t>
            </w:r>
          </w:p>
        </w:tc>
      </w:tr>
      <w:tr w:rsidR="004A5EA9" w:rsidRPr="002809CF" w14:paraId="6FC1DF92" w14:textId="77777777" w:rsidTr="00326058">
        <w:trPr>
          <w:gridBefore w:val="1"/>
          <w:gridAfter w:val="1"/>
          <w:wBefore w:w="27" w:type="dxa"/>
          <w:wAfter w:w="16" w:type="dxa"/>
          <w:trHeight w:hRule="exact" w:val="170"/>
          <w:jc w:val="center"/>
        </w:trPr>
        <w:tc>
          <w:tcPr>
            <w:tcW w:w="9242"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4CD70404" w14:textId="77777777" w:rsidR="004A5EA9" w:rsidRPr="002809CF" w:rsidRDefault="007E0D23" w:rsidP="007E0D23">
            <w:pPr>
              <w:tabs>
                <w:tab w:val="left" w:pos="4007"/>
              </w:tabs>
              <w:rPr>
                <w:rFonts w:asciiTheme="minorHAnsi" w:hAnsiTheme="minorHAnsi" w:cstheme="minorHAnsi"/>
                <w:b/>
                <w:szCs w:val="22"/>
              </w:rPr>
            </w:pPr>
            <w:r w:rsidRPr="002809CF">
              <w:rPr>
                <w:rFonts w:asciiTheme="minorHAnsi" w:hAnsiTheme="minorHAnsi" w:cstheme="minorHAnsi"/>
                <w:b/>
                <w:szCs w:val="22"/>
              </w:rPr>
              <w:tab/>
            </w:r>
          </w:p>
        </w:tc>
      </w:tr>
      <w:tr w:rsidR="004A5EA9" w:rsidRPr="002809CF" w14:paraId="54C8F320" w14:textId="77777777" w:rsidTr="00326058">
        <w:trPr>
          <w:gridBefore w:val="1"/>
          <w:gridAfter w:val="1"/>
          <w:wBefore w:w="27" w:type="dxa"/>
          <w:wAfter w:w="16" w:type="dxa"/>
          <w:jc w:val="center"/>
        </w:trPr>
        <w:tc>
          <w:tcPr>
            <w:tcW w:w="303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BAAE73C" w14:textId="77777777" w:rsidR="004A5EA9" w:rsidRPr="002809CF" w:rsidRDefault="004A5EA9" w:rsidP="00A95D89">
            <w:pPr>
              <w:rPr>
                <w:rFonts w:asciiTheme="minorHAnsi" w:hAnsiTheme="minorHAnsi" w:cstheme="minorHAnsi"/>
                <w:b/>
                <w:szCs w:val="22"/>
              </w:rPr>
            </w:pPr>
            <w:r w:rsidRPr="002809CF">
              <w:rPr>
                <w:rFonts w:asciiTheme="minorHAnsi" w:hAnsiTheme="minorHAnsi" w:cstheme="minorHAnsi"/>
                <w:b/>
                <w:szCs w:val="22"/>
              </w:rPr>
              <w:t xml:space="preserve">Development </w:t>
            </w:r>
            <w:r w:rsidR="00A95D89" w:rsidRPr="002809CF">
              <w:rPr>
                <w:rFonts w:asciiTheme="minorHAnsi" w:hAnsiTheme="minorHAnsi" w:cstheme="minorHAnsi"/>
                <w:b/>
                <w:szCs w:val="22"/>
              </w:rPr>
              <w:t>Description</w:t>
            </w:r>
            <w:r w:rsidRPr="002809CF">
              <w:rPr>
                <w:rFonts w:asciiTheme="minorHAnsi" w:hAnsiTheme="minorHAnsi" w:cstheme="minorHAnsi"/>
                <w:b/>
                <w:szCs w:val="22"/>
              </w:rPr>
              <w:t>:</w:t>
            </w:r>
          </w:p>
        </w:tc>
        <w:tc>
          <w:tcPr>
            <w:tcW w:w="620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675EB18" w14:textId="77777777" w:rsidR="004A5EA9" w:rsidRPr="002809CF" w:rsidRDefault="00190B38">
            <w:pPr>
              <w:rPr>
                <w:rFonts w:asciiTheme="minorHAnsi" w:hAnsiTheme="minorHAnsi" w:cstheme="minorHAnsi"/>
                <w:b/>
                <w:szCs w:val="22"/>
              </w:rPr>
            </w:pPr>
            <w:r w:rsidRPr="00190B38">
              <w:rPr>
                <w:rFonts w:asciiTheme="minorHAnsi" w:hAnsiTheme="minorHAnsi" w:cstheme="minorHAnsi"/>
                <w:b/>
                <w:szCs w:val="22"/>
              </w:rPr>
              <w:t>Proposed extension of existing campsite to provide additional 10 caravan pitches, 4 camping glamping pods. Erection of a proposed toilet and welfare facilities building and associated landscaping works.</w:t>
            </w:r>
          </w:p>
        </w:tc>
      </w:tr>
      <w:tr w:rsidR="002A01CF" w:rsidRPr="002809CF" w14:paraId="143A663C" w14:textId="77777777" w:rsidTr="00326058">
        <w:trPr>
          <w:gridBefore w:val="1"/>
          <w:gridAfter w:val="1"/>
          <w:wBefore w:w="27" w:type="dxa"/>
          <w:wAfter w:w="16" w:type="dxa"/>
          <w:jc w:val="center"/>
        </w:trPr>
        <w:tc>
          <w:tcPr>
            <w:tcW w:w="303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23F2AF" w14:textId="77777777" w:rsidR="002A01CF" w:rsidRPr="002809CF" w:rsidRDefault="002A01CF">
            <w:pPr>
              <w:rPr>
                <w:rFonts w:asciiTheme="minorHAnsi" w:hAnsiTheme="minorHAnsi" w:cstheme="minorHAnsi"/>
                <w:b/>
                <w:szCs w:val="22"/>
              </w:rPr>
            </w:pPr>
            <w:r w:rsidRPr="002809CF">
              <w:rPr>
                <w:rFonts w:asciiTheme="minorHAnsi" w:hAnsiTheme="minorHAnsi" w:cstheme="minorHAnsi"/>
                <w:b/>
                <w:szCs w:val="22"/>
              </w:rPr>
              <w:t>Site Address</w:t>
            </w:r>
            <w:r w:rsidR="00A95D89" w:rsidRPr="002809CF">
              <w:rPr>
                <w:rFonts w:asciiTheme="minorHAnsi" w:hAnsiTheme="minorHAnsi" w:cstheme="minorHAnsi"/>
                <w:b/>
                <w:szCs w:val="22"/>
              </w:rPr>
              <w:t>/Location</w:t>
            </w:r>
            <w:r w:rsidRPr="002809CF">
              <w:rPr>
                <w:rFonts w:asciiTheme="minorHAnsi" w:hAnsiTheme="minorHAnsi" w:cstheme="minorHAnsi"/>
                <w:b/>
                <w:szCs w:val="22"/>
              </w:rPr>
              <w:t>:</w:t>
            </w:r>
          </w:p>
        </w:tc>
        <w:tc>
          <w:tcPr>
            <w:tcW w:w="620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A21F82B" w14:textId="77777777" w:rsidR="002A01CF" w:rsidRPr="002809CF" w:rsidRDefault="00190B38" w:rsidP="006A0318">
            <w:pPr>
              <w:rPr>
                <w:rFonts w:asciiTheme="minorHAnsi" w:hAnsiTheme="minorHAnsi" w:cstheme="minorHAnsi"/>
                <w:b/>
                <w:szCs w:val="22"/>
              </w:rPr>
            </w:pPr>
            <w:r w:rsidRPr="00190B38">
              <w:rPr>
                <w:rFonts w:asciiTheme="minorHAnsi" w:hAnsiTheme="minorHAnsi" w:cstheme="minorHAnsi"/>
                <w:b/>
                <w:szCs w:val="22"/>
              </w:rPr>
              <w:t>Marl Barn Wigglesworth Road Slaidburn Lancashire BD23 4SX</w:t>
            </w:r>
          </w:p>
        </w:tc>
      </w:tr>
      <w:tr w:rsidR="00A95D89" w:rsidRPr="002809CF" w14:paraId="4652107A" w14:textId="77777777" w:rsidTr="00326058">
        <w:trPr>
          <w:gridBefore w:val="1"/>
          <w:gridAfter w:val="1"/>
          <w:wBefore w:w="27" w:type="dxa"/>
          <w:wAfter w:w="16" w:type="dxa"/>
          <w:trHeight w:hRule="exact" w:val="170"/>
          <w:jc w:val="center"/>
        </w:trPr>
        <w:tc>
          <w:tcPr>
            <w:tcW w:w="9242"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1F70D2C2" w14:textId="77777777" w:rsidR="00A95D89" w:rsidRPr="002809CF" w:rsidRDefault="007E0D23" w:rsidP="007E0D23">
            <w:pPr>
              <w:tabs>
                <w:tab w:val="left" w:pos="2667"/>
              </w:tabs>
              <w:rPr>
                <w:rFonts w:asciiTheme="minorHAnsi" w:hAnsiTheme="minorHAnsi" w:cstheme="minorHAnsi"/>
                <w:b/>
                <w:szCs w:val="22"/>
              </w:rPr>
            </w:pPr>
            <w:r w:rsidRPr="002809CF">
              <w:rPr>
                <w:rFonts w:asciiTheme="minorHAnsi" w:hAnsiTheme="minorHAnsi" w:cstheme="minorHAnsi"/>
                <w:b/>
                <w:szCs w:val="22"/>
              </w:rPr>
              <w:tab/>
            </w:r>
          </w:p>
        </w:tc>
      </w:tr>
      <w:tr w:rsidR="00C618DB" w:rsidRPr="002809CF" w14:paraId="7F705CC8" w14:textId="77777777" w:rsidTr="00326058">
        <w:trPr>
          <w:gridBefore w:val="1"/>
          <w:gridAfter w:val="1"/>
          <w:wBefore w:w="27" w:type="dxa"/>
          <w:wAfter w:w="16" w:type="dxa"/>
          <w:jc w:val="center"/>
        </w:trPr>
        <w:tc>
          <w:tcPr>
            <w:tcW w:w="303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4EF468" w14:textId="77777777" w:rsidR="00C618DB" w:rsidRPr="00A05183" w:rsidRDefault="00C618DB" w:rsidP="00A05183">
            <w:pPr>
              <w:jc w:val="both"/>
              <w:rPr>
                <w:rFonts w:asciiTheme="minorHAnsi" w:hAnsiTheme="minorHAnsi" w:cstheme="minorHAnsi"/>
                <w:b/>
                <w:szCs w:val="22"/>
              </w:rPr>
            </w:pPr>
            <w:r w:rsidRPr="00A05183">
              <w:rPr>
                <w:rFonts w:asciiTheme="minorHAnsi" w:hAnsiTheme="minorHAnsi" w:cstheme="minorHAnsi"/>
                <w:b/>
                <w:szCs w:val="22"/>
              </w:rPr>
              <w:t xml:space="preserve">CONSULTATIONS: </w:t>
            </w:r>
          </w:p>
        </w:tc>
        <w:tc>
          <w:tcPr>
            <w:tcW w:w="620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1031CB0" w14:textId="77777777" w:rsidR="00C618DB" w:rsidRPr="002809CF" w:rsidRDefault="00C618DB">
            <w:pPr>
              <w:rPr>
                <w:rFonts w:asciiTheme="minorHAnsi" w:hAnsiTheme="minorHAnsi" w:cstheme="minorHAnsi"/>
                <w:b/>
                <w:szCs w:val="22"/>
              </w:rPr>
            </w:pPr>
            <w:r w:rsidRPr="002809CF">
              <w:rPr>
                <w:rFonts w:asciiTheme="minorHAnsi" w:hAnsiTheme="minorHAnsi" w:cstheme="minorHAnsi"/>
                <w:b/>
                <w:szCs w:val="22"/>
              </w:rPr>
              <w:t>Parish/Town Council</w:t>
            </w:r>
          </w:p>
        </w:tc>
      </w:tr>
      <w:tr w:rsidR="002A01CF" w:rsidRPr="002809CF" w14:paraId="01AFBE65" w14:textId="77777777" w:rsidTr="00326058">
        <w:trPr>
          <w:gridBefore w:val="1"/>
          <w:gridAfter w:val="1"/>
          <w:wBefore w:w="27" w:type="dxa"/>
          <w:wAfter w:w="16" w:type="dxa"/>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4A4647D" w14:textId="032B4B62" w:rsidR="00E30B8F" w:rsidRPr="00A05183" w:rsidRDefault="00E30B8F" w:rsidP="00190B38">
            <w:pPr>
              <w:jc w:val="both"/>
              <w:rPr>
                <w:rFonts w:asciiTheme="minorHAnsi" w:hAnsiTheme="minorHAnsi" w:cstheme="minorHAnsi"/>
              </w:rPr>
            </w:pPr>
            <w:r>
              <w:rPr>
                <w:rFonts w:asciiTheme="minorHAnsi" w:hAnsiTheme="minorHAnsi" w:cstheme="minorHAnsi"/>
              </w:rPr>
              <w:t>The Parish Council</w:t>
            </w:r>
            <w:r w:rsidR="00190B38" w:rsidRPr="00190B38">
              <w:rPr>
                <w:rFonts w:asciiTheme="minorHAnsi" w:hAnsiTheme="minorHAnsi" w:cstheme="minorHAnsi"/>
              </w:rPr>
              <w:t xml:space="preserve"> are concerned about the expanse of the development and feel there will possibly be a detrimental visual impact of the site especially from Longtons Lane leading to Grunsagill and from the road over Champion Common.</w:t>
            </w:r>
          </w:p>
        </w:tc>
      </w:tr>
      <w:tr w:rsidR="00C618DB" w:rsidRPr="002809CF" w14:paraId="699256AA" w14:textId="77777777" w:rsidTr="00326058">
        <w:trPr>
          <w:gridBefore w:val="1"/>
          <w:gridAfter w:val="1"/>
          <w:wBefore w:w="27" w:type="dxa"/>
          <w:wAfter w:w="16" w:type="dxa"/>
          <w:trHeight w:hRule="exact" w:val="170"/>
          <w:jc w:val="center"/>
        </w:trPr>
        <w:tc>
          <w:tcPr>
            <w:tcW w:w="9242"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4E27D7E5" w14:textId="77777777" w:rsidR="00C618DB" w:rsidRPr="002809CF" w:rsidRDefault="00C618DB">
            <w:pPr>
              <w:rPr>
                <w:rFonts w:asciiTheme="minorHAnsi" w:hAnsiTheme="minorHAnsi" w:cstheme="minorHAnsi"/>
                <w:bCs/>
                <w:szCs w:val="22"/>
              </w:rPr>
            </w:pPr>
          </w:p>
        </w:tc>
      </w:tr>
      <w:tr w:rsidR="006A0318" w:rsidRPr="002809CF" w14:paraId="5FF56334" w14:textId="77777777" w:rsidTr="00326058">
        <w:trPr>
          <w:gridBefore w:val="1"/>
          <w:gridAfter w:val="1"/>
          <w:wBefore w:w="27" w:type="dxa"/>
          <w:wAfter w:w="16" w:type="dxa"/>
          <w:jc w:val="center"/>
        </w:trPr>
        <w:tc>
          <w:tcPr>
            <w:tcW w:w="3318"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E13ACDF" w14:textId="77777777" w:rsidR="006A0318" w:rsidRPr="00191BE5" w:rsidRDefault="006A0318" w:rsidP="002809CF">
            <w:pPr>
              <w:jc w:val="both"/>
              <w:rPr>
                <w:rFonts w:asciiTheme="minorHAnsi" w:hAnsiTheme="minorHAnsi" w:cstheme="minorHAnsi"/>
                <w:b/>
                <w:szCs w:val="22"/>
              </w:rPr>
            </w:pPr>
            <w:r w:rsidRPr="00191BE5">
              <w:rPr>
                <w:rFonts w:asciiTheme="minorHAnsi" w:hAnsiTheme="minorHAnsi" w:cstheme="minorHAnsi"/>
                <w:b/>
                <w:szCs w:val="22"/>
              </w:rPr>
              <w:t xml:space="preserve">CONSULTATIONS: </w:t>
            </w:r>
          </w:p>
        </w:tc>
        <w:tc>
          <w:tcPr>
            <w:tcW w:w="592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DBBD2E" w14:textId="77777777" w:rsidR="006A0318" w:rsidRPr="00191BE5" w:rsidRDefault="006A0318" w:rsidP="00B5345D">
            <w:pPr>
              <w:rPr>
                <w:rFonts w:asciiTheme="minorHAnsi" w:hAnsiTheme="minorHAnsi" w:cstheme="minorHAnsi"/>
                <w:b/>
                <w:szCs w:val="22"/>
              </w:rPr>
            </w:pPr>
            <w:r w:rsidRPr="00191BE5">
              <w:rPr>
                <w:rFonts w:asciiTheme="minorHAnsi" w:hAnsiTheme="minorHAnsi" w:cstheme="minorHAnsi"/>
                <w:b/>
                <w:szCs w:val="22"/>
              </w:rPr>
              <w:t>Highways/Water Authority/Other Bodies</w:t>
            </w:r>
          </w:p>
        </w:tc>
      </w:tr>
      <w:tr w:rsidR="006A0318" w:rsidRPr="002809CF" w14:paraId="24CB3D98" w14:textId="77777777" w:rsidTr="00326058">
        <w:trPr>
          <w:gridBefore w:val="1"/>
          <w:gridAfter w:val="1"/>
          <w:wBefore w:w="27" w:type="dxa"/>
          <w:wAfter w:w="16" w:type="dxa"/>
          <w:jc w:val="center"/>
        </w:trPr>
        <w:tc>
          <w:tcPr>
            <w:tcW w:w="3318"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3EBA565" w14:textId="77777777" w:rsidR="006A0318" w:rsidRPr="00191BE5" w:rsidRDefault="006A0318" w:rsidP="002809CF">
            <w:pPr>
              <w:jc w:val="both"/>
              <w:rPr>
                <w:rFonts w:asciiTheme="minorHAnsi" w:hAnsiTheme="minorHAnsi" w:cstheme="minorHAnsi"/>
                <w:b/>
                <w:color w:val="000000" w:themeColor="text1"/>
                <w:szCs w:val="22"/>
              </w:rPr>
            </w:pPr>
            <w:r w:rsidRPr="00191BE5">
              <w:rPr>
                <w:rFonts w:asciiTheme="minorHAnsi" w:hAnsiTheme="minorHAnsi" w:cstheme="minorHAnsi"/>
                <w:b/>
                <w:color w:val="000000" w:themeColor="text1"/>
                <w:szCs w:val="22"/>
              </w:rPr>
              <w:t xml:space="preserve">LCC </w:t>
            </w:r>
            <w:r w:rsidR="007A024C" w:rsidRPr="00191BE5">
              <w:rPr>
                <w:rFonts w:asciiTheme="minorHAnsi" w:hAnsiTheme="minorHAnsi" w:cstheme="minorHAnsi"/>
                <w:b/>
                <w:color w:val="000000" w:themeColor="text1"/>
                <w:szCs w:val="22"/>
              </w:rPr>
              <w:t>Highways</w:t>
            </w:r>
            <w:r w:rsidRPr="00191BE5">
              <w:rPr>
                <w:rFonts w:asciiTheme="minorHAnsi" w:hAnsiTheme="minorHAnsi" w:cstheme="minorHAnsi"/>
                <w:b/>
                <w:color w:val="000000" w:themeColor="text1"/>
                <w:szCs w:val="22"/>
              </w:rPr>
              <w:t>:</w:t>
            </w:r>
          </w:p>
        </w:tc>
        <w:tc>
          <w:tcPr>
            <w:tcW w:w="592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234F5EC" w14:textId="77777777" w:rsidR="006A0318" w:rsidRPr="00191BE5" w:rsidRDefault="006A0318" w:rsidP="00B5345D">
            <w:pPr>
              <w:rPr>
                <w:rFonts w:asciiTheme="minorHAnsi" w:hAnsiTheme="minorHAnsi" w:cstheme="minorHAnsi"/>
                <w:b/>
                <w:szCs w:val="22"/>
              </w:rPr>
            </w:pPr>
          </w:p>
        </w:tc>
      </w:tr>
      <w:tr w:rsidR="006A0318" w:rsidRPr="002809CF" w14:paraId="334335F8" w14:textId="77777777" w:rsidTr="00326058">
        <w:trPr>
          <w:gridBefore w:val="1"/>
          <w:gridAfter w:val="1"/>
          <w:wBefore w:w="27" w:type="dxa"/>
          <w:wAfter w:w="16" w:type="dxa"/>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406C869" w14:textId="77777777" w:rsidR="00A824B2" w:rsidRPr="00191BE5" w:rsidRDefault="00202F97" w:rsidP="00202F97">
            <w:pPr>
              <w:jc w:val="both"/>
              <w:rPr>
                <w:rFonts w:asciiTheme="minorHAnsi" w:hAnsiTheme="minorHAnsi" w:cstheme="minorHAnsi"/>
                <w:szCs w:val="22"/>
              </w:rPr>
            </w:pPr>
            <w:r w:rsidRPr="00191BE5">
              <w:rPr>
                <w:rFonts w:asciiTheme="minorHAnsi" w:hAnsiTheme="minorHAnsi" w:cstheme="minorHAnsi"/>
                <w:szCs w:val="22"/>
              </w:rPr>
              <w:t>N</w:t>
            </w:r>
            <w:r w:rsidR="00A05183" w:rsidRPr="00191BE5">
              <w:rPr>
                <w:rFonts w:asciiTheme="minorHAnsi" w:hAnsiTheme="minorHAnsi" w:cstheme="minorHAnsi"/>
                <w:szCs w:val="22"/>
              </w:rPr>
              <w:t>o objection</w:t>
            </w:r>
            <w:r w:rsidR="00701178">
              <w:rPr>
                <w:rFonts w:asciiTheme="minorHAnsi" w:hAnsiTheme="minorHAnsi" w:cstheme="minorHAnsi"/>
                <w:szCs w:val="22"/>
              </w:rPr>
              <w:t>s subject to appropriate conditions.</w:t>
            </w:r>
          </w:p>
        </w:tc>
      </w:tr>
      <w:tr w:rsidR="00202F97" w:rsidRPr="002809CF" w14:paraId="64B8CBD3" w14:textId="77777777" w:rsidTr="00326058">
        <w:trPr>
          <w:gridBefore w:val="1"/>
          <w:gridAfter w:val="1"/>
          <w:wBefore w:w="27" w:type="dxa"/>
          <w:wAfter w:w="16" w:type="dxa"/>
          <w:jc w:val="center"/>
        </w:trPr>
        <w:tc>
          <w:tcPr>
            <w:tcW w:w="3318"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A2C0F" w14:textId="77777777" w:rsidR="00202F97" w:rsidRPr="00191BE5" w:rsidRDefault="00814B26" w:rsidP="006C1735">
            <w:pPr>
              <w:jc w:val="both"/>
              <w:rPr>
                <w:rFonts w:asciiTheme="minorHAnsi" w:hAnsiTheme="minorHAnsi" w:cstheme="minorHAnsi"/>
                <w:b/>
                <w:color w:val="000000" w:themeColor="text1"/>
                <w:szCs w:val="22"/>
              </w:rPr>
            </w:pPr>
            <w:r w:rsidRPr="00191BE5">
              <w:rPr>
                <w:rFonts w:asciiTheme="minorHAnsi" w:hAnsiTheme="minorHAnsi" w:cstheme="minorHAnsi"/>
                <w:b/>
                <w:color w:val="000000" w:themeColor="text1"/>
                <w:szCs w:val="22"/>
              </w:rPr>
              <w:t>AONB Partnership</w:t>
            </w:r>
            <w:r w:rsidR="00202F97" w:rsidRPr="00191BE5">
              <w:rPr>
                <w:rFonts w:asciiTheme="minorHAnsi" w:hAnsiTheme="minorHAnsi" w:cstheme="minorHAnsi"/>
                <w:b/>
                <w:color w:val="000000" w:themeColor="text1"/>
                <w:szCs w:val="22"/>
              </w:rPr>
              <w:t>:</w:t>
            </w:r>
          </w:p>
        </w:tc>
        <w:tc>
          <w:tcPr>
            <w:tcW w:w="592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F9016F" w14:textId="77777777" w:rsidR="00202F97" w:rsidRPr="00191BE5" w:rsidRDefault="00202F97" w:rsidP="006C1735">
            <w:pPr>
              <w:rPr>
                <w:rFonts w:asciiTheme="minorHAnsi" w:hAnsiTheme="minorHAnsi" w:cstheme="minorHAnsi"/>
                <w:b/>
                <w:szCs w:val="22"/>
              </w:rPr>
            </w:pPr>
          </w:p>
        </w:tc>
      </w:tr>
      <w:tr w:rsidR="00202F97" w:rsidRPr="002809CF" w14:paraId="0EAB7051" w14:textId="77777777" w:rsidTr="00326058">
        <w:trPr>
          <w:gridBefore w:val="1"/>
          <w:gridAfter w:val="1"/>
          <w:wBefore w:w="27" w:type="dxa"/>
          <w:wAfter w:w="16" w:type="dxa"/>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07048F4" w14:textId="1BD50B35" w:rsidR="00202F97" w:rsidRPr="00191BE5" w:rsidRDefault="002827FF" w:rsidP="00202F97">
            <w:pPr>
              <w:jc w:val="both"/>
              <w:rPr>
                <w:rFonts w:asciiTheme="minorHAnsi" w:hAnsiTheme="minorHAnsi" w:cstheme="minorHAnsi"/>
                <w:szCs w:val="22"/>
              </w:rPr>
            </w:pPr>
            <w:r w:rsidRPr="002827FF">
              <w:rPr>
                <w:rFonts w:asciiTheme="minorHAnsi" w:hAnsiTheme="minorHAnsi" w:cstheme="minorHAnsi"/>
                <w:szCs w:val="22"/>
              </w:rPr>
              <w:t xml:space="preserve">The landscape character of this site is very open, rolling upland farmland and the proposal will have significant impact on the local character, in particular introducing 4 camping pods into the extended site.  The applicant has not </w:t>
            </w:r>
            <w:proofErr w:type="gramStart"/>
            <w:r w:rsidRPr="002827FF">
              <w:rPr>
                <w:rFonts w:asciiTheme="minorHAnsi" w:hAnsiTheme="minorHAnsi" w:cstheme="minorHAnsi"/>
                <w:szCs w:val="22"/>
              </w:rPr>
              <w:t>given adequate consideration to</w:t>
            </w:r>
            <w:proofErr w:type="gramEnd"/>
            <w:r w:rsidRPr="002827FF">
              <w:rPr>
                <w:rFonts w:asciiTheme="minorHAnsi" w:hAnsiTheme="minorHAnsi" w:cstheme="minorHAnsi"/>
                <w:szCs w:val="22"/>
              </w:rPr>
              <w:t xml:space="preserve"> the landscape impacts of the proposal, nor any explanation of how any effects will mitigated or minimised.</w:t>
            </w:r>
          </w:p>
        </w:tc>
      </w:tr>
      <w:tr w:rsidR="00853327" w:rsidRPr="002809CF" w14:paraId="4907C04E" w14:textId="77777777" w:rsidTr="00326058">
        <w:trPr>
          <w:gridBefore w:val="1"/>
          <w:gridAfter w:val="1"/>
          <w:wBefore w:w="27" w:type="dxa"/>
          <w:wAfter w:w="16" w:type="dxa"/>
          <w:trHeight w:hRule="exact" w:val="170"/>
          <w:jc w:val="center"/>
        </w:trPr>
        <w:tc>
          <w:tcPr>
            <w:tcW w:w="9242"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2008554" w14:textId="77777777" w:rsidR="00853327" w:rsidRPr="002809CF" w:rsidRDefault="00853327" w:rsidP="005E6CFD">
            <w:pPr>
              <w:rPr>
                <w:rFonts w:asciiTheme="minorHAnsi" w:hAnsiTheme="minorHAnsi" w:cstheme="minorHAnsi"/>
                <w:bCs/>
                <w:szCs w:val="22"/>
              </w:rPr>
            </w:pPr>
            <w:bookmarkStart w:id="0" w:name="_Hlk51252411"/>
          </w:p>
        </w:tc>
      </w:tr>
      <w:bookmarkEnd w:id="0"/>
      <w:tr w:rsidR="00A824B2" w:rsidRPr="002809CF" w14:paraId="4637B78A" w14:textId="77777777" w:rsidTr="00326058">
        <w:trPr>
          <w:gridBefore w:val="1"/>
          <w:gridAfter w:val="1"/>
          <w:wBefore w:w="27" w:type="dxa"/>
          <w:wAfter w:w="16" w:type="dxa"/>
          <w:jc w:val="center"/>
        </w:trPr>
        <w:tc>
          <w:tcPr>
            <w:tcW w:w="3318"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969538A" w14:textId="77777777" w:rsidR="006A0318" w:rsidRPr="002809CF" w:rsidRDefault="006A0318" w:rsidP="00B5345D">
            <w:pPr>
              <w:rPr>
                <w:rFonts w:asciiTheme="minorHAnsi" w:hAnsiTheme="minorHAnsi" w:cstheme="minorHAnsi"/>
                <w:b/>
                <w:szCs w:val="22"/>
              </w:rPr>
            </w:pPr>
            <w:r w:rsidRPr="002809CF">
              <w:rPr>
                <w:rFonts w:asciiTheme="minorHAnsi" w:hAnsiTheme="minorHAnsi" w:cstheme="minorHAnsi"/>
                <w:b/>
                <w:szCs w:val="22"/>
              </w:rPr>
              <w:t xml:space="preserve">CONSULTATIONS: </w:t>
            </w:r>
          </w:p>
        </w:tc>
        <w:tc>
          <w:tcPr>
            <w:tcW w:w="592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8B6C1DA" w14:textId="77777777" w:rsidR="006A0318" w:rsidRPr="002809CF" w:rsidRDefault="006A0318" w:rsidP="00B5345D">
            <w:pPr>
              <w:rPr>
                <w:rFonts w:asciiTheme="minorHAnsi" w:hAnsiTheme="minorHAnsi" w:cstheme="minorHAnsi"/>
                <w:b/>
                <w:szCs w:val="22"/>
              </w:rPr>
            </w:pPr>
            <w:r w:rsidRPr="002809CF">
              <w:rPr>
                <w:rFonts w:asciiTheme="minorHAnsi" w:hAnsiTheme="minorHAnsi" w:cstheme="minorHAnsi"/>
                <w:b/>
                <w:szCs w:val="22"/>
              </w:rPr>
              <w:t>Additional Representations.</w:t>
            </w:r>
          </w:p>
        </w:tc>
      </w:tr>
      <w:tr w:rsidR="00A824B2" w:rsidRPr="002809CF" w14:paraId="61E2A9F2" w14:textId="77777777" w:rsidTr="00326058">
        <w:trPr>
          <w:gridBefore w:val="1"/>
          <w:gridAfter w:val="1"/>
          <w:wBefore w:w="27" w:type="dxa"/>
          <w:wAfter w:w="16" w:type="dxa"/>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8FFD3" w14:textId="77777777" w:rsidR="009E51E2" w:rsidRDefault="00191BE5" w:rsidP="00330548">
            <w:pPr>
              <w:jc w:val="both"/>
              <w:rPr>
                <w:rFonts w:asciiTheme="minorHAnsi" w:hAnsiTheme="minorHAnsi" w:cstheme="minorHAnsi"/>
                <w:szCs w:val="22"/>
              </w:rPr>
            </w:pPr>
            <w:r>
              <w:rPr>
                <w:rFonts w:asciiTheme="minorHAnsi" w:hAnsiTheme="minorHAnsi" w:cstheme="minorHAnsi"/>
                <w:szCs w:val="22"/>
              </w:rPr>
              <w:t>One letter of objection has been received and raises the following concerns:</w:t>
            </w:r>
          </w:p>
          <w:p w14:paraId="3CCB2190" w14:textId="77777777" w:rsidR="00191BE5" w:rsidRDefault="00191BE5" w:rsidP="00330548">
            <w:pPr>
              <w:jc w:val="both"/>
              <w:rPr>
                <w:rFonts w:asciiTheme="minorHAnsi" w:hAnsiTheme="minorHAnsi" w:cstheme="minorHAnsi"/>
                <w:szCs w:val="22"/>
              </w:rPr>
            </w:pPr>
          </w:p>
          <w:p w14:paraId="78E098F1" w14:textId="77777777" w:rsidR="00191BE5" w:rsidRDefault="00190B38" w:rsidP="00330548">
            <w:pPr>
              <w:pStyle w:val="ListParagraph"/>
              <w:numPr>
                <w:ilvl w:val="0"/>
                <w:numId w:val="16"/>
              </w:numPr>
              <w:jc w:val="both"/>
              <w:rPr>
                <w:rFonts w:asciiTheme="minorHAnsi" w:hAnsiTheme="minorHAnsi" w:cstheme="minorHAnsi"/>
                <w:szCs w:val="22"/>
              </w:rPr>
            </w:pPr>
            <w:r>
              <w:rPr>
                <w:rFonts w:asciiTheme="minorHAnsi" w:hAnsiTheme="minorHAnsi" w:cstheme="minorHAnsi"/>
                <w:szCs w:val="22"/>
              </w:rPr>
              <w:t>Light and noise pollution</w:t>
            </w:r>
            <w:r w:rsidR="00191BE5" w:rsidRPr="007367A9">
              <w:rPr>
                <w:rFonts w:asciiTheme="minorHAnsi" w:hAnsiTheme="minorHAnsi" w:cstheme="minorHAnsi"/>
                <w:szCs w:val="22"/>
              </w:rPr>
              <w:t>.</w:t>
            </w:r>
          </w:p>
          <w:p w14:paraId="57D357F8" w14:textId="7C5F8E3C" w:rsidR="00E30B8F" w:rsidRPr="007367A9" w:rsidRDefault="00E30B8F" w:rsidP="00E30B8F">
            <w:pPr>
              <w:pStyle w:val="ListParagraph"/>
              <w:jc w:val="both"/>
              <w:rPr>
                <w:rFonts w:asciiTheme="minorHAnsi" w:hAnsiTheme="minorHAnsi" w:cstheme="minorHAnsi"/>
                <w:szCs w:val="22"/>
              </w:rPr>
            </w:pPr>
          </w:p>
        </w:tc>
      </w:tr>
      <w:tr w:rsidR="00191BE5" w:rsidRPr="002809CF" w14:paraId="11D99775" w14:textId="77777777" w:rsidTr="00326058">
        <w:trPr>
          <w:gridBefore w:val="1"/>
          <w:gridAfter w:val="1"/>
          <w:wBefore w:w="27" w:type="dxa"/>
          <w:wAfter w:w="16" w:type="dxa"/>
          <w:trHeight w:hRule="exact" w:val="170"/>
          <w:jc w:val="center"/>
        </w:trPr>
        <w:tc>
          <w:tcPr>
            <w:tcW w:w="9242"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4F9E957C" w14:textId="77777777" w:rsidR="00191BE5" w:rsidRPr="002809CF" w:rsidRDefault="00191BE5" w:rsidP="006C1735">
            <w:pPr>
              <w:rPr>
                <w:rFonts w:asciiTheme="minorHAnsi" w:hAnsiTheme="minorHAnsi" w:cstheme="minorHAnsi"/>
                <w:bCs/>
                <w:szCs w:val="22"/>
              </w:rPr>
            </w:pPr>
          </w:p>
        </w:tc>
      </w:tr>
      <w:tr w:rsidR="009F0AD0" w:rsidRPr="002809CF" w14:paraId="310B0784" w14:textId="77777777" w:rsidTr="00326058">
        <w:trPr>
          <w:gridBefore w:val="1"/>
          <w:gridAfter w:val="1"/>
          <w:wBefore w:w="27" w:type="dxa"/>
          <w:wAfter w:w="16" w:type="dxa"/>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3941C13" w14:textId="77777777" w:rsidR="009F0AD0" w:rsidRPr="002809CF" w:rsidRDefault="009F0AD0" w:rsidP="001F1D2C">
            <w:pPr>
              <w:rPr>
                <w:rFonts w:asciiTheme="minorHAnsi" w:hAnsiTheme="minorHAnsi" w:cstheme="minorHAnsi"/>
                <w:b/>
                <w:szCs w:val="22"/>
              </w:rPr>
            </w:pPr>
            <w:r w:rsidRPr="002809CF">
              <w:rPr>
                <w:rFonts w:asciiTheme="minorHAnsi" w:hAnsiTheme="minorHAnsi" w:cstheme="minorHAnsi"/>
                <w:b/>
                <w:szCs w:val="22"/>
              </w:rPr>
              <w:t>RELEVANT PLANNING HISTORY:</w:t>
            </w:r>
          </w:p>
          <w:p w14:paraId="14543CC2" w14:textId="77777777" w:rsidR="00CF086A" w:rsidRDefault="00E30B8F" w:rsidP="00E30B8F">
            <w:pPr>
              <w:jc w:val="both"/>
              <w:rPr>
                <w:rFonts w:asciiTheme="minorHAnsi" w:hAnsiTheme="minorHAnsi" w:cstheme="minorHAnsi"/>
                <w:szCs w:val="22"/>
              </w:rPr>
            </w:pPr>
            <w:r w:rsidRPr="00E30B8F">
              <w:rPr>
                <w:rFonts w:asciiTheme="minorHAnsi" w:hAnsiTheme="minorHAnsi" w:cstheme="minorHAnsi"/>
                <w:szCs w:val="22"/>
              </w:rPr>
              <w:t>3/2020/0834</w:t>
            </w:r>
            <w:r>
              <w:rPr>
                <w:rFonts w:asciiTheme="minorHAnsi" w:hAnsiTheme="minorHAnsi" w:cstheme="minorHAnsi"/>
                <w:szCs w:val="22"/>
              </w:rPr>
              <w:t xml:space="preserve"> - </w:t>
            </w:r>
            <w:r w:rsidRPr="00E30B8F">
              <w:rPr>
                <w:rFonts w:asciiTheme="minorHAnsi" w:hAnsiTheme="minorHAnsi" w:cstheme="minorHAnsi"/>
                <w:szCs w:val="22"/>
              </w:rPr>
              <w:t>Erection of an agricultural shed for cattle and sheep.</w:t>
            </w:r>
            <w:r>
              <w:rPr>
                <w:rFonts w:asciiTheme="minorHAnsi" w:hAnsiTheme="minorHAnsi" w:cstheme="minorHAnsi"/>
                <w:szCs w:val="22"/>
              </w:rPr>
              <w:t xml:space="preserve"> Approved.</w:t>
            </w:r>
          </w:p>
          <w:p w14:paraId="166CF66E" w14:textId="77777777" w:rsidR="00E30B8F" w:rsidRDefault="00E30B8F" w:rsidP="00E30B8F">
            <w:pPr>
              <w:jc w:val="both"/>
              <w:rPr>
                <w:rFonts w:asciiTheme="minorHAnsi" w:hAnsiTheme="minorHAnsi" w:cstheme="minorHAnsi"/>
                <w:szCs w:val="22"/>
              </w:rPr>
            </w:pPr>
          </w:p>
          <w:p w14:paraId="7C0EA839" w14:textId="77777777" w:rsidR="00E30B8F" w:rsidRDefault="00E30B8F" w:rsidP="00E30B8F">
            <w:pPr>
              <w:jc w:val="both"/>
              <w:rPr>
                <w:rFonts w:asciiTheme="minorHAnsi" w:hAnsiTheme="minorHAnsi" w:cstheme="minorHAnsi"/>
                <w:szCs w:val="22"/>
              </w:rPr>
            </w:pPr>
            <w:r w:rsidRPr="00E30B8F">
              <w:rPr>
                <w:rFonts w:asciiTheme="minorHAnsi" w:hAnsiTheme="minorHAnsi" w:cstheme="minorHAnsi"/>
                <w:szCs w:val="22"/>
              </w:rPr>
              <w:t>3/2011/0164</w:t>
            </w:r>
            <w:r>
              <w:rPr>
                <w:rFonts w:asciiTheme="minorHAnsi" w:hAnsiTheme="minorHAnsi" w:cstheme="minorHAnsi"/>
                <w:szCs w:val="22"/>
              </w:rPr>
              <w:t xml:space="preserve"> - </w:t>
            </w:r>
            <w:r w:rsidRPr="00E30B8F">
              <w:rPr>
                <w:rFonts w:asciiTheme="minorHAnsi" w:hAnsiTheme="minorHAnsi" w:cstheme="minorHAnsi"/>
                <w:szCs w:val="22"/>
              </w:rPr>
              <w:t>Application for the modification of condition no. 13 of planning consent 3/2005/0245P, to allow the eastern, four-bedroom holiday cottage to be used as a permanent residential dwelling.</w:t>
            </w:r>
            <w:r>
              <w:rPr>
                <w:rFonts w:asciiTheme="minorHAnsi" w:hAnsiTheme="minorHAnsi" w:cstheme="minorHAnsi"/>
                <w:szCs w:val="22"/>
              </w:rPr>
              <w:t xml:space="preserve"> Refused and appeal dismissed.</w:t>
            </w:r>
          </w:p>
          <w:p w14:paraId="4405E410" w14:textId="59588007" w:rsidR="00E30B8F" w:rsidRPr="002809CF" w:rsidRDefault="00E30B8F" w:rsidP="00E30B8F">
            <w:pPr>
              <w:jc w:val="both"/>
              <w:rPr>
                <w:rFonts w:asciiTheme="minorHAnsi" w:hAnsiTheme="minorHAnsi" w:cstheme="minorHAnsi"/>
                <w:szCs w:val="22"/>
              </w:rPr>
            </w:pPr>
          </w:p>
        </w:tc>
      </w:tr>
      <w:tr w:rsidR="00C618DB" w:rsidRPr="002809CF" w14:paraId="291343B6" w14:textId="77777777" w:rsidTr="00326058">
        <w:trPr>
          <w:gridBefore w:val="1"/>
          <w:gridAfter w:val="1"/>
          <w:wBefore w:w="27" w:type="dxa"/>
          <w:wAfter w:w="16" w:type="dxa"/>
          <w:trHeight w:hRule="exact" w:val="170"/>
          <w:jc w:val="center"/>
        </w:trPr>
        <w:tc>
          <w:tcPr>
            <w:tcW w:w="9242"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0F2C144B" w14:textId="77777777" w:rsidR="00C618DB" w:rsidRPr="002809CF" w:rsidRDefault="00C618DB">
            <w:pPr>
              <w:rPr>
                <w:rFonts w:asciiTheme="minorHAnsi" w:hAnsiTheme="minorHAnsi" w:cstheme="minorHAnsi"/>
                <w:color w:val="FF0000"/>
                <w:szCs w:val="22"/>
              </w:rPr>
            </w:pPr>
          </w:p>
        </w:tc>
      </w:tr>
      <w:tr w:rsidR="00EC23C7" w:rsidRPr="002809CF" w14:paraId="5DDF4142" w14:textId="77777777" w:rsidTr="00326058">
        <w:trPr>
          <w:gridBefore w:val="1"/>
          <w:gridAfter w:val="1"/>
          <w:wBefore w:w="27" w:type="dxa"/>
          <w:wAfter w:w="16" w:type="dxa"/>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3195503" w14:textId="77777777" w:rsidR="00EC23C7" w:rsidRPr="002809CF" w:rsidRDefault="00EC23C7">
            <w:pPr>
              <w:rPr>
                <w:rFonts w:asciiTheme="minorHAnsi" w:hAnsiTheme="minorHAnsi" w:cstheme="minorHAnsi"/>
                <w:b/>
                <w:szCs w:val="22"/>
              </w:rPr>
            </w:pPr>
            <w:r w:rsidRPr="002809CF">
              <w:rPr>
                <w:rFonts w:asciiTheme="minorHAnsi" w:hAnsiTheme="minorHAnsi" w:cstheme="minorHAnsi"/>
                <w:b/>
                <w:szCs w:val="22"/>
              </w:rPr>
              <w:t>RELEVANT POLICIES:</w:t>
            </w:r>
          </w:p>
        </w:tc>
      </w:tr>
      <w:tr w:rsidR="00C618DB" w:rsidRPr="002809CF" w14:paraId="78610D67" w14:textId="77777777" w:rsidTr="00326058">
        <w:trPr>
          <w:gridBefore w:val="1"/>
          <w:gridAfter w:val="1"/>
          <w:wBefore w:w="27" w:type="dxa"/>
          <w:wAfter w:w="16" w:type="dxa"/>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D773C4" w14:textId="77777777" w:rsidR="00F13667" w:rsidRPr="00745BA2" w:rsidRDefault="00C618DB" w:rsidP="00F13667">
            <w:pPr>
              <w:pStyle w:val="PLANNING"/>
              <w:rPr>
                <w:rFonts w:asciiTheme="minorHAnsi" w:hAnsiTheme="minorHAnsi" w:cstheme="minorHAnsi"/>
                <w:szCs w:val="22"/>
              </w:rPr>
            </w:pPr>
            <w:r w:rsidRPr="00745BA2">
              <w:rPr>
                <w:rFonts w:asciiTheme="minorHAnsi" w:hAnsiTheme="minorHAnsi" w:cstheme="minorHAnsi"/>
                <w:b/>
                <w:bCs/>
                <w:szCs w:val="22"/>
              </w:rPr>
              <w:t>Ribble Valley Core Strategy:</w:t>
            </w:r>
            <w:r w:rsidR="00F13667" w:rsidRPr="00745BA2">
              <w:rPr>
                <w:rFonts w:asciiTheme="minorHAnsi" w:hAnsiTheme="minorHAnsi" w:cstheme="minorHAnsi"/>
                <w:i/>
                <w:iCs/>
                <w:szCs w:val="22"/>
              </w:rPr>
              <w:t xml:space="preserve"> </w:t>
            </w:r>
          </w:p>
          <w:p w14:paraId="5C810A88" w14:textId="77777777" w:rsidR="00F13667" w:rsidRPr="00745BA2" w:rsidRDefault="00F13667" w:rsidP="00F13667">
            <w:pPr>
              <w:pStyle w:val="Default"/>
              <w:rPr>
                <w:rFonts w:asciiTheme="minorHAnsi" w:hAnsiTheme="minorHAnsi" w:cstheme="minorHAnsi"/>
                <w:color w:val="auto"/>
                <w:sz w:val="22"/>
                <w:szCs w:val="22"/>
              </w:rPr>
            </w:pPr>
            <w:r w:rsidRPr="00745BA2">
              <w:rPr>
                <w:rFonts w:asciiTheme="minorHAnsi" w:hAnsiTheme="minorHAnsi" w:cstheme="minorHAnsi"/>
                <w:color w:val="auto"/>
                <w:sz w:val="22"/>
                <w:szCs w:val="22"/>
              </w:rPr>
              <w:t>Key Statement DS1 – Development Strategy</w:t>
            </w:r>
          </w:p>
          <w:p w14:paraId="5D7DE590" w14:textId="77777777" w:rsidR="00F13667" w:rsidRPr="00745BA2" w:rsidRDefault="00F13667" w:rsidP="00F13667">
            <w:pPr>
              <w:pStyle w:val="Default"/>
              <w:rPr>
                <w:rFonts w:asciiTheme="minorHAnsi" w:hAnsiTheme="minorHAnsi" w:cstheme="minorHAnsi"/>
                <w:color w:val="auto"/>
                <w:sz w:val="22"/>
                <w:szCs w:val="22"/>
              </w:rPr>
            </w:pPr>
            <w:r w:rsidRPr="00745BA2">
              <w:rPr>
                <w:rFonts w:asciiTheme="minorHAnsi" w:hAnsiTheme="minorHAnsi" w:cstheme="minorHAnsi"/>
                <w:color w:val="auto"/>
                <w:sz w:val="22"/>
                <w:szCs w:val="22"/>
              </w:rPr>
              <w:t>Key Statement DS2 –Sustainable Development</w:t>
            </w:r>
          </w:p>
          <w:p w14:paraId="41DC9D34" w14:textId="77777777" w:rsidR="00F13667" w:rsidRPr="00745BA2" w:rsidRDefault="00F13667" w:rsidP="00F13667">
            <w:pPr>
              <w:pStyle w:val="Default"/>
              <w:rPr>
                <w:rFonts w:asciiTheme="minorHAnsi" w:hAnsiTheme="minorHAnsi" w:cstheme="minorHAnsi"/>
                <w:color w:val="auto"/>
                <w:sz w:val="22"/>
                <w:szCs w:val="22"/>
              </w:rPr>
            </w:pPr>
            <w:r w:rsidRPr="00745BA2">
              <w:rPr>
                <w:rFonts w:asciiTheme="minorHAnsi" w:hAnsiTheme="minorHAnsi" w:cstheme="minorHAnsi"/>
                <w:color w:val="auto"/>
                <w:sz w:val="22"/>
                <w:szCs w:val="22"/>
              </w:rPr>
              <w:t>Key Statement EN2 – Landscape</w:t>
            </w:r>
          </w:p>
          <w:p w14:paraId="4787B034" w14:textId="77777777" w:rsidR="00F13667" w:rsidRPr="00745BA2" w:rsidRDefault="00F13667" w:rsidP="00F13667">
            <w:pPr>
              <w:pStyle w:val="Default"/>
              <w:pageBreakBefore/>
              <w:rPr>
                <w:rFonts w:asciiTheme="minorHAnsi" w:hAnsiTheme="minorHAnsi" w:cstheme="minorHAnsi"/>
                <w:color w:val="auto"/>
                <w:sz w:val="22"/>
                <w:szCs w:val="22"/>
              </w:rPr>
            </w:pPr>
            <w:r w:rsidRPr="00745BA2">
              <w:rPr>
                <w:rFonts w:asciiTheme="minorHAnsi" w:hAnsiTheme="minorHAnsi" w:cstheme="minorHAnsi"/>
                <w:color w:val="auto"/>
                <w:sz w:val="22"/>
                <w:szCs w:val="22"/>
              </w:rPr>
              <w:t>Key Statement EC1 – Business and Employment Development</w:t>
            </w:r>
          </w:p>
          <w:p w14:paraId="3B7F8C57" w14:textId="77777777" w:rsidR="00F13667" w:rsidRPr="00745BA2" w:rsidRDefault="00F13667" w:rsidP="00F13667">
            <w:pPr>
              <w:pStyle w:val="Default"/>
              <w:rPr>
                <w:rFonts w:asciiTheme="minorHAnsi" w:hAnsiTheme="minorHAnsi" w:cstheme="minorHAnsi"/>
                <w:color w:val="auto"/>
                <w:sz w:val="22"/>
                <w:szCs w:val="22"/>
              </w:rPr>
            </w:pPr>
            <w:r w:rsidRPr="00745BA2">
              <w:rPr>
                <w:rFonts w:asciiTheme="minorHAnsi" w:hAnsiTheme="minorHAnsi" w:cstheme="minorHAnsi"/>
                <w:color w:val="auto"/>
                <w:sz w:val="22"/>
                <w:szCs w:val="22"/>
              </w:rPr>
              <w:lastRenderedPageBreak/>
              <w:t>Key Statement EC3 – Visitor Economy</w:t>
            </w:r>
          </w:p>
          <w:p w14:paraId="2737AA17" w14:textId="77777777" w:rsidR="000A15E0" w:rsidRPr="00745BA2" w:rsidRDefault="000A15E0" w:rsidP="00F13667">
            <w:pPr>
              <w:pStyle w:val="Default"/>
              <w:rPr>
                <w:rFonts w:asciiTheme="minorHAnsi" w:hAnsiTheme="minorHAnsi" w:cstheme="minorHAnsi"/>
                <w:color w:val="auto"/>
                <w:sz w:val="22"/>
                <w:szCs w:val="22"/>
              </w:rPr>
            </w:pPr>
            <w:r w:rsidRPr="00745BA2">
              <w:rPr>
                <w:rFonts w:asciiTheme="minorHAnsi" w:hAnsiTheme="minorHAnsi" w:cstheme="minorHAnsi"/>
                <w:color w:val="auto"/>
                <w:sz w:val="22"/>
                <w:szCs w:val="22"/>
              </w:rPr>
              <w:t>Key Statement DMI2 – Transport Considerations</w:t>
            </w:r>
          </w:p>
          <w:p w14:paraId="1D850EF2" w14:textId="77777777" w:rsidR="00F13667" w:rsidRPr="00745BA2" w:rsidRDefault="00F13667" w:rsidP="00F13667">
            <w:pPr>
              <w:pStyle w:val="Default"/>
              <w:rPr>
                <w:rFonts w:asciiTheme="minorHAnsi" w:hAnsiTheme="minorHAnsi" w:cstheme="minorHAnsi"/>
                <w:color w:val="auto"/>
                <w:sz w:val="22"/>
                <w:szCs w:val="22"/>
              </w:rPr>
            </w:pPr>
            <w:r w:rsidRPr="00745BA2">
              <w:rPr>
                <w:rFonts w:asciiTheme="minorHAnsi" w:hAnsiTheme="minorHAnsi" w:cstheme="minorHAnsi"/>
                <w:color w:val="auto"/>
                <w:sz w:val="22"/>
                <w:szCs w:val="22"/>
              </w:rPr>
              <w:t>Policy DMG1 – General Considerations</w:t>
            </w:r>
          </w:p>
          <w:p w14:paraId="149B248C" w14:textId="77777777" w:rsidR="00F13667" w:rsidRPr="00745BA2" w:rsidRDefault="00F13667" w:rsidP="00F13667">
            <w:pPr>
              <w:pStyle w:val="Default"/>
              <w:rPr>
                <w:rFonts w:asciiTheme="minorHAnsi" w:hAnsiTheme="minorHAnsi" w:cstheme="minorHAnsi"/>
                <w:color w:val="auto"/>
                <w:sz w:val="22"/>
                <w:szCs w:val="22"/>
              </w:rPr>
            </w:pPr>
            <w:r w:rsidRPr="00745BA2">
              <w:rPr>
                <w:rFonts w:asciiTheme="minorHAnsi" w:hAnsiTheme="minorHAnsi" w:cstheme="minorHAnsi"/>
                <w:color w:val="auto"/>
                <w:sz w:val="22"/>
                <w:szCs w:val="22"/>
              </w:rPr>
              <w:t>Policy DMG2 – Strategic Considerations</w:t>
            </w:r>
          </w:p>
          <w:p w14:paraId="1ED5BF0A" w14:textId="77777777" w:rsidR="00F13667" w:rsidRPr="00745BA2" w:rsidRDefault="00F13667" w:rsidP="00F13667">
            <w:pPr>
              <w:pStyle w:val="Default"/>
              <w:rPr>
                <w:rFonts w:asciiTheme="minorHAnsi" w:hAnsiTheme="minorHAnsi" w:cstheme="minorHAnsi"/>
                <w:color w:val="auto"/>
                <w:sz w:val="22"/>
                <w:szCs w:val="22"/>
              </w:rPr>
            </w:pPr>
            <w:r w:rsidRPr="00745BA2">
              <w:rPr>
                <w:rFonts w:asciiTheme="minorHAnsi" w:hAnsiTheme="minorHAnsi" w:cstheme="minorHAnsi"/>
                <w:color w:val="auto"/>
                <w:sz w:val="22"/>
                <w:szCs w:val="22"/>
              </w:rPr>
              <w:t>Policy DMG3 – Transport and Mobility</w:t>
            </w:r>
          </w:p>
          <w:p w14:paraId="090EB49C" w14:textId="77777777" w:rsidR="00F13667" w:rsidRPr="00745BA2" w:rsidRDefault="00F13667" w:rsidP="00F13667">
            <w:pPr>
              <w:pStyle w:val="Default"/>
              <w:rPr>
                <w:rFonts w:asciiTheme="minorHAnsi" w:hAnsiTheme="minorHAnsi" w:cstheme="minorHAnsi"/>
                <w:color w:val="auto"/>
                <w:sz w:val="22"/>
                <w:szCs w:val="22"/>
              </w:rPr>
            </w:pPr>
            <w:r w:rsidRPr="00745BA2">
              <w:rPr>
                <w:rFonts w:asciiTheme="minorHAnsi" w:hAnsiTheme="minorHAnsi" w:cstheme="minorHAnsi"/>
                <w:color w:val="auto"/>
                <w:sz w:val="22"/>
                <w:szCs w:val="22"/>
              </w:rPr>
              <w:t>Policy DME2 – Landscape and Townscape Protection</w:t>
            </w:r>
          </w:p>
          <w:p w14:paraId="14336D36" w14:textId="77777777" w:rsidR="00F13667" w:rsidRPr="00745BA2" w:rsidRDefault="00F13667" w:rsidP="00F13667">
            <w:pPr>
              <w:pStyle w:val="Default"/>
              <w:rPr>
                <w:rFonts w:asciiTheme="minorHAnsi" w:hAnsiTheme="minorHAnsi" w:cstheme="minorHAnsi"/>
                <w:color w:val="auto"/>
                <w:sz w:val="22"/>
                <w:szCs w:val="22"/>
              </w:rPr>
            </w:pPr>
            <w:r w:rsidRPr="00745BA2">
              <w:rPr>
                <w:rFonts w:asciiTheme="minorHAnsi" w:hAnsiTheme="minorHAnsi" w:cstheme="minorHAnsi"/>
                <w:color w:val="auto"/>
                <w:sz w:val="22"/>
                <w:szCs w:val="22"/>
              </w:rPr>
              <w:t>Policy DME3 - Site and Species Protection and Conservation</w:t>
            </w:r>
          </w:p>
          <w:p w14:paraId="13F16E5C" w14:textId="77777777" w:rsidR="000A15E0" w:rsidRPr="00745BA2" w:rsidRDefault="000A15E0" w:rsidP="00F13667">
            <w:pPr>
              <w:pStyle w:val="Default"/>
              <w:rPr>
                <w:rFonts w:asciiTheme="minorHAnsi" w:hAnsiTheme="minorHAnsi" w:cstheme="minorHAnsi"/>
                <w:color w:val="auto"/>
                <w:sz w:val="22"/>
                <w:szCs w:val="22"/>
              </w:rPr>
            </w:pPr>
            <w:r w:rsidRPr="00745BA2">
              <w:rPr>
                <w:rFonts w:asciiTheme="minorHAnsi" w:hAnsiTheme="minorHAnsi" w:cstheme="minorHAnsi"/>
                <w:color w:val="auto"/>
                <w:sz w:val="22"/>
                <w:szCs w:val="22"/>
              </w:rPr>
              <w:t>Policy DME6 – Water Management</w:t>
            </w:r>
          </w:p>
          <w:p w14:paraId="30238CAD" w14:textId="77777777" w:rsidR="00F13667" w:rsidRPr="00745BA2" w:rsidRDefault="00F13667" w:rsidP="00F13667">
            <w:pPr>
              <w:pStyle w:val="Default"/>
              <w:rPr>
                <w:rFonts w:asciiTheme="minorHAnsi" w:hAnsiTheme="minorHAnsi" w:cstheme="minorHAnsi"/>
                <w:color w:val="auto"/>
                <w:sz w:val="22"/>
                <w:szCs w:val="22"/>
              </w:rPr>
            </w:pPr>
            <w:r w:rsidRPr="00745BA2">
              <w:rPr>
                <w:rFonts w:asciiTheme="minorHAnsi" w:hAnsiTheme="minorHAnsi" w:cstheme="minorHAnsi"/>
                <w:color w:val="auto"/>
                <w:sz w:val="22"/>
                <w:szCs w:val="22"/>
              </w:rPr>
              <w:t>Policy DMB1 – Supporting Business Growth and the Local Economy</w:t>
            </w:r>
          </w:p>
          <w:p w14:paraId="5ED886BD" w14:textId="77777777" w:rsidR="000368C1" w:rsidRPr="00745BA2" w:rsidRDefault="00F13667" w:rsidP="00F13667">
            <w:pPr>
              <w:rPr>
                <w:rFonts w:asciiTheme="minorHAnsi" w:hAnsiTheme="minorHAnsi" w:cstheme="minorHAnsi"/>
                <w:szCs w:val="22"/>
              </w:rPr>
            </w:pPr>
            <w:r w:rsidRPr="00745BA2">
              <w:rPr>
                <w:rFonts w:asciiTheme="minorHAnsi" w:hAnsiTheme="minorHAnsi" w:cstheme="minorHAnsi"/>
                <w:szCs w:val="22"/>
              </w:rPr>
              <w:t>Policy DMB3 – Recreation and Tourism Development</w:t>
            </w:r>
          </w:p>
          <w:p w14:paraId="33B5DBD9" w14:textId="77777777" w:rsidR="00F13667" w:rsidRPr="00745BA2" w:rsidRDefault="00F13667" w:rsidP="00F13667">
            <w:pPr>
              <w:rPr>
                <w:rFonts w:asciiTheme="minorHAnsi" w:hAnsiTheme="minorHAnsi" w:cstheme="minorHAnsi"/>
              </w:rPr>
            </w:pPr>
          </w:p>
          <w:p w14:paraId="62BFEFD8" w14:textId="77777777" w:rsidR="00D11007" w:rsidRPr="00745BA2" w:rsidRDefault="00F22639" w:rsidP="00F22639">
            <w:pPr>
              <w:rPr>
                <w:rFonts w:asciiTheme="minorHAnsi" w:hAnsiTheme="minorHAnsi" w:cstheme="minorHAnsi"/>
                <w:b/>
              </w:rPr>
            </w:pPr>
            <w:r w:rsidRPr="00745BA2">
              <w:rPr>
                <w:rFonts w:asciiTheme="minorHAnsi" w:hAnsiTheme="minorHAnsi" w:cstheme="minorHAnsi"/>
                <w:b/>
              </w:rPr>
              <w:t>National Planning Policy Framework</w:t>
            </w:r>
          </w:p>
        </w:tc>
      </w:tr>
      <w:tr w:rsidR="00EC23C7" w:rsidRPr="002809CF" w14:paraId="0A0455FE" w14:textId="77777777" w:rsidTr="00326058">
        <w:trPr>
          <w:gridBefore w:val="1"/>
          <w:gridAfter w:val="1"/>
          <w:wBefore w:w="27" w:type="dxa"/>
          <w:wAfter w:w="16" w:type="dxa"/>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4C23C0" w14:textId="77777777" w:rsidR="00EC23C7" w:rsidRPr="00745BA2" w:rsidRDefault="006C2BFA" w:rsidP="006C2BFA">
            <w:pPr>
              <w:rPr>
                <w:rFonts w:asciiTheme="minorHAnsi" w:hAnsiTheme="minorHAnsi" w:cstheme="minorHAnsi"/>
                <w:b/>
                <w:szCs w:val="22"/>
              </w:rPr>
            </w:pPr>
            <w:r w:rsidRPr="00745BA2">
              <w:rPr>
                <w:rFonts w:asciiTheme="minorHAnsi" w:hAnsiTheme="minorHAnsi" w:cstheme="minorHAnsi"/>
                <w:b/>
                <w:bCs/>
                <w:szCs w:val="22"/>
              </w:rPr>
              <w:lastRenderedPageBreak/>
              <w:t>ASSESSMENT OF PROPOSED DEVELOPMENT:</w:t>
            </w:r>
          </w:p>
        </w:tc>
      </w:tr>
      <w:tr w:rsidR="00190B38" w:rsidRPr="002809CF" w14:paraId="27D9A40E" w14:textId="77777777" w:rsidTr="00326058">
        <w:trPr>
          <w:gridBefore w:val="1"/>
          <w:gridAfter w:val="1"/>
          <w:wBefore w:w="27" w:type="dxa"/>
          <w:wAfter w:w="16" w:type="dxa"/>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363B18F" w14:textId="77777777" w:rsidR="00190B38" w:rsidRPr="00745BA2" w:rsidRDefault="00190B38" w:rsidP="00190B38">
            <w:pPr>
              <w:pStyle w:val="Header"/>
              <w:tabs>
                <w:tab w:val="clear" w:pos="4153"/>
                <w:tab w:val="clear" w:pos="8306"/>
              </w:tabs>
              <w:contextualSpacing/>
              <w:jc w:val="both"/>
              <w:rPr>
                <w:rFonts w:ascii="Calibri" w:hAnsi="Calibri"/>
                <w:b/>
                <w:szCs w:val="22"/>
              </w:rPr>
            </w:pPr>
            <w:r w:rsidRPr="00745BA2">
              <w:rPr>
                <w:rFonts w:ascii="Calibri" w:hAnsi="Calibri"/>
                <w:b/>
                <w:szCs w:val="22"/>
              </w:rPr>
              <w:t>Site Description and Surrounding Area:</w:t>
            </w:r>
          </w:p>
          <w:p w14:paraId="029FB550" w14:textId="5F649BC7" w:rsidR="00190B38" w:rsidRPr="00745BA2" w:rsidRDefault="00802DFD" w:rsidP="00CF086A">
            <w:pPr>
              <w:pStyle w:val="Header"/>
              <w:tabs>
                <w:tab w:val="clear" w:pos="4153"/>
                <w:tab w:val="clear" w:pos="8306"/>
                <w:tab w:val="left" w:pos="6061"/>
              </w:tabs>
              <w:jc w:val="both"/>
              <w:rPr>
                <w:rFonts w:asciiTheme="minorHAnsi" w:hAnsiTheme="minorHAnsi" w:cstheme="minorHAnsi"/>
                <w:szCs w:val="22"/>
              </w:rPr>
            </w:pPr>
            <w:r w:rsidRPr="00745BA2">
              <w:rPr>
                <w:rFonts w:asciiTheme="minorHAnsi" w:hAnsiTheme="minorHAnsi" w:cstheme="minorHAnsi"/>
                <w:szCs w:val="22"/>
              </w:rPr>
              <w:t xml:space="preserve">The application site is located near Tosside in the Forest of Bowland AONB. The site is accessed along an approximately 250-metre-long </w:t>
            </w:r>
            <w:r w:rsidR="00255242">
              <w:rPr>
                <w:rFonts w:asciiTheme="minorHAnsi" w:hAnsiTheme="minorHAnsi" w:cstheme="minorHAnsi"/>
                <w:szCs w:val="22"/>
              </w:rPr>
              <w:t xml:space="preserve">tarmacadam </w:t>
            </w:r>
            <w:r w:rsidRPr="00745BA2">
              <w:rPr>
                <w:rFonts w:asciiTheme="minorHAnsi" w:hAnsiTheme="minorHAnsi" w:cstheme="minorHAnsi"/>
                <w:szCs w:val="22"/>
              </w:rPr>
              <w:t xml:space="preserve">access track which extends from the south side of Wigglesworth Road. As existing the site comprises </w:t>
            </w:r>
            <w:r w:rsidRPr="00745BA2">
              <w:rPr>
                <w:rFonts w:asciiTheme="minorHAnsi" w:hAnsiTheme="minorHAnsi" w:cstheme="minorHAnsi"/>
              </w:rPr>
              <w:t>a small caravan</w:t>
            </w:r>
            <w:r w:rsidR="00930427" w:rsidRPr="00745BA2">
              <w:rPr>
                <w:rFonts w:asciiTheme="minorHAnsi" w:hAnsiTheme="minorHAnsi" w:cstheme="minorHAnsi"/>
              </w:rPr>
              <w:t xml:space="preserve"> and campsite</w:t>
            </w:r>
            <w:r w:rsidRPr="00745BA2">
              <w:rPr>
                <w:rFonts w:asciiTheme="minorHAnsi" w:hAnsiTheme="minorHAnsi" w:cstheme="minorHAnsi"/>
              </w:rPr>
              <w:t>, holiday lets and an existing agricultural building.</w:t>
            </w:r>
          </w:p>
          <w:p w14:paraId="43FB62ED" w14:textId="77777777" w:rsidR="00802DFD" w:rsidRPr="00745BA2" w:rsidRDefault="00802DFD" w:rsidP="00CF086A">
            <w:pPr>
              <w:pStyle w:val="Header"/>
              <w:tabs>
                <w:tab w:val="clear" w:pos="4153"/>
                <w:tab w:val="clear" w:pos="8306"/>
                <w:tab w:val="left" w:pos="6061"/>
              </w:tabs>
              <w:jc w:val="both"/>
              <w:rPr>
                <w:rFonts w:asciiTheme="minorHAnsi" w:hAnsiTheme="minorHAnsi" w:cstheme="minorHAnsi"/>
                <w:szCs w:val="22"/>
              </w:rPr>
            </w:pPr>
          </w:p>
          <w:p w14:paraId="1E0F0607" w14:textId="77777777" w:rsidR="00802DFD" w:rsidRPr="00745BA2" w:rsidRDefault="00802DFD" w:rsidP="00CF086A">
            <w:pPr>
              <w:pStyle w:val="Header"/>
              <w:tabs>
                <w:tab w:val="clear" w:pos="4153"/>
                <w:tab w:val="clear" w:pos="8306"/>
                <w:tab w:val="left" w:pos="6061"/>
              </w:tabs>
              <w:jc w:val="both"/>
              <w:rPr>
                <w:rFonts w:asciiTheme="minorHAnsi" w:hAnsiTheme="minorHAnsi" w:cstheme="minorHAnsi"/>
              </w:rPr>
            </w:pPr>
            <w:r w:rsidRPr="00745BA2">
              <w:rPr>
                <w:rFonts w:asciiTheme="minorHAnsi" w:hAnsiTheme="minorHAnsi" w:cstheme="minorHAnsi"/>
              </w:rPr>
              <w:t xml:space="preserve">The area is characterised as landscape character type ‘Rolling Upland Farmland’, a gentle landscape of rolling hills with a strong sense of remoteness, </w:t>
            </w:r>
            <w:proofErr w:type="gramStart"/>
            <w:r w:rsidRPr="00745BA2">
              <w:rPr>
                <w:rFonts w:asciiTheme="minorHAnsi" w:hAnsiTheme="minorHAnsi" w:cstheme="minorHAnsi"/>
              </w:rPr>
              <w:t>isolation</w:t>
            </w:r>
            <w:proofErr w:type="gramEnd"/>
            <w:r w:rsidRPr="00745BA2">
              <w:rPr>
                <w:rFonts w:asciiTheme="minorHAnsi" w:hAnsiTheme="minorHAnsi" w:cstheme="minorHAnsi"/>
              </w:rPr>
              <w:t xml:space="preserve"> and tranquillity. At present the campsite consists of a camping field, 8 hardstanding pitches, further grass pitches (suitable for use for approximately 4 months of the year) and a portable toilet and shower facility building.</w:t>
            </w:r>
          </w:p>
          <w:p w14:paraId="22B79FCF" w14:textId="77777777" w:rsidR="001678F9" w:rsidRDefault="001678F9" w:rsidP="00CF086A">
            <w:pPr>
              <w:pStyle w:val="Header"/>
              <w:tabs>
                <w:tab w:val="clear" w:pos="4153"/>
                <w:tab w:val="clear" w:pos="8306"/>
                <w:tab w:val="left" w:pos="6061"/>
              </w:tabs>
              <w:jc w:val="both"/>
              <w:rPr>
                <w:rFonts w:asciiTheme="minorHAnsi" w:hAnsiTheme="minorHAnsi" w:cstheme="minorHAnsi"/>
                <w:szCs w:val="22"/>
              </w:rPr>
            </w:pPr>
          </w:p>
          <w:p w14:paraId="3752EAD7" w14:textId="52223644" w:rsidR="00255242" w:rsidRDefault="00255242" w:rsidP="00CF086A">
            <w:pPr>
              <w:pStyle w:val="Header"/>
              <w:tabs>
                <w:tab w:val="clear" w:pos="4153"/>
                <w:tab w:val="clear" w:pos="8306"/>
                <w:tab w:val="left" w:pos="6061"/>
              </w:tabs>
              <w:jc w:val="both"/>
              <w:rPr>
                <w:rFonts w:asciiTheme="minorHAnsi" w:hAnsiTheme="minorHAnsi" w:cstheme="minorHAnsi"/>
                <w:szCs w:val="22"/>
              </w:rPr>
            </w:pPr>
            <w:r>
              <w:rPr>
                <w:rFonts w:asciiTheme="minorHAnsi" w:hAnsiTheme="minorHAnsi" w:cstheme="minorHAnsi"/>
                <w:szCs w:val="22"/>
              </w:rPr>
              <w:t>It is noted that there appears to be no planning history for the existing caravan site although aerial photos confirm that it has been in situ for a minimum period of 10 years such that it would be immune from planning enforcement action.</w:t>
            </w:r>
            <w:r w:rsidR="002827FF">
              <w:rPr>
                <w:rFonts w:asciiTheme="minorHAnsi" w:hAnsiTheme="minorHAnsi" w:cstheme="minorHAnsi"/>
                <w:szCs w:val="22"/>
              </w:rPr>
              <w:t xml:space="preserve"> The applicant has confirmed that the present caravan/camping site was implemented under permitted development rights for caravan sites and recreational campsites.</w:t>
            </w:r>
          </w:p>
          <w:p w14:paraId="4167028D" w14:textId="289355E5" w:rsidR="00255242" w:rsidRPr="00745BA2" w:rsidRDefault="00255242" w:rsidP="00CF086A">
            <w:pPr>
              <w:pStyle w:val="Header"/>
              <w:tabs>
                <w:tab w:val="clear" w:pos="4153"/>
                <w:tab w:val="clear" w:pos="8306"/>
                <w:tab w:val="left" w:pos="6061"/>
              </w:tabs>
              <w:jc w:val="both"/>
              <w:rPr>
                <w:rFonts w:asciiTheme="minorHAnsi" w:hAnsiTheme="minorHAnsi" w:cstheme="minorHAnsi"/>
                <w:szCs w:val="22"/>
              </w:rPr>
            </w:pPr>
          </w:p>
        </w:tc>
      </w:tr>
      <w:tr w:rsidR="006C2BFA" w:rsidRPr="002809CF" w14:paraId="0F62BDA4" w14:textId="77777777" w:rsidTr="00326058">
        <w:trPr>
          <w:gridBefore w:val="1"/>
          <w:gridAfter w:val="1"/>
          <w:wBefore w:w="27" w:type="dxa"/>
          <w:wAfter w:w="16" w:type="dxa"/>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37775D7" w14:textId="77777777" w:rsidR="007E0D23" w:rsidRPr="00745BA2" w:rsidRDefault="0029334A" w:rsidP="00CF086A">
            <w:pPr>
              <w:pStyle w:val="Header"/>
              <w:tabs>
                <w:tab w:val="clear" w:pos="4153"/>
                <w:tab w:val="clear" w:pos="8306"/>
                <w:tab w:val="left" w:pos="6061"/>
              </w:tabs>
              <w:jc w:val="both"/>
              <w:rPr>
                <w:rFonts w:asciiTheme="minorHAnsi" w:hAnsiTheme="minorHAnsi" w:cstheme="minorHAnsi"/>
                <w:b/>
                <w:szCs w:val="22"/>
              </w:rPr>
            </w:pPr>
            <w:r w:rsidRPr="00745BA2">
              <w:rPr>
                <w:rFonts w:asciiTheme="minorHAnsi" w:hAnsiTheme="minorHAnsi" w:cstheme="minorHAnsi"/>
                <w:b/>
                <w:szCs w:val="22"/>
              </w:rPr>
              <w:t>Proposed Development for which consent is sought:</w:t>
            </w:r>
          </w:p>
          <w:p w14:paraId="78F0A141" w14:textId="77777777" w:rsidR="006521CD" w:rsidRPr="00745BA2" w:rsidRDefault="00930427" w:rsidP="00357317">
            <w:pPr>
              <w:pStyle w:val="Header"/>
              <w:tabs>
                <w:tab w:val="clear" w:pos="4153"/>
                <w:tab w:val="clear" w:pos="8306"/>
                <w:tab w:val="left" w:pos="6061"/>
              </w:tabs>
              <w:jc w:val="both"/>
              <w:rPr>
                <w:rFonts w:asciiTheme="minorHAnsi" w:hAnsiTheme="minorHAnsi" w:cstheme="minorHAnsi"/>
                <w:szCs w:val="22"/>
              </w:rPr>
            </w:pPr>
            <w:r w:rsidRPr="00745BA2">
              <w:rPr>
                <w:rFonts w:asciiTheme="minorHAnsi" w:hAnsiTheme="minorHAnsi" w:cstheme="minorHAnsi"/>
                <w:szCs w:val="22"/>
              </w:rPr>
              <w:t xml:space="preserve">The application proposes to extend the existing caravan and camping site to provide an additional 10 caravan pitches, 4 glamping pods and a purpose-built toilet and welfare facilities building to cater for increase in demand. The proposed expansion would be located predominantly to the north of the existing site around the existing access track. The caravan pitches would measure 6m x 8m with an electricity point for each. </w:t>
            </w:r>
            <w:r w:rsidR="006521CD" w:rsidRPr="00745BA2">
              <w:rPr>
                <w:rFonts w:asciiTheme="minorHAnsi" w:hAnsiTheme="minorHAnsi" w:cstheme="minorHAnsi"/>
                <w:szCs w:val="22"/>
              </w:rPr>
              <w:t>The proposed glamping pods would be 2.5m wide, 3.4m long and 2.5m in height and would incorporate cedar cladding</w:t>
            </w:r>
            <w:r w:rsidR="001678F9" w:rsidRPr="00745BA2">
              <w:rPr>
                <w:rFonts w:asciiTheme="minorHAnsi" w:hAnsiTheme="minorHAnsi" w:cstheme="minorHAnsi"/>
                <w:szCs w:val="22"/>
              </w:rPr>
              <w:t>.</w:t>
            </w:r>
          </w:p>
          <w:p w14:paraId="426726E3" w14:textId="77777777" w:rsidR="006521CD" w:rsidRPr="00745BA2" w:rsidRDefault="006521CD" w:rsidP="00357317">
            <w:pPr>
              <w:pStyle w:val="Header"/>
              <w:tabs>
                <w:tab w:val="clear" w:pos="4153"/>
                <w:tab w:val="clear" w:pos="8306"/>
                <w:tab w:val="left" w:pos="6061"/>
              </w:tabs>
              <w:jc w:val="both"/>
              <w:rPr>
                <w:rFonts w:asciiTheme="minorHAnsi" w:hAnsiTheme="minorHAnsi" w:cstheme="minorHAnsi"/>
                <w:szCs w:val="22"/>
              </w:rPr>
            </w:pPr>
          </w:p>
          <w:p w14:paraId="0A4B9814" w14:textId="77777777" w:rsidR="00FB1645" w:rsidRPr="00745BA2" w:rsidRDefault="00930427" w:rsidP="00357317">
            <w:pPr>
              <w:pStyle w:val="Header"/>
              <w:tabs>
                <w:tab w:val="clear" w:pos="4153"/>
                <w:tab w:val="clear" w:pos="8306"/>
                <w:tab w:val="left" w:pos="6061"/>
              </w:tabs>
              <w:jc w:val="both"/>
              <w:rPr>
                <w:rFonts w:asciiTheme="minorHAnsi" w:hAnsiTheme="minorHAnsi" w:cstheme="minorHAnsi"/>
              </w:rPr>
            </w:pPr>
            <w:r w:rsidRPr="00745BA2">
              <w:rPr>
                <w:rFonts w:asciiTheme="minorHAnsi" w:hAnsiTheme="minorHAnsi" w:cstheme="minorHAnsi"/>
                <w:szCs w:val="22"/>
              </w:rPr>
              <w:t xml:space="preserve">The new </w:t>
            </w:r>
            <w:r w:rsidRPr="00745BA2">
              <w:rPr>
                <w:rFonts w:asciiTheme="minorHAnsi" w:hAnsiTheme="minorHAnsi" w:cstheme="minorHAnsi"/>
              </w:rPr>
              <w:t>toilet and shower facility building would be located to the south of the existing site</w:t>
            </w:r>
            <w:r w:rsidR="001678F9" w:rsidRPr="00745BA2">
              <w:rPr>
                <w:rFonts w:asciiTheme="minorHAnsi" w:hAnsiTheme="minorHAnsi" w:cstheme="minorHAnsi"/>
              </w:rPr>
              <w:t xml:space="preserve"> and would be constructed from natural stone with stone window and door surrounds and a blue slate roof. It would measure 18m x 7.5m and would have a height of 4.4 metres.</w:t>
            </w:r>
          </w:p>
          <w:p w14:paraId="1115E0EE" w14:textId="77777777" w:rsidR="0066213A" w:rsidRPr="00745BA2" w:rsidRDefault="0066213A" w:rsidP="00357317">
            <w:pPr>
              <w:pStyle w:val="Header"/>
              <w:tabs>
                <w:tab w:val="clear" w:pos="4153"/>
                <w:tab w:val="clear" w:pos="8306"/>
                <w:tab w:val="left" w:pos="6061"/>
              </w:tabs>
              <w:jc w:val="both"/>
              <w:rPr>
                <w:rFonts w:asciiTheme="minorHAnsi" w:hAnsiTheme="minorHAnsi" w:cstheme="minorHAnsi"/>
                <w:szCs w:val="22"/>
              </w:rPr>
            </w:pPr>
          </w:p>
        </w:tc>
      </w:tr>
      <w:tr w:rsidR="00EA09F9" w:rsidRPr="002809CF" w14:paraId="4F4E36F8" w14:textId="77777777" w:rsidTr="00326058">
        <w:trPr>
          <w:gridBefore w:val="1"/>
          <w:gridAfter w:val="1"/>
          <w:wBefore w:w="27" w:type="dxa"/>
          <w:wAfter w:w="16" w:type="dxa"/>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A11F260" w14:textId="77777777" w:rsidR="001D486D" w:rsidRPr="00745BA2" w:rsidRDefault="001D486D" w:rsidP="004B670A">
            <w:pPr>
              <w:pStyle w:val="Default"/>
              <w:jc w:val="both"/>
              <w:rPr>
                <w:rFonts w:asciiTheme="minorHAnsi" w:hAnsiTheme="minorHAnsi" w:cstheme="minorHAnsi"/>
                <w:b/>
                <w:color w:val="auto"/>
                <w:sz w:val="22"/>
                <w:szCs w:val="22"/>
                <w:u w:val="single"/>
              </w:rPr>
            </w:pPr>
            <w:r w:rsidRPr="00745BA2">
              <w:rPr>
                <w:rFonts w:asciiTheme="minorHAnsi" w:hAnsiTheme="minorHAnsi" w:cstheme="minorHAnsi"/>
                <w:b/>
                <w:color w:val="auto"/>
                <w:sz w:val="22"/>
                <w:szCs w:val="22"/>
                <w:u w:val="single"/>
              </w:rPr>
              <w:t>Principle of Development</w:t>
            </w:r>
          </w:p>
          <w:p w14:paraId="7D8C36BF" w14:textId="77777777" w:rsidR="001F4F72" w:rsidRPr="00745BA2" w:rsidRDefault="001F4F72" w:rsidP="004B670A">
            <w:pPr>
              <w:overflowPunct/>
              <w:jc w:val="both"/>
              <w:textAlignment w:val="auto"/>
              <w:rPr>
                <w:rFonts w:asciiTheme="minorHAnsi" w:eastAsiaTheme="minorHAnsi" w:hAnsiTheme="minorHAnsi" w:cstheme="minorHAnsi"/>
                <w:szCs w:val="22"/>
              </w:rPr>
            </w:pPr>
            <w:r w:rsidRPr="00745BA2">
              <w:rPr>
                <w:rFonts w:asciiTheme="minorHAnsi" w:eastAsiaTheme="minorHAnsi" w:hAnsiTheme="minorHAnsi" w:cstheme="minorHAnsi"/>
                <w:szCs w:val="22"/>
              </w:rPr>
              <w:t>Core Strategy Key Statement EC3 relates specifically to the visitor economy stating that</w:t>
            </w:r>
            <w:r w:rsidR="004B670A" w:rsidRPr="00745BA2">
              <w:rPr>
                <w:rFonts w:asciiTheme="minorHAnsi" w:eastAsiaTheme="minorHAnsi" w:hAnsiTheme="minorHAnsi" w:cstheme="minorHAnsi"/>
                <w:szCs w:val="22"/>
              </w:rPr>
              <w:t xml:space="preserve"> </w:t>
            </w:r>
            <w:r w:rsidRPr="00745BA2">
              <w:rPr>
                <w:rFonts w:asciiTheme="minorHAnsi" w:eastAsiaTheme="minorHAnsi" w:hAnsiTheme="minorHAnsi" w:cstheme="minorHAnsi"/>
                <w:szCs w:val="22"/>
              </w:rPr>
              <w:t>proposals that contribute to and strengthen the visitor economy of Ribble Valley will be</w:t>
            </w:r>
            <w:r w:rsidR="004B670A" w:rsidRPr="00745BA2">
              <w:rPr>
                <w:rFonts w:asciiTheme="minorHAnsi" w:eastAsiaTheme="minorHAnsi" w:hAnsiTheme="minorHAnsi" w:cstheme="minorHAnsi"/>
                <w:szCs w:val="22"/>
              </w:rPr>
              <w:t xml:space="preserve"> </w:t>
            </w:r>
            <w:r w:rsidRPr="00745BA2">
              <w:rPr>
                <w:rFonts w:asciiTheme="minorHAnsi" w:eastAsiaTheme="minorHAnsi" w:hAnsiTheme="minorHAnsi" w:cstheme="minorHAnsi"/>
                <w:szCs w:val="22"/>
              </w:rPr>
              <w:t>encouraged. The proposed development would contribute to the tourism economy and</w:t>
            </w:r>
            <w:r w:rsidR="004B670A" w:rsidRPr="00745BA2">
              <w:rPr>
                <w:rFonts w:asciiTheme="minorHAnsi" w:eastAsiaTheme="minorHAnsi" w:hAnsiTheme="minorHAnsi" w:cstheme="minorHAnsi"/>
                <w:szCs w:val="22"/>
              </w:rPr>
              <w:t xml:space="preserve"> </w:t>
            </w:r>
            <w:r w:rsidRPr="00745BA2">
              <w:rPr>
                <w:rFonts w:asciiTheme="minorHAnsi" w:eastAsiaTheme="minorHAnsi" w:hAnsiTheme="minorHAnsi" w:cstheme="minorHAnsi"/>
                <w:szCs w:val="22"/>
              </w:rPr>
              <w:t>accords with the general intentions of Key Statement EC3. Key Statement EC1</w:t>
            </w:r>
            <w:r w:rsidR="004B670A" w:rsidRPr="00745BA2">
              <w:rPr>
                <w:rFonts w:asciiTheme="minorHAnsi" w:eastAsiaTheme="minorHAnsi" w:hAnsiTheme="minorHAnsi" w:cstheme="minorHAnsi"/>
                <w:szCs w:val="22"/>
              </w:rPr>
              <w:t xml:space="preserve"> </w:t>
            </w:r>
            <w:r w:rsidRPr="00745BA2">
              <w:rPr>
                <w:rFonts w:asciiTheme="minorHAnsi" w:eastAsiaTheme="minorHAnsi" w:hAnsiTheme="minorHAnsi" w:cstheme="minorHAnsi"/>
                <w:szCs w:val="22"/>
              </w:rPr>
              <w:t xml:space="preserve">‘Business and Employment Development states that </w:t>
            </w:r>
            <w:r w:rsidRPr="00745BA2">
              <w:rPr>
                <w:rFonts w:asciiTheme="minorHAnsi" w:eastAsiaTheme="minorHAnsi" w:hAnsiTheme="minorHAnsi" w:cstheme="minorHAnsi"/>
                <w:i/>
                <w:iCs/>
                <w:szCs w:val="22"/>
              </w:rPr>
              <w:t>“Developments that contribute to</w:t>
            </w:r>
            <w:r w:rsidR="004B670A" w:rsidRPr="00745BA2">
              <w:rPr>
                <w:rFonts w:asciiTheme="minorHAnsi" w:eastAsiaTheme="minorHAnsi" w:hAnsiTheme="minorHAnsi" w:cstheme="minorHAnsi"/>
                <w:szCs w:val="22"/>
              </w:rPr>
              <w:t xml:space="preserve"> </w:t>
            </w:r>
            <w:r w:rsidRPr="00745BA2">
              <w:rPr>
                <w:rFonts w:asciiTheme="minorHAnsi" w:eastAsiaTheme="minorHAnsi" w:hAnsiTheme="minorHAnsi" w:cstheme="minorHAnsi"/>
                <w:i/>
                <w:iCs/>
                <w:szCs w:val="22"/>
              </w:rPr>
              <w:t>farm diversification, strengthening of the wider rural and village economies or that</w:t>
            </w:r>
            <w:r w:rsidR="004B670A" w:rsidRPr="00745BA2">
              <w:rPr>
                <w:rFonts w:asciiTheme="minorHAnsi" w:eastAsiaTheme="minorHAnsi" w:hAnsiTheme="minorHAnsi" w:cstheme="minorHAnsi"/>
                <w:szCs w:val="22"/>
              </w:rPr>
              <w:t xml:space="preserve"> </w:t>
            </w:r>
            <w:r w:rsidRPr="00745BA2">
              <w:rPr>
                <w:rFonts w:asciiTheme="minorHAnsi" w:eastAsiaTheme="minorHAnsi" w:hAnsiTheme="minorHAnsi" w:cstheme="minorHAnsi"/>
                <w:i/>
                <w:iCs/>
                <w:szCs w:val="22"/>
              </w:rPr>
              <w:t>promote town centre vitality and viability will be supported in principle”.</w:t>
            </w:r>
          </w:p>
          <w:p w14:paraId="071D307B" w14:textId="77777777" w:rsidR="00C32539" w:rsidRPr="00745BA2" w:rsidRDefault="00C32539" w:rsidP="004B670A">
            <w:pPr>
              <w:overflowPunct/>
              <w:jc w:val="both"/>
              <w:textAlignment w:val="auto"/>
              <w:rPr>
                <w:rFonts w:asciiTheme="minorHAnsi" w:eastAsiaTheme="minorHAnsi" w:hAnsiTheme="minorHAnsi" w:cstheme="minorHAnsi"/>
                <w:szCs w:val="22"/>
              </w:rPr>
            </w:pPr>
          </w:p>
          <w:p w14:paraId="05D9922A" w14:textId="77777777" w:rsidR="001F4F72" w:rsidRPr="00745BA2" w:rsidRDefault="001F4F72" w:rsidP="004B670A">
            <w:pPr>
              <w:overflowPunct/>
              <w:jc w:val="both"/>
              <w:textAlignment w:val="auto"/>
              <w:rPr>
                <w:rFonts w:asciiTheme="minorHAnsi" w:eastAsiaTheme="minorHAnsi" w:hAnsiTheme="minorHAnsi" w:cstheme="minorHAnsi"/>
                <w:szCs w:val="22"/>
              </w:rPr>
            </w:pPr>
            <w:r w:rsidRPr="00745BA2">
              <w:rPr>
                <w:rFonts w:asciiTheme="minorHAnsi" w:eastAsiaTheme="minorHAnsi" w:hAnsiTheme="minorHAnsi" w:cstheme="minorHAnsi"/>
                <w:szCs w:val="22"/>
              </w:rPr>
              <w:t xml:space="preserve">The application site </w:t>
            </w:r>
            <w:proofErr w:type="gramStart"/>
            <w:r w:rsidRPr="00745BA2">
              <w:rPr>
                <w:rFonts w:asciiTheme="minorHAnsi" w:eastAsiaTheme="minorHAnsi" w:hAnsiTheme="minorHAnsi" w:cstheme="minorHAnsi"/>
                <w:szCs w:val="22"/>
              </w:rPr>
              <w:t>is located in</w:t>
            </w:r>
            <w:proofErr w:type="gramEnd"/>
            <w:r w:rsidRPr="00745BA2">
              <w:rPr>
                <w:rFonts w:asciiTheme="minorHAnsi" w:eastAsiaTheme="minorHAnsi" w:hAnsiTheme="minorHAnsi" w:cstheme="minorHAnsi"/>
                <w:szCs w:val="22"/>
              </w:rPr>
              <w:t xml:space="preserve"> the Forest </w:t>
            </w:r>
            <w:r w:rsidR="004B670A" w:rsidRPr="00745BA2">
              <w:rPr>
                <w:rFonts w:asciiTheme="minorHAnsi" w:eastAsiaTheme="minorHAnsi" w:hAnsiTheme="minorHAnsi" w:cstheme="minorHAnsi"/>
                <w:szCs w:val="22"/>
              </w:rPr>
              <w:t>of</w:t>
            </w:r>
            <w:r w:rsidRPr="00745BA2">
              <w:rPr>
                <w:rFonts w:asciiTheme="minorHAnsi" w:eastAsiaTheme="minorHAnsi" w:hAnsiTheme="minorHAnsi" w:cstheme="minorHAnsi"/>
                <w:szCs w:val="22"/>
              </w:rPr>
              <w:t xml:space="preserve"> Bowland. Core Strategy Policy DMG2</w:t>
            </w:r>
            <w:r w:rsidR="004B670A" w:rsidRPr="00745BA2">
              <w:rPr>
                <w:rFonts w:asciiTheme="minorHAnsi" w:eastAsiaTheme="minorHAnsi" w:hAnsiTheme="minorHAnsi" w:cstheme="minorHAnsi"/>
                <w:szCs w:val="22"/>
              </w:rPr>
              <w:t xml:space="preserve"> </w:t>
            </w:r>
            <w:r w:rsidRPr="00745BA2">
              <w:rPr>
                <w:rFonts w:asciiTheme="minorHAnsi" w:eastAsiaTheme="minorHAnsi" w:hAnsiTheme="minorHAnsi" w:cstheme="minorHAnsi"/>
                <w:szCs w:val="22"/>
              </w:rPr>
              <w:t>requires development outside of defined settlement areas to meet at least one of six</w:t>
            </w:r>
            <w:r w:rsidR="004B670A" w:rsidRPr="00745BA2">
              <w:rPr>
                <w:rFonts w:asciiTheme="minorHAnsi" w:eastAsiaTheme="minorHAnsi" w:hAnsiTheme="minorHAnsi" w:cstheme="minorHAnsi"/>
                <w:szCs w:val="22"/>
              </w:rPr>
              <w:t xml:space="preserve"> </w:t>
            </w:r>
            <w:r w:rsidRPr="00745BA2">
              <w:rPr>
                <w:rFonts w:asciiTheme="minorHAnsi" w:eastAsiaTheme="minorHAnsi" w:hAnsiTheme="minorHAnsi" w:cstheme="minorHAnsi"/>
                <w:szCs w:val="22"/>
              </w:rPr>
              <w:t>considerations one of which is the following:</w:t>
            </w:r>
          </w:p>
          <w:p w14:paraId="06C90092" w14:textId="77777777" w:rsidR="004B670A" w:rsidRPr="00745BA2" w:rsidRDefault="004B670A" w:rsidP="004B670A">
            <w:pPr>
              <w:overflowPunct/>
              <w:jc w:val="both"/>
              <w:textAlignment w:val="auto"/>
              <w:rPr>
                <w:rFonts w:asciiTheme="minorHAnsi" w:eastAsiaTheme="minorHAnsi" w:hAnsiTheme="minorHAnsi" w:cstheme="minorHAnsi"/>
                <w:szCs w:val="22"/>
              </w:rPr>
            </w:pPr>
          </w:p>
          <w:p w14:paraId="68279410" w14:textId="77777777" w:rsidR="001F4F72" w:rsidRPr="00745BA2" w:rsidRDefault="001F4F72" w:rsidP="004B670A">
            <w:pPr>
              <w:overflowPunct/>
              <w:ind w:left="488"/>
              <w:jc w:val="both"/>
              <w:textAlignment w:val="auto"/>
              <w:rPr>
                <w:rFonts w:asciiTheme="minorHAnsi" w:eastAsiaTheme="minorHAnsi" w:hAnsiTheme="minorHAnsi" w:cstheme="minorHAnsi"/>
                <w:i/>
                <w:szCs w:val="22"/>
              </w:rPr>
            </w:pPr>
            <w:r w:rsidRPr="00745BA2">
              <w:rPr>
                <w:rFonts w:asciiTheme="minorHAnsi" w:eastAsiaTheme="minorHAnsi" w:hAnsiTheme="minorHAnsi" w:cstheme="minorHAnsi"/>
                <w:i/>
                <w:szCs w:val="22"/>
              </w:rPr>
              <w:t>4. The development is for small scale tourism or recreational developments</w:t>
            </w:r>
            <w:r w:rsidR="004B670A" w:rsidRPr="00745BA2">
              <w:rPr>
                <w:rFonts w:asciiTheme="minorHAnsi" w:eastAsiaTheme="minorHAnsi" w:hAnsiTheme="minorHAnsi" w:cstheme="minorHAnsi"/>
                <w:i/>
                <w:szCs w:val="22"/>
              </w:rPr>
              <w:t xml:space="preserve"> </w:t>
            </w:r>
            <w:r w:rsidRPr="00745BA2">
              <w:rPr>
                <w:rFonts w:asciiTheme="minorHAnsi" w:eastAsiaTheme="minorHAnsi" w:hAnsiTheme="minorHAnsi" w:cstheme="minorHAnsi"/>
                <w:i/>
                <w:szCs w:val="22"/>
              </w:rPr>
              <w:t>appropriate to a rural area.</w:t>
            </w:r>
          </w:p>
          <w:p w14:paraId="51681E66" w14:textId="77777777" w:rsidR="004B670A" w:rsidRPr="00745BA2" w:rsidRDefault="004B670A" w:rsidP="001F4F72">
            <w:pPr>
              <w:overflowPunct/>
              <w:textAlignment w:val="auto"/>
              <w:rPr>
                <w:rFonts w:eastAsiaTheme="minorHAnsi" w:cs="Arial"/>
                <w:szCs w:val="22"/>
              </w:rPr>
            </w:pPr>
          </w:p>
          <w:p w14:paraId="2263212C" w14:textId="39759A7C" w:rsidR="004B670A" w:rsidRPr="00745BA2" w:rsidRDefault="004B670A" w:rsidP="004B670A">
            <w:pPr>
              <w:overflowPunct/>
              <w:jc w:val="both"/>
              <w:textAlignment w:val="auto"/>
              <w:rPr>
                <w:rFonts w:asciiTheme="minorHAnsi" w:eastAsiaTheme="minorHAnsi" w:hAnsiTheme="minorHAnsi" w:cstheme="minorHAnsi"/>
                <w:szCs w:val="22"/>
              </w:rPr>
            </w:pPr>
            <w:r w:rsidRPr="00745BA2">
              <w:rPr>
                <w:rFonts w:asciiTheme="minorHAnsi" w:eastAsiaTheme="minorHAnsi" w:hAnsiTheme="minorHAnsi" w:cstheme="minorHAnsi"/>
                <w:szCs w:val="22"/>
              </w:rPr>
              <w:t xml:space="preserve">In terms of compliance with Policy DMG2, the main consideration is whether </w:t>
            </w:r>
            <w:r w:rsidR="001F4F72" w:rsidRPr="00745BA2">
              <w:rPr>
                <w:rFonts w:asciiTheme="minorHAnsi" w:eastAsiaTheme="minorHAnsi" w:hAnsiTheme="minorHAnsi" w:cstheme="minorHAnsi"/>
                <w:szCs w:val="22"/>
              </w:rPr>
              <w:t xml:space="preserve">the proposal is for a </w:t>
            </w:r>
            <w:r w:rsidRPr="00745BA2">
              <w:rPr>
                <w:rFonts w:asciiTheme="minorHAnsi" w:eastAsiaTheme="minorHAnsi" w:hAnsiTheme="minorHAnsi" w:cstheme="minorHAnsi"/>
                <w:szCs w:val="22"/>
              </w:rPr>
              <w:t>‘small-scale’</w:t>
            </w:r>
            <w:r w:rsidR="001F4F72" w:rsidRPr="00745BA2">
              <w:rPr>
                <w:rFonts w:asciiTheme="minorHAnsi" w:eastAsiaTheme="minorHAnsi" w:hAnsiTheme="minorHAnsi" w:cstheme="minorHAnsi"/>
                <w:szCs w:val="22"/>
              </w:rPr>
              <w:t xml:space="preserve"> tourism development of a type that is</w:t>
            </w:r>
            <w:r w:rsidRPr="00745BA2">
              <w:rPr>
                <w:rFonts w:asciiTheme="minorHAnsi" w:eastAsiaTheme="minorHAnsi" w:hAnsiTheme="minorHAnsi" w:cstheme="minorHAnsi"/>
                <w:szCs w:val="22"/>
              </w:rPr>
              <w:t xml:space="preserve"> </w:t>
            </w:r>
            <w:r w:rsidR="001F4F72" w:rsidRPr="00745BA2">
              <w:rPr>
                <w:rFonts w:asciiTheme="minorHAnsi" w:eastAsiaTheme="minorHAnsi" w:hAnsiTheme="minorHAnsi" w:cstheme="minorHAnsi"/>
                <w:szCs w:val="22"/>
              </w:rPr>
              <w:t xml:space="preserve">appropriate to a rural area. </w:t>
            </w:r>
            <w:r w:rsidR="00D7368F" w:rsidRPr="00745BA2">
              <w:rPr>
                <w:rFonts w:asciiTheme="minorHAnsi" w:eastAsiaTheme="minorHAnsi" w:hAnsiTheme="minorHAnsi" w:cstheme="minorHAnsi"/>
                <w:szCs w:val="22"/>
              </w:rPr>
              <w:t xml:space="preserve">Tourism and recreational development of the type proposed </w:t>
            </w:r>
            <w:r w:rsidR="002827FF">
              <w:rPr>
                <w:rFonts w:asciiTheme="minorHAnsi" w:eastAsiaTheme="minorHAnsi" w:hAnsiTheme="minorHAnsi" w:cstheme="minorHAnsi"/>
                <w:szCs w:val="22"/>
              </w:rPr>
              <w:t>is by its nature</w:t>
            </w:r>
            <w:r w:rsidR="00D7368F" w:rsidRPr="00745BA2">
              <w:rPr>
                <w:rFonts w:asciiTheme="minorHAnsi" w:eastAsiaTheme="minorHAnsi" w:hAnsiTheme="minorHAnsi" w:cstheme="minorHAnsi"/>
                <w:szCs w:val="22"/>
              </w:rPr>
              <w:t xml:space="preserve"> located in rural areas. </w:t>
            </w:r>
            <w:r w:rsidR="004A6EE1" w:rsidRPr="00745BA2">
              <w:rPr>
                <w:rFonts w:asciiTheme="minorHAnsi" w:eastAsiaTheme="minorHAnsi" w:hAnsiTheme="minorHAnsi" w:cstheme="minorHAnsi"/>
                <w:szCs w:val="22"/>
              </w:rPr>
              <w:t xml:space="preserve">It </w:t>
            </w:r>
            <w:r w:rsidRPr="00745BA2">
              <w:rPr>
                <w:rFonts w:asciiTheme="minorHAnsi" w:eastAsiaTheme="minorHAnsi" w:hAnsiTheme="minorHAnsi" w:cstheme="minorHAnsi"/>
                <w:szCs w:val="22"/>
              </w:rPr>
              <w:t>is considered that</w:t>
            </w:r>
            <w:r w:rsidR="001F4F72" w:rsidRPr="00745BA2">
              <w:rPr>
                <w:rFonts w:asciiTheme="minorHAnsi" w:eastAsiaTheme="minorHAnsi" w:hAnsiTheme="minorHAnsi" w:cstheme="minorHAnsi"/>
                <w:szCs w:val="22"/>
              </w:rPr>
              <w:t xml:space="preserve"> </w:t>
            </w:r>
            <w:r w:rsidR="004A6EE1" w:rsidRPr="00745BA2">
              <w:rPr>
                <w:rFonts w:asciiTheme="minorHAnsi" w:eastAsiaTheme="minorHAnsi" w:hAnsiTheme="minorHAnsi" w:cstheme="minorHAnsi"/>
                <w:szCs w:val="22"/>
              </w:rPr>
              <w:t>the site, taken as a whole, would remain small-scale</w:t>
            </w:r>
            <w:r w:rsidR="00D7368F" w:rsidRPr="00745BA2">
              <w:rPr>
                <w:rFonts w:asciiTheme="minorHAnsi" w:eastAsiaTheme="minorHAnsi" w:hAnsiTheme="minorHAnsi" w:cstheme="minorHAnsi"/>
                <w:szCs w:val="22"/>
              </w:rPr>
              <w:t xml:space="preserve"> should consent be granted although any further expansion of the site beyond the application proposals may not be considered as such. </w:t>
            </w:r>
          </w:p>
          <w:p w14:paraId="4FFC60F6" w14:textId="77777777" w:rsidR="00D7368F" w:rsidRDefault="00D7368F" w:rsidP="004B670A">
            <w:pPr>
              <w:overflowPunct/>
              <w:jc w:val="both"/>
              <w:textAlignment w:val="auto"/>
              <w:rPr>
                <w:rFonts w:asciiTheme="minorHAnsi" w:eastAsiaTheme="minorHAnsi" w:hAnsiTheme="minorHAnsi" w:cstheme="minorHAnsi"/>
                <w:szCs w:val="22"/>
              </w:rPr>
            </w:pPr>
          </w:p>
          <w:p w14:paraId="20209E40" w14:textId="77777777" w:rsidR="00745BA2" w:rsidRDefault="00745BA2" w:rsidP="004B670A">
            <w:pPr>
              <w:overflowPunct/>
              <w:jc w:val="both"/>
              <w:textAlignment w:val="auto"/>
              <w:rPr>
                <w:rFonts w:asciiTheme="minorHAnsi" w:eastAsiaTheme="minorHAnsi" w:hAnsiTheme="minorHAnsi" w:cstheme="minorHAnsi"/>
                <w:szCs w:val="22"/>
              </w:rPr>
            </w:pPr>
            <w:r>
              <w:rPr>
                <w:rFonts w:asciiTheme="minorHAnsi" w:eastAsiaTheme="minorHAnsi" w:hAnsiTheme="minorHAnsi" w:cstheme="minorHAnsi"/>
                <w:szCs w:val="22"/>
              </w:rPr>
              <w:t>The application is supported by information about the existing caravan and campsite business and explains that the applicant hopes to capitalise on the high demand for this holiday type, attracting visitors to the area to help support the local economy including other local businesses. The glamping pods are an attempt to further diversify the existing business to attract guests that may not have access to a caravan or motorhome.</w:t>
            </w:r>
          </w:p>
          <w:p w14:paraId="1E63D1C6" w14:textId="77777777" w:rsidR="00745BA2" w:rsidRPr="00745BA2" w:rsidRDefault="00745BA2" w:rsidP="004B670A">
            <w:pPr>
              <w:overflowPunct/>
              <w:jc w:val="both"/>
              <w:textAlignment w:val="auto"/>
              <w:rPr>
                <w:rFonts w:asciiTheme="minorHAnsi" w:eastAsiaTheme="minorHAnsi" w:hAnsiTheme="minorHAnsi" w:cstheme="minorHAnsi"/>
                <w:szCs w:val="22"/>
              </w:rPr>
            </w:pPr>
          </w:p>
          <w:p w14:paraId="76734835" w14:textId="77777777" w:rsidR="00D7368F" w:rsidRPr="00745BA2" w:rsidRDefault="00D7368F" w:rsidP="004B670A">
            <w:pPr>
              <w:overflowPunct/>
              <w:jc w:val="both"/>
              <w:textAlignment w:val="auto"/>
              <w:rPr>
                <w:rFonts w:asciiTheme="minorHAnsi" w:eastAsiaTheme="minorHAnsi" w:hAnsiTheme="minorHAnsi" w:cstheme="minorHAnsi"/>
                <w:szCs w:val="22"/>
              </w:rPr>
            </w:pPr>
            <w:r w:rsidRPr="00745BA2">
              <w:rPr>
                <w:rFonts w:asciiTheme="minorHAnsi" w:eastAsiaTheme="minorHAnsi" w:hAnsiTheme="minorHAnsi" w:cstheme="minorHAnsi"/>
                <w:szCs w:val="22"/>
              </w:rPr>
              <w:t xml:space="preserve">Whilst regard must be given to the economic and social wellbeing of the AONB, </w:t>
            </w:r>
            <w:r w:rsidR="007F6A0A" w:rsidRPr="00745BA2">
              <w:rPr>
                <w:rFonts w:asciiTheme="minorHAnsi" w:eastAsiaTheme="minorHAnsi" w:hAnsiTheme="minorHAnsi" w:cstheme="minorHAnsi"/>
                <w:szCs w:val="22"/>
              </w:rPr>
              <w:t>t</w:t>
            </w:r>
            <w:r w:rsidRPr="00745BA2">
              <w:rPr>
                <w:rFonts w:asciiTheme="minorHAnsi" w:eastAsiaTheme="minorHAnsi" w:hAnsiTheme="minorHAnsi" w:cstheme="minorHAnsi"/>
                <w:szCs w:val="22"/>
              </w:rPr>
              <w:t>he most important consideration is the protection, conservation and enhancement of the landscape and character of the area.</w:t>
            </w:r>
          </w:p>
          <w:p w14:paraId="3FA60AB2" w14:textId="77777777" w:rsidR="00D7368F" w:rsidRPr="00745BA2" w:rsidRDefault="00D7368F" w:rsidP="004B670A">
            <w:pPr>
              <w:overflowPunct/>
              <w:jc w:val="both"/>
              <w:textAlignment w:val="auto"/>
              <w:rPr>
                <w:rFonts w:asciiTheme="minorHAnsi" w:eastAsiaTheme="minorHAnsi" w:hAnsiTheme="minorHAnsi" w:cstheme="minorHAnsi"/>
                <w:szCs w:val="22"/>
              </w:rPr>
            </w:pPr>
          </w:p>
          <w:p w14:paraId="5FF528CD" w14:textId="77777777" w:rsidR="001F4F72" w:rsidRPr="00745BA2" w:rsidRDefault="001F4F72" w:rsidP="004B670A">
            <w:pPr>
              <w:overflowPunct/>
              <w:jc w:val="both"/>
              <w:textAlignment w:val="auto"/>
              <w:rPr>
                <w:rFonts w:asciiTheme="minorHAnsi" w:eastAsiaTheme="minorHAnsi" w:hAnsiTheme="minorHAnsi" w:cstheme="minorHAnsi"/>
                <w:szCs w:val="22"/>
              </w:rPr>
            </w:pPr>
            <w:r w:rsidRPr="00745BA2">
              <w:rPr>
                <w:rFonts w:asciiTheme="minorHAnsi" w:eastAsiaTheme="minorHAnsi" w:hAnsiTheme="minorHAnsi" w:cstheme="minorHAnsi"/>
                <w:szCs w:val="22"/>
              </w:rPr>
              <w:t>Policy DMB3 relates specifically to recreation and tourism development. Tourism and</w:t>
            </w:r>
            <w:r w:rsidR="004B670A" w:rsidRPr="00745BA2">
              <w:rPr>
                <w:rFonts w:asciiTheme="minorHAnsi" w:eastAsiaTheme="minorHAnsi" w:hAnsiTheme="minorHAnsi" w:cstheme="minorHAnsi"/>
                <w:szCs w:val="22"/>
              </w:rPr>
              <w:t xml:space="preserve"> </w:t>
            </w:r>
            <w:r w:rsidRPr="00745BA2">
              <w:rPr>
                <w:rFonts w:asciiTheme="minorHAnsi" w:eastAsiaTheme="minorHAnsi" w:hAnsiTheme="minorHAnsi" w:cstheme="minorHAnsi"/>
                <w:szCs w:val="22"/>
              </w:rPr>
              <w:t>visitor attractions are generally supported subject to the following criteria being met:</w:t>
            </w:r>
          </w:p>
          <w:p w14:paraId="5B2B2E04" w14:textId="77777777" w:rsidR="004B670A" w:rsidRPr="00745BA2" w:rsidRDefault="004B670A" w:rsidP="004B670A">
            <w:pPr>
              <w:overflowPunct/>
              <w:jc w:val="both"/>
              <w:textAlignment w:val="auto"/>
              <w:rPr>
                <w:rFonts w:asciiTheme="minorHAnsi" w:eastAsiaTheme="minorHAnsi" w:hAnsiTheme="minorHAnsi" w:cstheme="minorHAnsi"/>
                <w:szCs w:val="22"/>
              </w:rPr>
            </w:pPr>
          </w:p>
          <w:p w14:paraId="22913EB9" w14:textId="77777777" w:rsidR="001F4F72" w:rsidRPr="00745BA2" w:rsidRDefault="001F4F72" w:rsidP="004B670A">
            <w:pPr>
              <w:overflowPunct/>
              <w:ind w:left="488"/>
              <w:jc w:val="both"/>
              <w:textAlignment w:val="auto"/>
              <w:rPr>
                <w:rFonts w:asciiTheme="minorHAnsi" w:eastAsiaTheme="minorHAnsi" w:hAnsiTheme="minorHAnsi" w:cstheme="minorHAnsi"/>
                <w:i/>
                <w:iCs/>
                <w:szCs w:val="22"/>
              </w:rPr>
            </w:pPr>
            <w:r w:rsidRPr="00745BA2">
              <w:rPr>
                <w:rFonts w:asciiTheme="minorHAnsi" w:eastAsiaTheme="minorHAnsi" w:hAnsiTheme="minorHAnsi" w:cstheme="minorHAnsi"/>
                <w:i/>
                <w:iCs/>
                <w:szCs w:val="22"/>
              </w:rPr>
              <w:t xml:space="preserve">1. The proposal must not conflict with other policies of this </w:t>
            </w:r>
            <w:proofErr w:type="gramStart"/>
            <w:r w:rsidRPr="00745BA2">
              <w:rPr>
                <w:rFonts w:asciiTheme="minorHAnsi" w:eastAsiaTheme="minorHAnsi" w:hAnsiTheme="minorHAnsi" w:cstheme="minorHAnsi"/>
                <w:i/>
                <w:iCs/>
                <w:szCs w:val="22"/>
              </w:rPr>
              <w:t>plan;</w:t>
            </w:r>
            <w:proofErr w:type="gramEnd"/>
          </w:p>
          <w:p w14:paraId="39200EEE" w14:textId="77777777" w:rsidR="001F4F72" w:rsidRPr="00745BA2" w:rsidRDefault="001F4F72" w:rsidP="004B670A">
            <w:pPr>
              <w:overflowPunct/>
              <w:ind w:left="488"/>
              <w:jc w:val="both"/>
              <w:textAlignment w:val="auto"/>
              <w:rPr>
                <w:rFonts w:asciiTheme="minorHAnsi" w:eastAsiaTheme="minorHAnsi" w:hAnsiTheme="minorHAnsi" w:cstheme="minorHAnsi"/>
                <w:i/>
                <w:iCs/>
                <w:szCs w:val="22"/>
              </w:rPr>
            </w:pPr>
            <w:r w:rsidRPr="00745BA2">
              <w:rPr>
                <w:rFonts w:asciiTheme="minorHAnsi" w:eastAsiaTheme="minorHAnsi" w:hAnsiTheme="minorHAnsi" w:cstheme="minorHAnsi"/>
                <w:i/>
                <w:iCs/>
                <w:szCs w:val="22"/>
              </w:rPr>
              <w:t>2. The proposal must be physically well related to an existing main settlement or</w:t>
            </w:r>
            <w:r w:rsidR="004B670A" w:rsidRPr="00745BA2">
              <w:rPr>
                <w:rFonts w:asciiTheme="minorHAnsi" w:eastAsiaTheme="minorHAnsi" w:hAnsiTheme="minorHAnsi" w:cstheme="minorHAnsi"/>
                <w:i/>
                <w:iCs/>
                <w:szCs w:val="22"/>
              </w:rPr>
              <w:t xml:space="preserve"> </w:t>
            </w:r>
            <w:r w:rsidRPr="00745BA2">
              <w:rPr>
                <w:rFonts w:asciiTheme="minorHAnsi" w:eastAsiaTheme="minorHAnsi" w:hAnsiTheme="minorHAnsi" w:cstheme="minorHAnsi"/>
                <w:i/>
                <w:iCs/>
                <w:szCs w:val="22"/>
              </w:rPr>
              <w:t>village or to an existing group of buildings, except where the proposed facilities are</w:t>
            </w:r>
            <w:r w:rsidR="004B670A" w:rsidRPr="00745BA2">
              <w:rPr>
                <w:rFonts w:asciiTheme="minorHAnsi" w:eastAsiaTheme="minorHAnsi" w:hAnsiTheme="minorHAnsi" w:cstheme="minorHAnsi"/>
                <w:i/>
                <w:iCs/>
                <w:szCs w:val="22"/>
              </w:rPr>
              <w:t xml:space="preserve"> </w:t>
            </w:r>
            <w:r w:rsidRPr="00745BA2">
              <w:rPr>
                <w:rFonts w:asciiTheme="minorHAnsi" w:eastAsiaTheme="minorHAnsi" w:hAnsiTheme="minorHAnsi" w:cstheme="minorHAnsi"/>
                <w:i/>
                <w:iCs/>
                <w:szCs w:val="22"/>
              </w:rPr>
              <w:t>required in conjunction with a particular countryside attraction and there are no</w:t>
            </w:r>
            <w:r w:rsidR="004B670A" w:rsidRPr="00745BA2">
              <w:rPr>
                <w:rFonts w:asciiTheme="minorHAnsi" w:eastAsiaTheme="minorHAnsi" w:hAnsiTheme="minorHAnsi" w:cstheme="minorHAnsi"/>
                <w:i/>
                <w:iCs/>
                <w:szCs w:val="22"/>
              </w:rPr>
              <w:t xml:space="preserve"> </w:t>
            </w:r>
            <w:r w:rsidRPr="00745BA2">
              <w:rPr>
                <w:rFonts w:asciiTheme="minorHAnsi" w:eastAsiaTheme="minorHAnsi" w:hAnsiTheme="minorHAnsi" w:cstheme="minorHAnsi"/>
                <w:i/>
                <w:iCs/>
                <w:szCs w:val="22"/>
              </w:rPr>
              <w:t xml:space="preserve">suitable existing buildings or developed sites </w:t>
            </w:r>
            <w:proofErr w:type="gramStart"/>
            <w:r w:rsidRPr="00745BA2">
              <w:rPr>
                <w:rFonts w:asciiTheme="minorHAnsi" w:eastAsiaTheme="minorHAnsi" w:hAnsiTheme="minorHAnsi" w:cstheme="minorHAnsi"/>
                <w:i/>
                <w:iCs/>
                <w:szCs w:val="22"/>
              </w:rPr>
              <w:t>available;</w:t>
            </w:r>
            <w:proofErr w:type="gramEnd"/>
          </w:p>
          <w:p w14:paraId="1DE9A47E" w14:textId="77777777" w:rsidR="001F4F72" w:rsidRPr="00745BA2" w:rsidRDefault="001F4F72" w:rsidP="004B670A">
            <w:pPr>
              <w:overflowPunct/>
              <w:ind w:left="488"/>
              <w:jc w:val="both"/>
              <w:textAlignment w:val="auto"/>
              <w:rPr>
                <w:rFonts w:asciiTheme="minorHAnsi" w:eastAsiaTheme="minorHAnsi" w:hAnsiTheme="minorHAnsi" w:cstheme="minorHAnsi"/>
                <w:i/>
                <w:iCs/>
                <w:szCs w:val="22"/>
              </w:rPr>
            </w:pPr>
            <w:r w:rsidRPr="00745BA2">
              <w:rPr>
                <w:rFonts w:asciiTheme="minorHAnsi" w:eastAsiaTheme="minorHAnsi" w:hAnsiTheme="minorHAnsi" w:cstheme="minorHAnsi"/>
                <w:i/>
                <w:iCs/>
                <w:szCs w:val="22"/>
              </w:rPr>
              <w:t>3. The development should not undermine the character, quality or visual amenities</w:t>
            </w:r>
            <w:r w:rsidR="004B670A" w:rsidRPr="00745BA2">
              <w:rPr>
                <w:rFonts w:asciiTheme="minorHAnsi" w:eastAsiaTheme="minorHAnsi" w:hAnsiTheme="minorHAnsi" w:cstheme="minorHAnsi"/>
                <w:i/>
                <w:iCs/>
                <w:szCs w:val="22"/>
              </w:rPr>
              <w:t xml:space="preserve"> </w:t>
            </w:r>
            <w:r w:rsidRPr="00745BA2">
              <w:rPr>
                <w:rFonts w:asciiTheme="minorHAnsi" w:eastAsiaTheme="minorHAnsi" w:hAnsiTheme="minorHAnsi" w:cstheme="minorHAnsi"/>
                <w:i/>
                <w:iCs/>
                <w:szCs w:val="22"/>
              </w:rPr>
              <w:t xml:space="preserve">of the plan area by virtue of its scale, siting, materials or </w:t>
            </w:r>
            <w:proofErr w:type="gramStart"/>
            <w:r w:rsidRPr="00745BA2">
              <w:rPr>
                <w:rFonts w:asciiTheme="minorHAnsi" w:eastAsiaTheme="minorHAnsi" w:hAnsiTheme="minorHAnsi" w:cstheme="minorHAnsi"/>
                <w:i/>
                <w:iCs/>
                <w:szCs w:val="22"/>
              </w:rPr>
              <w:t>design;</w:t>
            </w:r>
            <w:proofErr w:type="gramEnd"/>
          </w:p>
          <w:p w14:paraId="27583C0F" w14:textId="77777777" w:rsidR="001F4F72" w:rsidRPr="00745BA2" w:rsidRDefault="001F4F72" w:rsidP="004B670A">
            <w:pPr>
              <w:overflowPunct/>
              <w:ind w:left="488"/>
              <w:jc w:val="both"/>
              <w:textAlignment w:val="auto"/>
              <w:rPr>
                <w:rFonts w:asciiTheme="minorHAnsi" w:eastAsiaTheme="minorHAnsi" w:hAnsiTheme="minorHAnsi" w:cstheme="minorHAnsi"/>
                <w:i/>
                <w:iCs/>
                <w:szCs w:val="22"/>
              </w:rPr>
            </w:pPr>
            <w:r w:rsidRPr="00745BA2">
              <w:rPr>
                <w:rFonts w:asciiTheme="minorHAnsi" w:eastAsiaTheme="minorHAnsi" w:hAnsiTheme="minorHAnsi" w:cstheme="minorHAnsi"/>
                <w:i/>
                <w:iCs/>
                <w:szCs w:val="22"/>
              </w:rPr>
              <w:t>4. The proposals should be well related to the existing highway network. It should</w:t>
            </w:r>
            <w:r w:rsidR="004B670A" w:rsidRPr="00745BA2">
              <w:rPr>
                <w:rFonts w:asciiTheme="minorHAnsi" w:eastAsiaTheme="minorHAnsi" w:hAnsiTheme="minorHAnsi" w:cstheme="minorHAnsi"/>
                <w:i/>
                <w:iCs/>
                <w:szCs w:val="22"/>
              </w:rPr>
              <w:t xml:space="preserve"> </w:t>
            </w:r>
            <w:r w:rsidRPr="00745BA2">
              <w:rPr>
                <w:rFonts w:asciiTheme="minorHAnsi" w:eastAsiaTheme="minorHAnsi" w:hAnsiTheme="minorHAnsi" w:cstheme="minorHAnsi"/>
                <w:i/>
                <w:iCs/>
                <w:szCs w:val="22"/>
              </w:rPr>
              <w:t>not generate additional traffic movements of a scale and type likely to cause undue</w:t>
            </w:r>
            <w:r w:rsidR="004B670A" w:rsidRPr="00745BA2">
              <w:rPr>
                <w:rFonts w:asciiTheme="minorHAnsi" w:eastAsiaTheme="minorHAnsi" w:hAnsiTheme="minorHAnsi" w:cstheme="minorHAnsi"/>
                <w:i/>
                <w:iCs/>
                <w:szCs w:val="22"/>
              </w:rPr>
              <w:t xml:space="preserve"> </w:t>
            </w:r>
            <w:r w:rsidRPr="00745BA2">
              <w:rPr>
                <w:rFonts w:asciiTheme="minorHAnsi" w:eastAsiaTheme="minorHAnsi" w:hAnsiTheme="minorHAnsi" w:cstheme="minorHAnsi"/>
                <w:i/>
                <w:iCs/>
                <w:szCs w:val="22"/>
              </w:rPr>
              <w:t>problems or disturbance. Where possible the proposals should be well related to the</w:t>
            </w:r>
            <w:r w:rsidR="004B670A" w:rsidRPr="00745BA2">
              <w:rPr>
                <w:rFonts w:asciiTheme="minorHAnsi" w:eastAsiaTheme="minorHAnsi" w:hAnsiTheme="minorHAnsi" w:cstheme="minorHAnsi"/>
                <w:i/>
                <w:iCs/>
                <w:szCs w:val="22"/>
              </w:rPr>
              <w:t xml:space="preserve"> </w:t>
            </w:r>
            <w:r w:rsidRPr="00745BA2">
              <w:rPr>
                <w:rFonts w:asciiTheme="minorHAnsi" w:eastAsiaTheme="minorHAnsi" w:hAnsiTheme="minorHAnsi" w:cstheme="minorHAnsi"/>
                <w:i/>
                <w:iCs/>
                <w:szCs w:val="22"/>
              </w:rPr>
              <w:t xml:space="preserve">public transport </w:t>
            </w:r>
            <w:proofErr w:type="gramStart"/>
            <w:r w:rsidRPr="00745BA2">
              <w:rPr>
                <w:rFonts w:asciiTheme="minorHAnsi" w:eastAsiaTheme="minorHAnsi" w:hAnsiTheme="minorHAnsi" w:cstheme="minorHAnsi"/>
                <w:i/>
                <w:iCs/>
                <w:szCs w:val="22"/>
              </w:rPr>
              <w:t>network;</w:t>
            </w:r>
            <w:proofErr w:type="gramEnd"/>
          </w:p>
          <w:p w14:paraId="7F04CD75" w14:textId="77777777" w:rsidR="001F4F72" w:rsidRPr="00745BA2" w:rsidRDefault="001F4F72" w:rsidP="004B670A">
            <w:pPr>
              <w:overflowPunct/>
              <w:ind w:left="488"/>
              <w:jc w:val="both"/>
              <w:textAlignment w:val="auto"/>
              <w:rPr>
                <w:rFonts w:asciiTheme="minorHAnsi" w:eastAsiaTheme="minorHAnsi" w:hAnsiTheme="minorHAnsi" w:cstheme="minorHAnsi"/>
                <w:i/>
                <w:iCs/>
                <w:szCs w:val="22"/>
              </w:rPr>
            </w:pPr>
            <w:r w:rsidRPr="00745BA2">
              <w:rPr>
                <w:rFonts w:asciiTheme="minorHAnsi" w:eastAsiaTheme="minorHAnsi" w:hAnsiTheme="minorHAnsi" w:cstheme="minorHAnsi"/>
                <w:i/>
                <w:iCs/>
                <w:szCs w:val="22"/>
              </w:rPr>
              <w:t>5. The site should be large enough to accommodate the necessary car parking,</w:t>
            </w:r>
            <w:r w:rsidR="004B670A" w:rsidRPr="00745BA2">
              <w:rPr>
                <w:rFonts w:asciiTheme="minorHAnsi" w:eastAsiaTheme="minorHAnsi" w:hAnsiTheme="minorHAnsi" w:cstheme="minorHAnsi"/>
                <w:i/>
                <w:iCs/>
                <w:szCs w:val="22"/>
              </w:rPr>
              <w:t xml:space="preserve"> </w:t>
            </w:r>
            <w:r w:rsidRPr="00745BA2">
              <w:rPr>
                <w:rFonts w:asciiTheme="minorHAnsi" w:eastAsiaTheme="minorHAnsi" w:hAnsiTheme="minorHAnsi" w:cstheme="minorHAnsi"/>
                <w:i/>
                <w:iCs/>
                <w:szCs w:val="22"/>
              </w:rPr>
              <w:t>service areas and appropriate landscaped areas; and</w:t>
            </w:r>
          </w:p>
          <w:p w14:paraId="764B02AD" w14:textId="77777777" w:rsidR="001F4F72" w:rsidRPr="00745BA2" w:rsidRDefault="001F4F72" w:rsidP="004B670A">
            <w:pPr>
              <w:overflowPunct/>
              <w:ind w:left="488"/>
              <w:jc w:val="both"/>
              <w:textAlignment w:val="auto"/>
              <w:rPr>
                <w:rFonts w:asciiTheme="minorHAnsi" w:eastAsiaTheme="minorHAnsi" w:hAnsiTheme="minorHAnsi" w:cstheme="minorHAnsi"/>
                <w:i/>
                <w:iCs/>
                <w:szCs w:val="22"/>
              </w:rPr>
            </w:pPr>
            <w:r w:rsidRPr="00745BA2">
              <w:rPr>
                <w:rFonts w:asciiTheme="minorHAnsi" w:eastAsiaTheme="minorHAnsi" w:hAnsiTheme="minorHAnsi" w:cstheme="minorHAnsi"/>
                <w:i/>
                <w:iCs/>
                <w:szCs w:val="22"/>
              </w:rPr>
              <w:t xml:space="preserve">6. The proposal must </w:t>
            </w:r>
            <w:proofErr w:type="gramStart"/>
            <w:r w:rsidRPr="00745BA2">
              <w:rPr>
                <w:rFonts w:asciiTheme="minorHAnsi" w:eastAsiaTheme="minorHAnsi" w:hAnsiTheme="minorHAnsi" w:cstheme="minorHAnsi"/>
                <w:i/>
                <w:iCs/>
                <w:szCs w:val="22"/>
              </w:rPr>
              <w:t>take into account</w:t>
            </w:r>
            <w:proofErr w:type="gramEnd"/>
            <w:r w:rsidRPr="00745BA2">
              <w:rPr>
                <w:rFonts w:asciiTheme="minorHAnsi" w:eastAsiaTheme="minorHAnsi" w:hAnsiTheme="minorHAnsi" w:cstheme="minorHAnsi"/>
                <w:i/>
                <w:iCs/>
                <w:szCs w:val="22"/>
              </w:rPr>
              <w:t xml:space="preserve"> any nature conservation impacts using</w:t>
            </w:r>
            <w:r w:rsidR="004B670A" w:rsidRPr="00745BA2">
              <w:rPr>
                <w:rFonts w:asciiTheme="minorHAnsi" w:eastAsiaTheme="minorHAnsi" w:hAnsiTheme="minorHAnsi" w:cstheme="minorHAnsi"/>
                <w:i/>
                <w:iCs/>
                <w:szCs w:val="22"/>
              </w:rPr>
              <w:t xml:space="preserve"> </w:t>
            </w:r>
            <w:r w:rsidRPr="00745BA2">
              <w:rPr>
                <w:rFonts w:asciiTheme="minorHAnsi" w:eastAsiaTheme="minorHAnsi" w:hAnsiTheme="minorHAnsi" w:cstheme="minorHAnsi"/>
                <w:i/>
                <w:iCs/>
                <w:szCs w:val="22"/>
              </w:rPr>
              <w:t>suitable survey information and where possible seek to incorporate any important</w:t>
            </w:r>
            <w:r w:rsidR="004B670A" w:rsidRPr="00745BA2">
              <w:rPr>
                <w:rFonts w:asciiTheme="minorHAnsi" w:eastAsiaTheme="minorHAnsi" w:hAnsiTheme="minorHAnsi" w:cstheme="minorHAnsi"/>
                <w:i/>
                <w:iCs/>
                <w:szCs w:val="22"/>
              </w:rPr>
              <w:t xml:space="preserve"> </w:t>
            </w:r>
            <w:r w:rsidRPr="00745BA2">
              <w:rPr>
                <w:rFonts w:asciiTheme="minorHAnsi" w:eastAsiaTheme="minorHAnsi" w:hAnsiTheme="minorHAnsi" w:cstheme="minorHAnsi"/>
                <w:i/>
                <w:iCs/>
                <w:szCs w:val="22"/>
              </w:rPr>
              <w:t>existing associations within the development. Failing this then adequate mitigation</w:t>
            </w:r>
            <w:r w:rsidR="004B670A" w:rsidRPr="00745BA2">
              <w:rPr>
                <w:rFonts w:asciiTheme="minorHAnsi" w:eastAsiaTheme="minorHAnsi" w:hAnsiTheme="minorHAnsi" w:cstheme="minorHAnsi"/>
                <w:i/>
                <w:iCs/>
                <w:szCs w:val="22"/>
              </w:rPr>
              <w:t xml:space="preserve"> </w:t>
            </w:r>
            <w:r w:rsidRPr="00745BA2">
              <w:rPr>
                <w:rFonts w:asciiTheme="minorHAnsi" w:eastAsiaTheme="minorHAnsi" w:hAnsiTheme="minorHAnsi" w:cstheme="minorHAnsi"/>
                <w:i/>
                <w:iCs/>
                <w:szCs w:val="22"/>
              </w:rPr>
              <w:t>will be sought.</w:t>
            </w:r>
          </w:p>
          <w:p w14:paraId="36B2ACBF" w14:textId="77777777" w:rsidR="004B670A" w:rsidRPr="00745BA2" w:rsidRDefault="004B670A" w:rsidP="004B670A">
            <w:pPr>
              <w:overflowPunct/>
              <w:jc w:val="both"/>
              <w:textAlignment w:val="auto"/>
              <w:rPr>
                <w:rFonts w:asciiTheme="minorHAnsi" w:eastAsiaTheme="minorHAnsi" w:hAnsiTheme="minorHAnsi" w:cstheme="minorHAnsi"/>
                <w:i/>
                <w:iCs/>
                <w:szCs w:val="22"/>
              </w:rPr>
            </w:pPr>
          </w:p>
          <w:p w14:paraId="7F99E5A3" w14:textId="77777777" w:rsidR="001F4F72" w:rsidRPr="00745BA2" w:rsidRDefault="001F4F72" w:rsidP="004B670A">
            <w:pPr>
              <w:overflowPunct/>
              <w:jc w:val="both"/>
              <w:textAlignment w:val="auto"/>
              <w:rPr>
                <w:rFonts w:asciiTheme="minorHAnsi" w:eastAsiaTheme="minorHAnsi" w:hAnsiTheme="minorHAnsi" w:cstheme="minorHAnsi"/>
                <w:szCs w:val="22"/>
              </w:rPr>
            </w:pPr>
            <w:r w:rsidRPr="00745BA2">
              <w:rPr>
                <w:rFonts w:asciiTheme="minorHAnsi" w:eastAsiaTheme="minorHAnsi" w:hAnsiTheme="minorHAnsi" w:cstheme="minorHAnsi"/>
                <w:szCs w:val="22"/>
              </w:rPr>
              <w:t xml:space="preserve">In the Forest </w:t>
            </w:r>
            <w:r w:rsidR="004B670A" w:rsidRPr="00745BA2">
              <w:rPr>
                <w:rFonts w:asciiTheme="minorHAnsi" w:eastAsiaTheme="minorHAnsi" w:hAnsiTheme="minorHAnsi" w:cstheme="minorHAnsi"/>
                <w:szCs w:val="22"/>
              </w:rPr>
              <w:t>of</w:t>
            </w:r>
            <w:r w:rsidRPr="00745BA2">
              <w:rPr>
                <w:rFonts w:asciiTheme="minorHAnsi" w:eastAsiaTheme="minorHAnsi" w:hAnsiTheme="minorHAnsi" w:cstheme="minorHAnsi"/>
                <w:szCs w:val="22"/>
              </w:rPr>
              <w:t xml:space="preserve"> Bowland AONB additional criteria apply as </w:t>
            </w:r>
            <w:r w:rsidR="004B670A" w:rsidRPr="00745BA2">
              <w:rPr>
                <w:rFonts w:asciiTheme="minorHAnsi" w:eastAsiaTheme="minorHAnsi" w:hAnsiTheme="minorHAnsi" w:cstheme="minorHAnsi"/>
                <w:szCs w:val="22"/>
              </w:rPr>
              <w:t>follows: -</w:t>
            </w:r>
          </w:p>
          <w:p w14:paraId="4E0B9EA4" w14:textId="77777777" w:rsidR="004B670A" w:rsidRPr="00745BA2" w:rsidRDefault="004B670A" w:rsidP="004B670A">
            <w:pPr>
              <w:overflowPunct/>
              <w:jc w:val="both"/>
              <w:textAlignment w:val="auto"/>
              <w:rPr>
                <w:rFonts w:asciiTheme="minorHAnsi" w:eastAsiaTheme="minorHAnsi" w:hAnsiTheme="minorHAnsi" w:cstheme="minorHAnsi"/>
                <w:szCs w:val="22"/>
              </w:rPr>
            </w:pPr>
          </w:p>
          <w:p w14:paraId="2ED1E04E" w14:textId="77777777" w:rsidR="001F4F72" w:rsidRPr="00745BA2" w:rsidRDefault="001F4F72" w:rsidP="004B670A">
            <w:pPr>
              <w:overflowPunct/>
              <w:ind w:left="488"/>
              <w:jc w:val="both"/>
              <w:textAlignment w:val="auto"/>
              <w:rPr>
                <w:rFonts w:asciiTheme="minorHAnsi" w:eastAsiaTheme="minorHAnsi" w:hAnsiTheme="minorHAnsi" w:cstheme="minorHAnsi"/>
                <w:i/>
                <w:iCs/>
                <w:szCs w:val="22"/>
              </w:rPr>
            </w:pPr>
            <w:r w:rsidRPr="00745BA2">
              <w:rPr>
                <w:rFonts w:asciiTheme="minorHAnsi" w:eastAsiaTheme="minorHAnsi" w:hAnsiTheme="minorHAnsi" w:cstheme="minorHAnsi"/>
                <w:i/>
                <w:iCs/>
                <w:szCs w:val="22"/>
              </w:rPr>
              <w:t>1. The proposal should display a high standard of design appropriate to the area.</w:t>
            </w:r>
          </w:p>
          <w:p w14:paraId="4496EB4D" w14:textId="77777777" w:rsidR="001F4F72" w:rsidRPr="00745BA2" w:rsidRDefault="001F4F72" w:rsidP="004B670A">
            <w:pPr>
              <w:overflowPunct/>
              <w:ind w:left="488"/>
              <w:jc w:val="both"/>
              <w:textAlignment w:val="auto"/>
              <w:rPr>
                <w:rFonts w:asciiTheme="minorHAnsi" w:eastAsiaTheme="minorHAnsi" w:hAnsiTheme="minorHAnsi" w:cstheme="minorHAnsi"/>
                <w:i/>
                <w:iCs/>
                <w:szCs w:val="22"/>
              </w:rPr>
            </w:pPr>
            <w:r w:rsidRPr="00745BA2">
              <w:rPr>
                <w:rFonts w:asciiTheme="minorHAnsi" w:eastAsiaTheme="minorHAnsi" w:hAnsiTheme="minorHAnsi" w:cstheme="minorHAnsi"/>
                <w:i/>
                <w:iCs/>
                <w:szCs w:val="22"/>
              </w:rPr>
              <w:t>2. The site should not introduce built development into an area largely devoid of</w:t>
            </w:r>
            <w:r w:rsidR="004B670A" w:rsidRPr="00745BA2">
              <w:rPr>
                <w:rFonts w:asciiTheme="minorHAnsi" w:eastAsiaTheme="minorHAnsi" w:hAnsiTheme="minorHAnsi" w:cstheme="minorHAnsi"/>
                <w:i/>
                <w:iCs/>
                <w:szCs w:val="22"/>
              </w:rPr>
              <w:t xml:space="preserve"> </w:t>
            </w:r>
            <w:r w:rsidRPr="00745BA2">
              <w:rPr>
                <w:rFonts w:asciiTheme="minorHAnsi" w:eastAsiaTheme="minorHAnsi" w:hAnsiTheme="minorHAnsi" w:cstheme="minorHAnsi"/>
                <w:i/>
                <w:iCs/>
                <w:szCs w:val="22"/>
              </w:rPr>
              <w:t>structures (other than those directly related to agriculture or forestry uses).</w:t>
            </w:r>
          </w:p>
          <w:p w14:paraId="6CCDB014" w14:textId="77777777" w:rsidR="004B670A" w:rsidRDefault="004B670A" w:rsidP="001F4F72">
            <w:pPr>
              <w:overflowPunct/>
              <w:textAlignment w:val="auto"/>
              <w:rPr>
                <w:rFonts w:asciiTheme="minorHAnsi" w:eastAsiaTheme="minorHAnsi" w:hAnsiTheme="minorHAnsi" w:cs="Arial"/>
                <w:i/>
                <w:iCs/>
                <w:szCs w:val="22"/>
              </w:rPr>
            </w:pPr>
          </w:p>
          <w:p w14:paraId="29E8D791" w14:textId="77777777" w:rsidR="00745BA2" w:rsidRPr="00745BA2" w:rsidRDefault="00745BA2" w:rsidP="00745BA2">
            <w:pPr>
              <w:overflowPunct/>
              <w:jc w:val="both"/>
              <w:textAlignment w:val="auto"/>
              <w:rPr>
                <w:rFonts w:asciiTheme="minorHAnsi" w:eastAsiaTheme="minorHAnsi" w:hAnsiTheme="minorHAnsi" w:cs="Arial"/>
                <w:iCs/>
                <w:szCs w:val="22"/>
              </w:rPr>
            </w:pPr>
            <w:r>
              <w:rPr>
                <w:rFonts w:asciiTheme="minorHAnsi" w:eastAsiaTheme="minorHAnsi" w:hAnsiTheme="minorHAnsi" w:cs="Arial"/>
                <w:iCs/>
                <w:szCs w:val="22"/>
              </w:rPr>
              <w:t>The proposed development is for the expansion of an existing site which is located close to buildings of permanent construction at Marl Barn. There is already access from the site to Wigglesworth Road and the proposed site expansion would not generate significant additional levels of traffic. The main consideration is the impact of the development of the landscape and scenic beauty of the Forest of Bowland.</w:t>
            </w:r>
          </w:p>
          <w:p w14:paraId="64A2A985" w14:textId="77777777" w:rsidR="00DE56DF" w:rsidRPr="00745BA2" w:rsidRDefault="00DE56DF" w:rsidP="00224D60">
            <w:pPr>
              <w:pStyle w:val="Default"/>
              <w:jc w:val="both"/>
              <w:rPr>
                <w:rFonts w:asciiTheme="minorHAnsi" w:hAnsiTheme="minorHAnsi" w:cstheme="minorHAnsi"/>
                <w:color w:val="auto"/>
              </w:rPr>
            </w:pPr>
          </w:p>
        </w:tc>
      </w:tr>
      <w:tr w:rsidR="001678F9" w:rsidRPr="002809CF" w14:paraId="46C08219" w14:textId="77777777" w:rsidTr="00326058">
        <w:trPr>
          <w:gridBefore w:val="1"/>
          <w:gridAfter w:val="1"/>
          <w:wBefore w:w="27" w:type="dxa"/>
          <w:wAfter w:w="16" w:type="dxa"/>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9FB844" w14:textId="77777777" w:rsidR="001678F9" w:rsidRPr="0008529C" w:rsidRDefault="001678F9" w:rsidP="001678F9">
            <w:pPr>
              <w:pStyle w:val="Default"/>
              <w:jc w:val="both"/>
              <w:rPr>
                <w:rFonts w:asciiTheme="minorHAnsi" w:hAnsiTheme="minorHAnsi" w:cstheme="minorHAnsi"/>
                <w:b/>
                <w:color w:val="auto"/>
                <w:sz w:val="22"/>
                <w:szCs w:val="22"/>
                <w:u w:val="single"/>
              </w:rPr>
            </w:pPr>
            <w:r w:rsidRPr="0008529C">
              <w:rPr>
                <w:rFonts w:asciiTheme="minorHAnsi" w:hAnsiTheme="minorHAnsi" w:cstheme="minorHAnsi"/>
                <w:b/>
                <w:color w:val="auto"/>
                <w:sz w:val="22"/>
                <w:szCs w:val="22"/>
                <w:u w:val="single"/>
              </w:rPr>
              <w:lastRenderedPageBreak/>
              <w:t>Effects Upon the Landscape/Visual Amenity</w:t>
            </w:r>
          </w:p>
          <w:p w14:paraId="386CB8F5" w14:textId="77777777" w:rsidR="001678F9" w:rsidRPr="0008529C" w:rsidRDefault="001678F9" w:rsidP="001678F9">
            <w:pPr>
              <w:overflowPunct/>
              <w:jc w:val="both"/>
              <w:textAlignment w:val="auto"/>
              <w:rPr>
                <w:rFonts w:asciiTheme="minorHAnsi" w:eastAsiaTheme="minorHAnsi" w:hAnsiTheme="minorHAnsi" w:cs="Arial"/>
                <w:szCs w:val="22"/>
              </w:rPr>
            </w:pPr>
            <w:r w:rsidRPr="0008529C">
              <w:rPr>
                <w:rFonts w:asciiTheme="minorHAnsi" w:eastAsiaTheme="minorHAnsi" w:hAnsiTheme="minorHAnsi" w:cs="Arial"/>
                <w:szCs w:val="22"/>
              </w:rPr>
              <w:t xml:space="preserve">Great weight is afforded to the conservation and scenic beauty of the Forest of Bowland AONB as stated in The Framework and reiterated in Key Statement EN2 of the Core Strategy which requires </w:t>
            </w:r>
            <w:r w:rsidRPr="0008529C">
              <w:rPr>
                <w:rFonts w:asciiTheme="minorHAnsi" w:eastAsiaTheme="minorHAnsi" w:hAnsiTheme="minorHAnsi" w:cs="Arial"/>
                <w:szCs w:val="22"/>
              </w:rPr>
              <w:lastRenderedPageBreak/>
              <w:t xml:space="preserve">the Forest of Bowland to be protected, </w:t>
            </w:r>
            <w:proofErr w:type="gramStart"/>
            <w:r w:rsidRPr="0008529C">
              <w:rPr>
                <w:rFonts w:asciiTheme="minorHAnsi" w:eastAsiaTheme="minorHAnsi" w:hAnsiTheme="minorHAnsi" w:cs="Arial"/>
                <w:szCs w:val="22"/>
              </w:rPr>
              <w:t>conserved</w:t>
            </w:r>
            <w:proofErr w:type="gramEnd"/>
            <w:r w:rsidRPr="0008529C">
              <w:rPr>
                <w:rFonts w:asciiTheme="minorHAnsi" w:eastAsiaTheme="minorHAnsi" w:hAnsiTheme="minorHAnsi" w:cs="Arial"/>
                <w:szCs w:val="22"/>
              </w:rPr>
              <w:t xml:space="preserve"> and enhanced. Development in such areas should be of a high standard of design and should be in keeping with the character of the landscape. </w:t>
            </w:r>
          </w:p>
          <w:p w14:paraId="3E0067F2" w14:textId="77777777" w:rsidR="0008529C" w:rsidRPr="0008529C" w:rsidRDefault="0008529C" w:rsidP="001678F9">
            <w:pPr>
              <w:overflowPunct/>
              <w:jc w:val="both"/>
              <w:textAlignment w:val="auto"/>
              <w:rPr>
                <w:rFonts w:asciiTheme="minorHAnsi" w:eastAsiaTheme="minorHAnsi" w:hAnsiTheme="minorHAnsi" w:cs="Arial"/>
                <w:szCs w:val="22"/>
              </w:rPr>
            </w:pPr>
          </w:p>
          <w:p w14:paraId="30A079B2" w14:textId="77777777" w:rsidR="0008529C" w:rsidRDefault="0008529C" w:rsidP="001678F9">
            <w:pPr>
              <w:overflowPunct/>
              <w:jc w:val="both"/>
              <w:textAlignment w:val="auto"/>
              <w:rPr>
                <w:rFonts w:asciiTheme="minorHAnsi" w:eastAsiaTheme="minorHAnsi" w:hAnsiTheme="minorHAnsi" w:cs="Arial"/>
                <w:szCs w:val="22"/>
              </w:rPr>
            </w:pPr>
            <w:r w:rsidRPr="0008529C">
              <w:rPr>
                <w:rFonts w:asciiTheme="minorHAnsi" w:eastAsiaTheme="minorHAnsi" w:hAnsiTheme="minorHAnsi" w:cs="Arial"/>
                <w:szCs w:val="22"/>
              </w:rPr>
              <w:t>T</w:t>
            </w:r>
            <w:r w:rsidR="001678F9" w:rsidRPr="0008529C">
              <w:rPr>
                <w:rFonts w:asciiTheme="minorHAnsi" w:eastAsiaTheme="minorHAnsi" w:hAnsiTheme="minorHAnsi" w:cs="Arial"/>
                <w:szCs w:val="22"/>
              </w:rPr>
              <w:t>he</w:t>
            </w:r>
            <w:r w:rsidRPr="0008529C">
              <w:rPr>
                <w:rFonts w:asciiTheme="minorHAnsi" w:eastAsiaTheme="minorHAnsi" w:hAnsiTheme="minorHAnsi" w:cs="Arial"/>
                <w:szCs w:val="22"/>
              </w:rPr>
              <w:t xml:space="preserve"> existing</w:t>
            </w:r>
            <w:r w:rsidR="001678F9" w:rsidRPr="0008529C">
              <w:rPr>
                <w:rFonts w:asciiTheme="minorHAnsi" w:eastAsiaTheme="minorHAnsi" w:hAnsiTheme="minorHAnsi" w:cs="Arial"/>
                <w:szCs w:val="22"/>
              </w:rPr>
              <w:t xml:space="preserve"> site is well-located </w:t>
            </w:r>
            <w:proofErr w:type="gramStart"/>
            <w:r w:rsidR="001678F9" w:rsidRPr="0008529C">
              <w:rPr>
                <w:rFonts w:asciiTheme="minorHAnsi" w:eastAsiaTheme="minorHAnsi" w:hAnsiTheme="minorHAnsi" w:cs="Arial"/>
                <w:szCs w:val="22"/>
              </w:rPr>
              <w:t>so as to</w:t>
            </w:r>
            <w:proofErr w:type="gramEnd"/>
            <w:r w:rsidR="001678F9" w:rsidRPr="0008529C">
              <w:rPr>
                <w:rFonts w:asciiTheme="minorHAnsi" w:eastAsiaTheme="minorHAnsi" w:hAnsiTheme="minorHAnsi" w:cs="Arial"/>
                <w:szCs w:val="22"/>
              </w:rPr>
              <w:t xml:space="preserve"> avoid any uninterrupted close or long-distance views of the proposed development. </w:t>
            </w:r>
            <w:r w:rsidRPr="0008529C">
              <w:rPr>
                <w:rFonts w:asciiTheme="minorHAnsi" w:eastAsiaTheme="minorHAnsi" w:hAnsiTheme="minorHAnsi" w:cs="Arial"/>
                <w:szCs w:val="22"/>
              </w:rPr>
              <w:t xml:space="preserve">The site is bounded by dry stone walls so that from Wigglesworth Road to the north any tents and/or caravans are reasonably well-screened. The proposal seeks to extend the caravan and campsite north onto open agricultural land bringing it closer to Wigglesworth </w:t>
            </w:r>
            <w:r w:rsidR="00F41667">
              <w:rPr>
                <w:rFonts w:asciiTheme="minorHAnsi" w:eastAsiaTheme="minorHAnsi" w:hAnsiTheme="minorHAnsi" w:cs="Arial"/>
                <w:szCs w:val="22"/>
              </w:rPr>
              <w:t xml:space="preserve">Road </w:t>
            </w:r>
            <w:r w:rsidRPr="0008529C">
              <w:rPr>
                <w:rFonts w:asciiTheme="minorHAnsi" w:eastAsiaTheme="minorHAnsi" w:hAnsiTheme="minorHAnsi" w:cs="Arial"/>
                <w:szCs w:val="22"/>
              </w:rPr>
              <w:t>and over the brow o</w:t>
            </w:r>
            <w:r w:rsidR="00F41667">
              <w:rPr>
                <w:rFonts w:asciiTheme="minorHAnsi" w:eastAsiaTheme="minorHAnsi" w:hAnsiTheme="minorHAnsi" w:cs="Arial"/>
                <w:szCs w:val="22"/>
              </w:rPr>
              <w:t>f</w:t>
            </w:r>
            <w:r w:rsidRPr="0008529C">
              <w:rPr>
                <w:rFonts w:asciiTheme="minorHAnsi" w:eastAsiaTheme="minorHAnsi" w:hAnsiTheme="minorHAnsi" w:cs="Arial"/>
                <w:szCs w:val="22"/>
              </w:rPr>
              <w:t xml:space="preserve"> a gentle slope in the land such that the extended area would be more prominent in the landscape. The proposal to section the site off from the remainder of the agricultural field with timber fencing would mean that there would be unrestricted views of the site</w:t>
            </w:r>
            <w:r w:rsidR="00F41667">
              <w:rPr>
                <w:rFonts w:asciiTheme="minorHAnsi" w:eastAsiaTheme="minorHAnsi" w:hAnsiTheme="minorHAnsi" w:cs="Arial"/>
                <w:szCs w:val="22"/>
              </w:rPr>
              <w:t xml:space="preserve"> which would include the stationing of highly visible caravans, </w:t>
            </w:r>
            <w:proofErr w:type="gramStart"/>
            <w:r w:rsidR="00F41667">
              <w:rPr>
                <w:rFonts w:asciiTheme="minorHAnsi" w:eastAsiaTheme="minorHAnsi" w:hAnsiTheme="minorHAnsi" w:cs="Arial"/>
                <w:szCs w:val="22"/>
              </w:rPr>
              <w:t>cars</w:t>
            </w:r>
            <w:proofErr w:type="gramEnd"/>
            <w:r w:rsidR="00F41667">
              <w:rPr>
                <w:rFonts w:asciiTheme="minorHAnsi" w:eastAsiaTheme="minorHAnsi" w:hAnsiTheme="minorHAnsi" w:cs="Arial"/>
                <w:szCs w:val="22"/>
              </w:rPr>
              <w:t xml:space="preserve"> and motorhomes.</w:t>
            </w:r>
          </w:p>
          <w:p w14:paraId="17695FC8" w14:textId="77777777" w:rsidR="00F41667" w:rsidRDefault="00F41667" w:rsidP="001678F9">
            <w:pPr>
              <w:overflowPunct/>
              <w:jc w:val="both"/>
              <w:textAlignment w:val="auto"/>
              <w:rPr>
                <w:rFonts w:asciiTheme="minorHAnsi" w:eastAsiaTheme="minorHAnsi" w:hAnsiTheme="minorHAnsi" w:cs="Arial"/>
                <w:szCs w:val="22"/>
              </w:rPr>
            </w:pPr>
          </w:p>
          <w:p w14:paraId="73B11042" w14:textId="77777777" w:rsidR="002827FF" w:rsidRDefault="00F41667" w:rsidP="001678F9">
            <w:pPr>
              <w:overflowPunct/>
              <w:jc w:val="both"/>
              <w:textAlignment w:val="auto"/>
              <w:rPr>
                <w:rFonts w:asciiTheme="minorHAnsi" w:eastAsiaTheme="minorHAnsi" w:hAnsiTheme="minorHAnsi" w:cs="Arial"/>
                <w:szCs w:val="22"/>
              </w:rPr>
            </w:pPr>
            <w:r>
              <w:rPr>
                <w:rFonts w:asciiTheme="minorHAnsi" w:eastAsiaTheme="minorHAnsi" w:hAnsiTheme="minorHAnsi" w:cs="Arial"/>
                <w:szCs w:val="22"/>
              </w:rPr>
              <w:t xml:space="preserve">The erection of the proposed toilet and welfare building to the south of the existing site would be constructed using natural materials in keeping with the area and its height </w:t>
            </w:r>
            <w:r w:rsidR="00BB60AE">
              <w:rPr>
                <w:rFonts w:asciiTheme="minorHAnsi" w:eastAsiaTheme="minorHAnsi" w:hAnsiTheme="minorHAnsi" w:cs="Arial"/>
                <w:szCs w:val="22"/>
              </w:rPr>
              <w:t xml:space="preserve">of 4.4m would mean that it would not be prominent addition. Importantly, its location south of the existing caravan and campsite, between the caravan and campsite and the holiday let and agricultural buildings to the north, would mean it would be screened by existing development and would be seen as part an established group of buildings. </w:t>
            </w:r>
          </w:p>
          <w:p w14:paraId="55462F26" w14:textId="77777777" w:rsidR="002827FF" w:rsidRDefault="002827FF" w:rsidP="001678F9">
            <w:pPr>
              <w:overflowPunct/>
              <w:jc w:val="both"/>
              <w:textAlignment w:val="auto"/>
              <w:rPr>
                <w:rFonts w:asciiTheme="minorHAnsi" w:eastAsiaTheme="minorHAnsi" w:hAnsiTheme="minorHAnsi" w:cs="Arial"/>
                <w:szCs w:val="22"/>
              </w:rPr>
            </w:pPr>
          </w:p>
          <w:p w14:paraId="408C4563" w14:textId="5C855114" w:rsidR="00F41667" w:rsidRDefault="00BB60AE" w:rsidP="001678F9">
            <w:pPr>
              <w:overflowPunct/>
              <w:jc w:val="both"/>
              <w:textAlignment w:val="auto"/>
              <w:rPr>
                <w:rFonts w:asciiTheme="minorHAnsi" w:eastAsiaTheme="minorHAnsi" w:hAnsiTheme="minorHAnsi" w:cs="Arial"/>
                <w:szCs w:val="22"/>
              </w:rPr>
            </w:pPr>
            <w:r>
              <w:rPr>
                <w:rFonts w:asciiTheme="minorHAnsi" w:eastAsiaTheme="minorHAnsi" w:hAnsiTheme="minorHAnsi" w:cs="Arial"/>
                <w:szCs w:val="22"/>
              </w:rPr>
              <w:t xml:space="preserve">In </w:t>
            </w:r>
            <w:r w:rsidR="002827FF">
              <w:rPr>
                <w:rFonts w:asciiTheme="minorHAnsi" w:eastAsiaTheme="minorHAnsi" w:hAnsiTheme="minorHAnsi" w:cs="Arial"/>
                <w:szCs w:val="22"/>
              </w:rPr>
              <w:t>the officer’s</w:t>
            </w:r>
            <w:r>
              <w:rPr>
                <w:rFonts w:asciiTheme="minorHAnsi" w:eastAsiaTheme="minorHAnsi" w:hAnsiTheme="minorHAnsi" w:cs="Arial"/>
                <w:szCs w:val="22"/>
              </w:rPr>
              <w:t xml:space="preserve"> view, </w:t>
            </w:r>
            <w:r w:rsidR="002827FF">
              <w:rPr>
                <w:rFonts w:asciiTheme="minorHAnsi" w:eastAsiaTheme="minorHAnsi" w:hAnsiTheme="minorHAnsi" w:cs="Arial"/>
                <w:szCs w:val="22"/>
              </w:rPr>
              <w:t xml:space="preserve">the </w:t>
            </w:r>
            <w:r>
              <w:rPr>
                <w:rFonts w:asciiTheme="minorHAnsi" w:eastAsiaTheme="minorHAnsi" w:hAnsiTheme="minorHAnsi" w:cs="Arial"/>
                <w:szCs w:val="22"/>
              </w:rPr>
              <w:t xml:space="preserve">location of the proposed new caravan and camping pod pitches would be </w:t>
            </w:r>
            <w:r w:rsidR="002827FF">
              <w:rPr>
                <w:rFonts w:asciiTheme="minorHAnsi" w:eastAsiaTheme="minorHAnsi" w:hAnsiTheme="minorHAnsi" w:cs="Arial"/>
                <w:szCs w:val="22"/>
              </w:rPr>
              <w:t>assessed</w:t>
            </w:r>
            <w:r>
              <w:rPr>
                <w:rFonts w:asciiTheme="minorHAnsi" w:eastAsiaTheme="minorHAnsi" w:hAnsiTheme="minorHAnsi" w:cs="Arial"/>
                <w:szCs w:val="22"/>
              </w:rPr>
              <w:t xml:space="preserve"> more favourably if located to the south of the existing site where it would be </w:t>
            </w:r>
            <w:r w:rsidR="002827FF">
              <w:rPr>
                <w:rFonts w:asciiTheme="minorHAnsi" w:eastAsiaTheme="minorHAnsi" w:hAnsiTheme="minorHAnsi" w:cs="Arial"/>
                <w:szCs w:val="22"/>
              </w:rPr>
              <w:t xml:space="preserve">well </w:t>
            </w:r>
            <w:r>
              <w:rPr>
                <w:rFonts w:asciiTheme="minorHAnsi" w:eastAsiaTheme="minorHAnsi" w:hAnsiTheme="minorHAnsi" w:cs="Arial"/>
                <w:szCs w:val="22"/>
              </w:rPr>
              <w:t>contained and screened from public viewpoints and experienced as part of a group.</w:t>
            </w:r>
            <w:r w:rsidR="002827FF">
              <w:rPr>
                <w:rFonts w:asciiTheme="minorHAnsi" w:eastAsiaTheme="minorHAnsi" w:hAnsiTheme="minorHAnsi" w:cs="Arial"/>
                <w:szCs w:val="22"/>
              </w:rPr>
              <w:t xml:space="preserve"> This option has been discussed with the applicant who has presented a case to explain why the land to the south could not be used. This is based on the argument that the land is crucial to the farming enterprise and is used as a lambing or holding field</w:t>
            </w:r>
            <w:r w:rsidR="00326058">
              <w:rPr>
                <w:rFonts w:asciiTheme="minorHAnsi" w:eastAsiaTheme="minorHAnsi" w:hAnsiTheme="minorHAnsi" w:cs="Arial"/>
                <w:szCs w:val="22"/>
              </w:rPr>
              <w:t>.</w:t>
            </w:r>
          </w:p>
          <w:p w14:paraId="080E0B38" w14:textId="1DD11CAB" w:rsidR="002827FF" w:rsidRDefault="002827FF" w:rsidP="001678F9">
            <w:pPr>
              <w:overflowPunct/>
              <w:jc w:val="both"/>
              <w:textAlignment w:val="auto"/>
              <w:rPr>
                <w:rFonts w:asciiTheme="minorHAnsi" w:eastAsiaTheme="minorHAnsi" w:hAnsiTheme="minorHAnsi" w:cs="Arial"/>
                <w:szCs w:val="22"/>
              </w:rPr>
            </w:pPr>
          </w:p>
          <w:p w14:paraId="604EB69D" w14:textId="1247821C" w:rsidR="001678F9" w:rsidRPr="00326058" w:rsidRDefault="00326058" w:rsidP="002827FF">
            <w:pPr>
              <w:overflowPunct/>
              <w:jc w:val="both"/>
              <w:textAlignment w:val="auto"/>
              <w:rPr>
                <w:rFonts w:asciiTheme="minorHAnsi" w:hAnsiTheme="minorHAnsi" w:cstheme="minorHAnsi"/>
                <w:bCs/>
                <w:color w:val="FF0000"/>
                <w:szCs w:val="22"/>
              </w:rPr>
            </w:pPr>
            <w:r w:rsidRPr="00326058">
              <w:rPr>
                <w:rFonts w:asciiTheme="minorHAnsi" w:hAnsiTheme="minorHAnsi" w:cstheme="minorHAnsi"/>
                <w:bCs/>
                <w:szCs w:val="22"/>
              </w:rPr>
              <w:t>As such, the application has been determined as submitted. It is considered that the proposed extension of the caravan site would prove harmful to the visual appearance and character of the landscape. The AONB Officer comments that the landscape character of the site is very open, rolling upland farmland and the proposal will have significant impact on the local character, in particular introducing four camping pods into the extended site.</w:t>
            </w:r>
            <w:r>
              <w:rPr>
                <w:rFonts w:asciiTheme="minorHAnsi" w:hAnsiTheme="minorHAnsi" w:cstheme="minorHAnsi"/>
                <w:bCs/>
                <w:szCs w:val="22"/>
              </w:rPr>
              <w:t xml:space="preserve"> </w:t>
            </w:r>
            <w:r w:rsidRPr="00326058">
              <w:rPr>
                <w:rFonts w:asciiTheme="minorHAnsi" w:hAnsiTheme="minorHAnsi" w:cstheme="minorHAnsi"/>
                <w:bCs/>
                <w:szCs w:val="22"/>
              </w:rPr>
              <w:t xml:space="preserve">The applicant has not </w:t>
            </w:r>
            <w:proofErr w:type="gramStart"/>
            <w:r w:rsidRPr="00326058">
              <w:rPr>
                <w:rFonts w:asciiTheme="minorHAnsi" w:hAnsiTheme="minorHAnsi" w:cstheme="minorHAnsi"/>
                <w:bCs/>
                <w:szCs w:val="22"/>
              </w:rPr>
              <w:t>given adequate consideration to</w:t>
            </w:r>
            <w:proofErr w:type="gramEnd"/>
            <w:r w:rsidRPr="00326058">
              <w:rPr>
                <w:rFonts w:asciiTheme="minorHAnsi" w:hAnsiTheme="minorHAnsi" w:cstheme="minorHAnsi"/>
                <w:bCs/>
                <w:szCs w:val="22"/>
              </w:rPr>
              <w:t xml:space="preserve"> the landscape impacts of the proposal, nor any explanation of how any effects will mitigated or minimised.</w:t>
            </w:r>
            <w:r>
              <w:rPr>
                <w:rFonts w:asciiTheme="minorHAnsi" w:hAnsiTheme="minorHAnsi" w:cstheme="minorHAnsi"/>
                <w:bCs/>
                <w:szCs w:val="22"/>
              </w:rPr>
              <w:t xml:space="preserve"> As such, the proposals are contrary to Key Statement EN2 and policies DMG1, DMG2 and DMB3 of the Core Strategy and paragraph 172 of the Framework.</w:t>
            </w:r>
          </w:p>
        </w:tc>
      </w:tr>
      <w:tr w:rsidR="001678F9" w:rsidRPr="002809CF" w14:paraId="1291B2C4" w14:textId="77777777" w:rsidTr="00326058">
        <w:trPr>
          <w:gridBefore w:val="1"/>
          <w:gridAfter w:val="1"/>
          <w:wBefore w:w="27" w:type="dxa"/>
          <w:wAfter w:w="16" w:type="dxa"/>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4BC37C" w14:textId="77777777" w:rsidR="00F41667" w:rsidRPr="00BB60AE" w:rsidRDefault="00F41667" w:rsidP="00F41667">
            <w:pPr>
              <w:overflowPunct/>
              <w:jc w:val="both"/>
              <w:textAlignment w:val="auto"/>
              <w:rPr>
                <w:rFonts w:asciiTheme="minorHAnsi" w:eastAsiaTheme="minorHAnsi" w:hAnsiTheme="minorHAnsi" w:cs="Arial"/>
                <w:b/>
                <w:szCs w:val="22"/>
                <w:u w:val="single"/>
              </w:rPr>
            </w:pPr>
            <w:r w:rsidRPr="00BB60AE">
              <w:rPr>
                <w:rFonts w:asciiTheme="minorHAnsi" w:eastAsiaTheme="minorHAnsi" w:hAnsiTheme="minorHAnsi" w:cs="Arial"/>
                <w:b/>
                <w:szCs w:val="22"/>
                <w:u w:val="single"/>
              </w:rPr>
              <w:lastRenderedPageBreak/>
              <w:t>Other Considerations</w:t>
            </w:r>
          </w:p>
          <w:p w14:paraId="0F97540D" w14:textId="77777777" w:rsidR="00F41667" w:rsidRPr="00BB60AE" w:rsidRDefault="00F41667" w:rsidP="001678F9">
            <w:pPr>
              <w:overflowPunct/>
              <w:jc w:val="both"/>
              <w:textAlignment w:val="auto"/>
              <w:rPr>
                <w:rFonts w:asciiTheme="minorHAnsi" w:eastAsiaTheme="minorHAnsi" w:hAnsiTheme="minorHAnsi" w:cs="Arial"/>
                <w:szCs w:val="22"/>
              </w:rPr>
            </w:pPr>
            <w:r w:rsidRPr="00BB60AE">
              <w:rPr>
                <w:rFonts w:asciiTheme="minorHAnsi" w:eastAsiaTheme="minorHAnsi" w:hAnsiTheme="minorHAnsi" w:cs="Arial"/>
                <w:szCs w:val="22"/>
              </w:rPr>
              <w:t>There are no features within the site such as hedgerows and trees. The land which is the subject of this application is agricultural grazing land and as such it would have a low ecological value.</w:t>
            </w:r>
          </w:p>
          <w:p w14:paraId="3B802EB2" w14:textId="77777777" w:rsidR="00F41667" w:rsidRPr="00BB60AE" w:rsidRDefault="00F41667" w:rsidP="001678F9">
            <w:pPr>
              <w:overflowPunct/>
              <w:jc w:val="both"/>
              <w:textAlignment w:val="auto"/>
              <w:rPr>
                <w:rFonts w:asciiTheme="minorHAnsi" w:eastAsiaTheme="minorHAnsi" w:hAnsiTheme="minorHAnsi" w:cs="Arial"/>
                <w:szCs w:val="22"/>
              </w:rPr>
            </w:pPr>
          </w:p>
          <w:p w14:paraId="3F8C3071" w14:textId="77777777" w:rsidR="00F41667" w:rsidRPr="00BB60AE" w:rsidRDefault="00F41667" w:rsidP="001678F9">
            <w:pPr>
              <w:overflowPunct/>
              <w:jc w:val="both"/>
              <w:textAlignment w:val="auto"/>
              <w:rPr>
                <w:rFonts w:asciiTheme="minorHAnsi" w:eastAsiaTheme="minorHAnsi" w:hAnsiTheme="minorHAnsi" w:cs="Arial"/>
                <w:szCs w:val="22"/>
              </w:rPr>
            </w:pPr>
            <w:r w:rsidRPr="00BB60AE">
              <w:rPr>
                <w:rFonts w:asciiTheme="minorHAnsi" w:eastAsiaTheme="minorHAnsi" w:hAnsiTheme="minorHAnsi" w:cs="Arial"/>
                <w:szCs w:val="22"/>
              </w:rPr>
              <w:t xml:space="preserve">The County Highways Officer has raised no objections to the proposal. The existing access provides good visibility and is considered suitable to deal with the additional vehicle movements that would be generated by the proposed development. The layout of the site would provide sufficient turning, </w:t>
            </w:r>
            <w:proofErr w:type="gramStart"/>
            <w:r w:rsidRPr="00BB60AE">
              <w:rPr>
                <w:rFonts w:asciiTheme="minorHAnsi" w:eastAsiaTheme="minorHAnsi" w:hAnsiTheme="minorHAnsi" w:cs="Arial"/>
                <w:szCs w:val="22"/>
              </w:rPr>
              <w:t>manoeuvring</w:t>
            </w:r>
            <w:proofErr w:type="gramEnd"/>
            <w:r w:rsidRPr="00BB60AE">
              <w:rPr>
                <w:rFonts w:asciiTheme="minorHAnsi" w:eastAsiaTheme="minorHAnsi" w:hAnsiTheme="minorHAnsi" w:cs="Arial"/>
                <w:szCs w:val="22"/>
              </w:rPr>
              <w:t xml:space="preserve"> and parking space.</w:t>
            </w:r>
          </w:p>
          <w:p w14:paraId="002B275C" w14:textId="77777777" w:rsidR="001678F9" w:rsidRPr="00802DFD" w:rsidRDefault="001678F9" w:rsidP="00BB60AE">
            <w:pPr>
              <w:overflowPunct/>
              <w:jc w:val="both"/>
              <w:textAlignment w:val="auto"/>
              <w:rPr>
                <w:rFonts w:asciiTheme="minorHAnsi" w:eastAsiaTheme="minorHAnsi" w:hAnsiTheme="minorHAnsi" w:cstheme="minorHAnsi"/>
                <w:b/>
                <w:color w:val="FF0000"/>
                <w:szCs w:val="22"/>
                <w:u w:val="single"/>
              </w:rPr>
            </w:pPr>
          </w:p>
        </w:tc>
      </w:tr>
      <w:tr w:rsidR="001678F9" w:rsidRPr="002809CF" w14:paraId="68CED95C" w14:textId="77777777" w:rsidTr="00326058">
        <w:trPr>
          <w:gridBefore w:val="1"/>
          <w:gridAfter w:val="1"/>
          <w:wBefore w:w="27" w:type="dxa"/>
          <w:wAfter w:w="16" w:type="dxa"/>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A83C179" w14:textId="77777777" w:rsidR="001678F9" w:rsidRPr="00326058" w:rsidRDefault="001678F9" w:rsidP="001678F9">
            <w:pPr>
              <w:pStyle w:val="Default"/>
              <w:jc w:val="both"/>
              <w:rPr>
                <w:rFonts w:asciiTheme="minorHAnsi" w:hAnsiTheme="minorHAnsi" w:cstheme="minorHAnsi"/>
                <w:b/>
                <w:color w:val="auto"/>
                <w:sz w:val="22"/>
                <w:szCs w:val="22"/>
                <w:u w:val="single"/>
              </w:rPr>
            </w:pPr>
            <w:r w:rsidRPr="00326058">
              <w:rPr>
                <w:rFonts w:asciiTheme="minorHAnsi" w:hAnsiTheme="minorHAnsi" w:cstheme="minorHAnsi"/>
                <w:b/>
                <w:color w:val="auto"/>
                <w:sz w:val="22"/>
                <w:szCs w:val="22"/>
                <w:u w:val="single"/>
              </w:rPr>
              <w:t>Conclusion</w:t>
            </w:r>
          </w:p>
          <w:p w14:paraId="2BA236FA" w14:textId="0A21E734" w:rsidR="001678F9" w:rsidRPr="00326058" w:rsidRDefault="001678F9" w:rsidP="001678F9">
            <w:pPr>
              <w:contextualSpacing/>
              <w:jc w:val="both"/>
              <w:rPr>
                <w:rFonts w:asciiTheme="minorHAnsi" w:hAnsiTheme="minorHAnsi" w:cstheme="minorHAnsi"/>
                <w:bCs/>
                <w:szCs w:val="22"/>
              </w:rPr>
            </w:pPr>
            <w:proofErr w:type="gramStart"/>
            <w:r w:rsidRPr="00326058">
              <w:rPr>
                <w:rFonts w:asciiTheme="minorHAnsi" w:hAnsiTheme="minorHAnsi" w:cstheme="minorHAnsi"/>
                <w:bCs/>
                <w:szCs w:val="22"/>
              </w:rPr>
              <w:t>Taking into account</w:t>
            </w:r>
            <w:proofErr w:type="gramEnd"/>
            <w:r w:rsidRPr="00326058">
              <w:rPr>
                <w:rFonts w:asciiTheme="minorHAnsi" w:hAnsiTheme="minorHAnsi" w:cstheme="minorHAnsi"/>
                <w:bCs/>
                <w:szCs w:val="22"/>
              </w:rPr>
              <w:t xml:space="preserve"> all of the above, it is considered that the proposals would result in undue visual </w:t>
            </w:r>
            <w:r w:rsidR="00326058">
              <w:rPr>
                <w:rFonts w:asciiTheme="minorHAnsi" w:hAnsiTheme="minorHAnsi" w:cstheme="minorHAnsi"/>
                <w:bCs/>
                <w:szCs w:val="22"/>
              </w:rPr>
              <w:t>and</w:t>
            </w:r>
            <w:r w:rsidRPr="00326058">
              <w:rPr>
                <w:rFonts w:asciiTheme="minorHAnsi" w:hAnsiTheme="minorHAnsi" w:cstheme="minorHAnsi"/>
                <w:bCs/>
                <w:szCs w:val="22"/>
              </w:rPr>
              <w:t xml:space="preserve"> landscape impacts</w:t>
            </w:r>
            <w:r w:rsidR="00326058" w:rsidRPr="00326058">
              <w:rPr>
                <w:rFonts w:asciiTheme="minorHAnsi" w:hAnsiTheme="minorHAnsi" w:cstheme="minorHAnsi"/>
                <w:bCs/>
                <w:szCs w:val="22"/>
              </w:rPr>
              <w:t>, failing to conserve and enhance landscape and scenic beauty</w:t>
            </w:r>
            <w:r w:rsidRPr="00326058">
              <w:rPr>
                <w:rFonts w:asciiTheme="minorHAnsi" w:hAnsiTheme="minorHAnsi" w:cstheme="minorHAnsi"/>
                <w:bCs/>
                <w:szCs w:val="22"/>
              </w:rPr>
              <w:t xml:space="preserve">. </w:t>
            </w:r>
          </w:p>
          <w:p w14:paraId="0923CFCB" w14:textId="77777777" w:rsidR="001678F9" w:rsidRPr="00326058" w:rsidRDefault="001678F9" w:rsidP="001678F9">
            <w:pPr>
              <w:contextualSpacing/>
              <w:jc w:val="both"/>
              <w:rPr>
                <w:rFonts w:asciiTheme="minorHAnsi" w:hAnsiTheme="minorHAnsi" w:cstheme="minorHAnsi"/>
                <w:bCs/>
                <w:szCs w:val="22"/>
              </w:rPr>
            </w:pPr>
          </w:p>
          <w:p w14:paraId="3DE75059" w14:textId="20F82615" w:rsidR="001678F9" w:rsidRDefault="001678F9" w:rsidP="001678F9">
            <w:pPr>
              <w:overflowPunct/>
              <w:jc w:val="both"/>
              <w:textAlignment w:val="auto"/>
              <w:rPr>
                <w:rFonts w:asciiTheme="minorHAnsi" w:hAnsiTheme="minorHAnsi" w:cstheme="minorHAnsi"/>
                <w:bCs/>
                <w:color w:val="FF0000"/>
                <w:szCs w:val="22"/>
              </w:rPr>
            </w:pPr>
            <w:r w:rsidRPr="00326058">
              <w:rPr>
                <w:rFonts w:asciiTheme="minorHAnsi" w:hAnsiTheme="minorHAnsi" w:cstheme="minorHAnsi"/>
                <w:bCs/>
                <w:szCs w:val="22"/>
              </w:rPr>
              <w:t xml:space="preserve">It is recommended that the application be </w:t>
            </w:r>
            <w:r w:rsidR="00326058" w:rsidRPr="00326058">
              <w:rPr>
                <w:rFonts w:asciiTheme="minorHAnsi" w:hAnsiTheme="minorHAnsi" w:cstheme="minorHAnsi"/>
                <w:bCs/>
                <w:szCs w:val="22"/>
              </w:rPr>
              <w:t>refused</w:t>
            </w:r>
            <w:r w:rsidRPr="00802DFD">
              <w:rPr>
                <w:rFonts w:asciiTheme="minorHAnsi" w:hAnsiTheme="minorHAnsi" w:cstheme="minorHAnsi"/>
                <w:bCs/>
                <w:color w:val="FF0000"/>
                <w:szCs w:val="22"/>
              </w:rPr>
              <w:t>.</w:t>
            </w:r>
          </w:p>
          <w:p w14:paraId="6E02499C" w14:textId="77777777" w:rsidR="001678F9" w:rsidRPr="00802DFD" w:rsidRDefault="001678F9" w:rsidP="001678F9">
            <w:pPr>
              <w:overflowPunct/>
              <w:jc w:val="both"/>
              <w:textAlignment w:val="auto"/>
              <w:rPr>
                <w:rFonts w:asciiTheme="minorHAnsi" w:eastAsiaTheme="minorHAnsi" w:hAnsiTheme="minorHAnsi" w:cs="Arial"/>
                <w:b/>
                <w:color w:val="FF0000"/>
                <w:szCs w:val="22"/>
                <w:u w:val="single"/>
              </w:rPr>
            </w:pPr>
          </w:p>
        </w:tc>
      </w:tr>
      <w:tr w:rsidR="00326058" w14:paraId="5B0C40D0" w14:textId="77777777" w:rsidTr="00326058">
        <w:trPr>
          <w:jc w:val="center"/>
        </w:trPr>
        <w:tc>
          <w:tcPr>
            <w:tcW w:w="280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left w:w="108" w:type="dxa"/>
              <w:bottom w:w="57" w:type="dxa"/>
              <w:right w:w="108" w:type="dxa"/>
            </w:tcMar>
            <w:hideMark/>
          </w:tcPr>
          <w:p w14:paraId="67CCF6B9" w14:textId="77777777" w:rsidR="00326058" w:rsidRDefault="00326058">
            <w:pPr>
              <w:rPr>
                <w:rFonts w:asciiTheme="minorHAnsi" w:hAnsiTheme="minorHAnsi" w:cstheme="minorHAnsi"/>
                <w:b/>
                <w:bCs/>
              </w:rPr>
            </w:pPr>
            <w:r>
              <w:rPr>
                <w:rFonts w:asciiTheme="minorHAnsi" w:hAnsiTheme="minorHAnsi" w:cstheme="minorHAnsi"/>
                <w:b/>
              </w:rPr>
              <w:t>RECOMMENDATION</w:t>
            </w:r>
            <w:r>
              <w:rPr>
                <w:rFonts w:asciiTheme="minorHAnsi" w:hAnsiTheme="minorHAnsi" w:cstheme="minorHAnsi"/>
              </w:rPr>
              <w:t>:</w:t>
            </w:r>
          </w:p>
        </w:tc>
        <w:tc>
          <w:tcPr>
            <w:tcW w:w="648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D21F6F7" w14:textId="77777777" w:rsidR="00326058" w:rsidRDefault="00326058">
            <w:pPr>
              <w:rPr>
                <w:rFonts w:asciiTheme="minorHAnsi" w:hAnsiTheme="minorHAnsi" w:cstheme="minorHAnsi"/>
                <w:bCs/>
              </w:rPr>
            </w:pPr>
            <w:r>
              <w:rPr>
                <w:rFonts w:asciiTheme="minorHAnsi" w:hAnsiTheme="minorHAnsi" w:cstheme="minorHAnsi"/>
                <w:bCs/>
              </w:rPr>
              <w:t>That planning consent be refused for the following reasons:</w:t>
            </w:r>
          </w:p>
        </w:tc>
      </w:tr>
      <w:tr w:rsidR="00326058" w14:paraId="4D9910DA" w14:textId="77777777" w:rsidTr="00326058">
        <w:trPr>
          <w:jc w:val="center"/>
        </w:trPr>
        <w:tc>
          <w:tcPr>
            <w:tcW w:w="9285"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left w:w="108" w:type="dxa"/>
              <w:bottom w:w="57" w:type="dxa"/>
              <w:right w:w="108" w:type="dxa"/>
            </w:tcMar>
            <w:hideMark/>
          </w:tcPr>
          <w:p w14:paraId="001F58AA" w14:textId="50473D42" w:rsidR="00326058" w:rsidRDefault="00326058" w:rsidP="00326058">
            <w:pPr>
              <w:pStyle w:val="ListParagraph"/>
              <w:numPr>
                <w:ilvl w:val="0"/>
                <w:numId w:val="17"/>
              </w:numPr>
              <w:textAlignment w:val="auto"/>
              <w:rPr>
                <w:rFonts w:asciiTheme="minorHAnsi" w:hAnsiTheme="minorHAnsi" w:cstheme="minorHAnsi"/>
                <w:bCs/>
              </w:rPr>
            </w:pPr>
            <w:r>
              <w:rPr>
                <w:rFonts w:asciiTheme="minorHAnsi" w:hAnsiTheme="minorHAnsi" w:cstheme="minorHAnsi"/>
                <w:bCs/>
              </w:rPr>
              <w:t xml:space="preserve">The proposed development, by virtue of its siting, </w:t>
            </w:r>
            <w:proofErr w:type="gramStart"/>
            <w:r>
              <w:rPr>
                <w:rFonts w:asciiTheme="minorHAnsi" w:hAnsiTheme="minorHAnsi" w:cstheme="minorHAnsi"/>
                <w:bCs/>
              </w:rPr>
              <w:t>form</w:t>
            </w:r>
            <w:proofErr w:type="gramEnd"/>
            <w:r>
              <w:rPr>
                <w:rFonts w:asciiTheme="minorHAnsi" w:hAnsiTheme="minorHAnsi" w:cstheme="minorHAnsi"/>
                <w:bCs/>
              </w:rPr>
              <w:t xml:space="preserve"> and design, would form a prominent and incongruous feature that would fail to </w:t>
            </w:r>
            <w:r w:rsidRPr="00326058">
              <w:rPr>
                <w:rFonts w:asciiTheme="minorHAnsi" w:hAnsiTheme="minorHAnsi" w:cstheme="minorHAnsi"/>
                <w:bCs/>
                <w:szCs w:val="22"/>
              </w:rPr>
              <w:t>conserve and enhance</w:t>
            </w:r>
            <w:r>
              <w:rPr>
                <w:rFonts w:asciiTheme="minorHAnsi" w:hAnsiTheme="minorHAnsi" w:cstheme="minorHAnsi"/>
                <w:bCs/>
              </w:rPr>
              <w:t xml:space="preserve"> the</w:t>
            </w:r>
            <w:r>
              <w:rPr>
                <w:rFonts w:asciiTheme="minorHAnsi" w:hAnsiTheme="minorHAnsi" w:cstheme="minorHAnsi"/>
              </w:rPr>
              <w:t xml:space="preserve"> visual amenity </w:t>
            </w:r>
            <w:r>
              <w:rPr>
                <w:rFonts w:asciiTheme="minorHAnsi" w:hAnsiTheme="minorHAnsi" w:cstheme="minorHAnsi"/>
                <w:bCs/>
              </w:rPr>
              <w:t xml:space="preserve">and landscape character of the </w:t>
            </w:r>
            <w:r>
              <w:rPr>
                <w:rFonts w:asciiTheme="minorHAnsi" w:hAnsiTheme="minorHAnsi" w:cstheme="minorHAnsi"/>
              </w:rPr>
              <w:t>Forest of Bowland Area of Outstanding Natural Beauty</w:t>
            </w:r>
            <w:r>
              <w:rPr>
                <w:rFonts w:asciiTheme="minorHAnsi" w:hAnsiTheme="minorHAnsi" w:cstheme="minorHAnsi"/>
                <w:bCs/>
              </w:rPr>
              <w:t xml:space="preserve"> contrary to </w:t>
            </w:r>
            <w:r>
              <w:rPr>
                <w:rFonts w:asciiTheme="minorHAnsi" w:eastAsia="Calibri" w:hAnsiTheme="minorHAnsi" w:cstheme="minorHAnsi"/>
              </w:rPr>
              <w:lastRenderedPageBreak/>
              <w:t>Core Strategy Key Statement EN2 and Polic</w:t>
            </w:r>
            <w:r w:rsidR="008A1FA5">
              <w:rPr>
                <w:rFonts w:asciiTheme="minorHAnsi" w:eastAsia="Calibri" w:hAnsiTheme="minorHAnsi" w:cstheme="minorHAnsi"/>
              </w:rPr>
              <w:t xml:space="preserve">ies </w:t>
            </w:r>
            <w:r>
              <w:rPr>
                <w:rFonts w:asciiTheme="minorHAnsi" w:eastAsia="Calibri" w:hAnsiTheme="minorHAnsi" w:cstheme="minorHAnsi"/>
              </w:rPr>
              <w:t xml:space="preserve">DMG1, DMG2 and DMB3 </w:t>
            </w:r>
            <w:r>
              <w:rPr>
                <w:rFonts w:asciiTheme="minorHAnsi" w:hAnsiTheme="minorHAnsi" w:cstheme="minorHAnsi"/>
                <w:bCs/>
              </w:rPr>
              <w:t>and paragraph 172 of the NPPF.</w:t>
            </w:r>
          </w:p>
        </w:tc>
      </w:tr>
    </w:tbl>
    <w:p w14:paraId="48CE9BF3" w14:textId="77777777" w:rsidR="0031197A" w:rsidRPr="00D2449B" w:rsidRDefault="002A30D4">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67682"/>
    <w:multiLevelType w:val="hybridMultilevel"/>
    <w:tmpl w:val="AF3E61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705EDE"/>
    <w:multiLevelType w:val="hybridMultilevel"/>
    <w:tmpl w:val="BE9281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8D3F60"/>
    <w:multiLevelType w:val="hybridMultilevel"/>
    <w:tmpl w:val="24427A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0543BB"/>
    <w:multiLevelType w:val="hybridMultilevel"/>
    <w:tmpl w:val="4B628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D42563"/>
    <w:multiLevelType w:val="hybridMultilevel"/>
    <w:tmpl w:val="2940C7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1E53B22"/>
    <w:multiLevelType w:val="hybridMultilevel"/>
    <w:tmpl w:val="9A4AA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771FFE"/>
    <w:multiLevelType w:val="hybridMultilevel"/>
    <w:tmpl w:val="3604A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677584"/>
    <w:multiLevelType w:val="hybridMultilevel"/>
    <w:tmpl w:val="19368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DC53CC"/>
    <w:multiLevelType w:val="hybridMultilevel"/>
    <w:tmpl w:val="0AA85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C3309D"/>
    <w:multiLevelType w:val="hybridMultilevel"/>
    <w:tmpl w:val="71264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F7129A"/>
    <w:multiLevelType w:val="hybridMultilevel"/>
    <w:tmpl w:val="EAC8BE7C"/>
    <w:lvl w:ilvl="0" w:tplc="E57EB2D4">
      <w:start w:val="1"/>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D317B53"/>
    <w:multiLevelType w:val="hybridMultilevel"/>
    <w:tmpl w:val="CFFEC4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E0D614B"/>
    <w:multiLevelType w:val="hybridMultilevel"/>
    <w:tmpl w:val="405C6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EB87FA8"/>
    <w:multiLevelType w:val="hybridMultilevel"/>
    <w:tmpl w:val="C3C029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8A42C6E"/>
    <w:multiLevelType w:val="hybridMultilevel"/>
    <w:tmpl w:val="384C450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6F8A41FA"/>
    <w:multiLevelType w:val="hybridMultilevel"/>
    <w:tmpl w:val="81D424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12"/>
  </w:num>
  <w:num w:numId="4">
    <w:abstractNumId w:val="5"/>
  </w:num>
  <w:num w:numId="5">
    <w:abstractNumId w:val="4"/>
  </w:num>
  <w:num w:numId="6">
    <w:abstractNumId w:val="10"/>
  </w:num>
  <w:num w:numId="7">
    <w:abstractNumId w:val="3"/>
  </w:num>
  <w:num w:numId="8">
    <w:abstractNumId w:val="7"/>
  </w:num>
  <w:num w:numId="9">
    <w:abstractNumId w:val="0"/>
  </w:num>
  <w:num w:numId="10">
    <w:abstractNumId w:val="15"/>
  </w:num>
  <w:num w:numId="11">
    <w:abstractNumId w:val="1"/>
  </w:num>
  <w:num w:numId="12">
    <w:abstractNumId w:val="13"/>
  </w:num>
  <w:num w:numId="13">
    <w:abstractNumId w:val="11"/>
  </w:num>
  <w:num w:numId="14">
    <w:abstractNumId w:val="2"/>
  </w:num>
  <w:num w:numId="15">
    <w:abstractNumId w:val="9"/>
  </w:num>
  <w:num w:numId="16">
    <w:abstractNumId w:val="8"/>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5EA9"/>
    <w:rsid w:val="00005477"/>
    <w:rsid w:val="000126BC"/>
    <w:rsid w:val="00012EDE"/>
    <w:rsid w:val="000150DB"/>
    <w:rsid w:val="00017E90"/>
    <w:rsid w:val="0002429E"/>
    <w:rsid w:val="0002776A"/>
    <w:rsid w:val="0003161C"/>
    <w:rsid w:val="000368C1"/>
    <w:rsid w:val="00055149"/>
    <w:rsid w:val="0008529C"/>
    <w:rsid w:val="00094524"/>
    <w:rsid w:val="000A15E0"/>
    <w:rsid w:val="000A1B42"/>
    <w:rsid w:val="000A1BF2"/>
    <w:rsid w:val="000B4DDA"/>
    <w:rsid w:val="000B7B43"/>
    <w:rsid w:val="000C6DEE"/>
    <w:rsid w:val="000C7298"/>
    <w:rsid w:val="000D37AD"/>
    <w:rsid w:val="000E2190"/>
    <w:rsid w:val="000E506F"/>
    <w:rsid w:val="000F7E1D"/>
    <w:rsid w:val="001049FF"/>
    <w:rsid w:val="00107606"/>
    <w:rsid w:val="001203C7"/>
    <w:rsid w:val="001209CC"/>
    <w:rsid w:val="001255CE"/>
    <w:rsid w:val="00130EA4"/>
    <w:rsid w:val="00130F61"/>
    <w:rsid w:val="001469DF"/>
    <w:rsid w:val="00151246"/>
    <w:rsid w:val="001678F9"/>
    <w:rsid w:val="0017422B"/>
    <w:rsid w:val="0017619D"/>
    <w:rsid w:val="00176972"/>
    <w:rsid w:val="00177974"/>
    <w:rsid w:val="00182039"/>
    <w:rsid w:val="00185AEF"/>
    <w:rsid w:val="00190B38"/>
    <w:rsid w:val="00191305"/>
    <w:rsid w:val="00191BE5"/>
    <w:rsid w:val="00193093"/>
    <w:rsid w:val="001A12BA"/>
    <w:rsid w:val="001B1D57"/>
    <w:rsid w:val="001C0315"/>
    <w:rsid w:val="001C68B9"/>
    <w:rsid w:val="001D10FA"/>
    <w:rsid w:val="001D486D"/>
    <w:rsid w:val="001D4F7A"/>
    <w:rsid w:val="001D5BEB"/>
    <w:rsid w:val="001F1D2C"/>
    <w:rsid w:val="001F4F72"/>
    <w:rsid w:val="001F51A2"/>
    <w:rsid w:val="00202F97"/>
    <w:rsid w:val="00212077"/>
    <w:rsid w:val="00217CC0"/>
    <w:rsid w:val="00224D60"/>
    <w:rsid w:val="00233B0B"/>
    <w:rsid w:val="00234341"/>
    <w:rsid w:val="002348DB"/>
    <w:rsid w:val="00234B44"/>
    <w:rsid w:val="00237A39"/>
    <w:rsid w:val="002410E5"/>
    <w:rsid w:val="00242567"/>
    <w:rsid w:val="002453B4"/>
    <w:rsid w:val="00250879"/>
    <w:rsid w:val="00255242"/>
    <w:rsid w:val="00257650"/>
    <w:rsid w:val="00261582"/>
    <w:rsid w:val="00280206"/>
    <w:rsid w:val="002809CF"/>
    <w:rsid w:val="002827FF"/>
    <w:rsid w:val="0029334A"/>
    <w:rsid w:val="002A01CF"/>
    <w:rsid w:val="002A30D4"/>
    <w:rsid w:val="002B1E6A"/>
    <w:rsid w:val="002C539A"/>
    <w:rsid w:val="002D07D8"/>
    <w:rsid w:val="002D66DB"/>
    <w:rsid w:val="002E1BA8"/>
    <w:rsid w:val="002F0904"/>
    <w:rsid w:val="00303DFB"/>
    <w:rsid w:val="0032069A"/>
    <w:rsid w:val="003240E6"/>
    <w:rsid w:val="00326058"/>
    <w:rsid w:val="00330548"/>
    <w:rsid w:val="00340A3E"/>
    <w:rsid w:val="003413D4"/>
    <w:rsid w:val="00357317"/>
    <w:rsid w:val="00360664"/>
    <w:rsid w:val="00370196"/>
    <w:rsid w:val="00381BC7"/>
    <w:rsid w:val="00382EA8"/>
    <w:rsid w:val="003851E1"/>
    <w:rsid w:val="003A4017"/>
    <w:rsid w:val="003B0784"/>
    <w:rsid w:val="003B214B"/>
    <w:rsid w:val="003B3AEE"/>
    <w:rsid w:val="003C4499"/>
    <w:rsid w:val="003D0736"/>
    <w:rsid w:val="003E61A3"/>
    <w:rsid w:val="003E70F2"/>
    <w:rsid w:val="003F0C1C"/>
    <w:rsid w:val="003F102D"/>
    <w:rsid w:val="003F76F8"/>
    <w:rsid w:val="004030C0"/>
    <w:rsid w:val="00405F61"/>
    <w:rsid w:val="00410606"/>
    <w:rsid w:val="004120B2"/>
    <w:rsid w:val="004143FD"/>
    <w:rsid w:val="004149FF"/>
    <w:rsid w:val="0043253F"/>
    <w:rsid w:val="00441C8F"/>
    <w:rsid w:val="00471A14"/>
    <w:rsid w:val="00471BB5"/>
    <w:rsid w:val="00476243"/>
    <w:rsid w:val="00491E19"/>
    <w:rsid w:val="00492970"/>
    <w:rsid w:val="004A31F6"/>
    <w:rsid w:val="004A5EA9"/>
    <w:rsid w:val="004A6EE1"/>
    <w:rsid w:val="004B670A"/>
    <w:rsid w:val="004B680D"/>
    <w:rsid w:val="004C2434"/>
    <w:rsid w:val="004C4E68"/>
    <w:rsid w:val="004D2EFE"/>
    <w:rsid w:val="004F0649"/>
    <w:rsid w:val="004F1555"/>
    <w:rsid w:val="004F710B"/>
    <w:rsid w:val="00501010"/>
    <w:rsid w:val="005024F0"/>
    <w:rsid w:val="005121D7"/>
    <w:rsid w:val="00515DD7"/>
    <w:rsid w:val="00531814"/>
    <w:rsid w:val="00532612"/>
    <w:rsid w:val="00554D6C"/>
    <w:rsid w:val="00560933"/>
    <w:rsid w:val="00561950"/>
    <w:rsid w:val="00566B2B"/>
    <w:rsid w:val="00581171"/>
    <w:rsid w:val="00586697"/>
    <w:rsid w:val="005A3DDB"/>
    <w:rsid w:val="005A7AE9"/>
    <w:rsid w:val="005B1E7A"/>
    <w:rsid w:val="005C5D83"/>
    <w:rsid w:val="005E28A6"/>
    <w:rsid w:val="005E46B8"/>
    <w:rsid w:val="005E531A"/>
    <w:rsid w:val="005E5723"/>
    <w:rsid w:val="005E57A7"/>
    <w:rsid w:val="005E61FF"/>
    <w:rsid w:val="005E65DF"/>
    <w:rsid w:val="005E6D58"/>
    <w:rsid w:val="005E7358"/>
    <w:rsid w:val="005E7C4C"/>
    <w:rsid w:val="005F0294"/>
    <w:rsid w:val="00600171"/>
    <w:rsid w:val="00606D07"/>
    <w:rsid w:val="0061567C"/>
    <w:rsid w:val="00617A5D"/>
    <w:rsid w:val="00624257"/>
    <w:rsid w:val="00630780"/>
    <w:rsid w:val="006347B8"/>
    <w:rsid w:val="00641DD1"/>
    <w:rsid w:val="00647ABB"/>
    <w:rsid w:val="006521CD"/>
    <w:rsid w:val="0066213A"/>
    <w:rsid w:val="00672354"/>
    <w:rsid w:val="006732FB"/>
    <w:rsid w:val="00676C49"/>
    <w:rsid w:val="00683703"/>
    <w:rsid w:val="00692B60"/>
    <w:rsid w:val="006A0318"/>
    <w:rsid w:val="006A1776"/>
    <w:rsid w:val="006C0EBD"/>
    <w:rsid w:val="006C2BFA"/>
    <w:rsid w:val="006C3934"/>
    <w:rsid w:val="006C4428"/>
    <w:rsid w:val="006D021C"/>
    <w:rsid w:val="006D5183"/>
    <w:rsid w:val="006E6684"/>
    <w:rsid w:val="006E6AEB"/>
    <w:rsid w:val="006F6158"/>
    <w:rsid w:val="0070054B"/>
    <w:rsid w:val="00701178"/>
    <w:rsid w:val="00704F9A"/>
    <w:rsid w:val="00720065"/>
    <w:rsid w:val="00721F97"/>
    <w:rsid w:val="0073007F"/>
    <w:rsid w:val="00734B57"/>
    <w:rsid w:val="007367A9"/>
    <w:rsid w:val="00745BA2"/>
    <w:rsid w:val="00746E38"/>
    <w:rsid w:val="00756FA4"/>
    <w:rsid w:val="007624B7"/>
    <w:rsid w:val="00776AE2"/>
    <w:rsid w:val="007A024C"/>
    <w:rsid w:val="007A4325"/>
    <w:rsid w:val="007B2C66"/>
    <w:rsid w:val="007D3C70"/>
    <w:rsid w:val="007D4193"/>
    <w:rsid w:val="007D5C82"/>
    <w:rsid w:val="007D5CC5"/>
    <w:rsid w:val="007D7DF4"/>
    <w:rsid w:val="007E0D23"/>
    <w:rsid w:val="007E4B28"/>
    <w:rsid w:val="007E5BC5"/>
    <w:rsid w:val="007F5FB6"/>
    <w:rsid w:val="007F6A0A"/>
    <w:rsid w:val="007F6B84"/>
    <w:rsid w:val="00800D89"/>
    <w:rsid w:val="00802DFD"/>
    <w:rsid w:val="00805B48"/>
    <w:rsid w:val="008069AA"/>
    <w:rsid w:val="0081124A"/>
    <w:rsid w:val="008115AF"/>
    <w:rsid w:val="00814B26"/>
    <w:rsid w:val="00825593"/>
    <w:rsid w:val="00832119"/>
    <w:rsid w:val="00834430"/>
    <w:rsid w:val="00851AD5"/>
    <w:rsid w:val="00853327"/>
    <w:rsid w:val="008705E5"/>
    <w:rsid w:val="00870B9E"/>
    <w:rsid w:val="008744C6"/>
    <w:rsid w:val="00874EB1"/>
    <w:rsid w:val="008A1FA5"/>
    <w:rsid w:val="008A28C8"/>
    <w:rsid w:val="008A32DE"/>
    <w:rsid w:val="008E0710"/>
    <w:rsid w:val="00900C65"/>
    <w:rsid w:val="009144F5"/>
    <w:rsid w:val="00921183"/>
    <w:rsid w:val="0092562C"/>
    <w:rsid w:val="00927477"/>
    <w:rsid w:val="00927663"/>
    <w:rsid w:val="00930427"/>
    <w:rsid w:val="00931BDA"/>
    <w:rsid w:val="00941E71"/>
    <w:rsid w:val="009457A2"/>
    <w:rsid w:val="00954D09"/>
    <w:rsid w:val="009628BC"/>
    <w:rsid w:val="00963D4D"/>
    <w:rsid w:val="009659CE"/>
    <w:rsid w:val="00975C9D"/>
    <w:rsid w:val="00977E73"/>
    <w:rsid w:val="009827FD"/>
    <w:rsid w:val="009A11DF"/>
    <w:rsid w:val="009A7561"/>
    <w:rsid w:val="009B409E"/>
    <w:rsid w:val="009B48E6"/>
    <w:rsid w:val="009B550D"/>
    <w:rsid w:val="009B67A0"/>
    <w:rsid w:val="009C5680"/>
    <w:rsid w:val="009C7066"/>
    <w:rsid w:val="009E51E2"/>
    <w:rsid w:val="009E5B3B"/>
    <w:rsid w:val="009F0AD0"/>
    <w:rsid w:val="009F2A98"/>
    <w:rsid w:val="00A05183"/>
    <w:rsid w:val="00A0745C"/>
    <w:rsid w:val="00A1109F"/>
    <w:rsid w:val="00A14F47"/>
    <w:rsid w:val="00A1592E"/>
    <w:rsid w:val="00A2001E"/>
    <w:rsid w:val="00A20E29"/>
    <w:rsid w:val="00A22554"/>
    <w:rsid w:val="00A30759"/>
    <w:rsid w:val="00A41CBF"/>
    <w:rsid w:val="00A56821"/>
    <w:rsid w:val="00A579BB"/>
    <w:rsid w:val="00A63D55"/>
    <w:rsid w:val="00A72749"/>
    <w:rsid w:val="00A824B2"/>
    <w:rsid w:val="00A83783"/>
    <w:rsid w:val="00A95D89"/>
    <w:rsid w:val="00AA03AF"/>
    <w:rsid w:val="00AA2484"/>
    <w:rsid w:val="00AB35FC"/>
    <w:rsid w:val="00AB6F91"/>
    <w:rsid w:val="00AC1360"/>
    <w:rsid w:val="00AC3F07"/>
    <w:rsid w:val="00AD20A4"/>
    <w:rsid w:val="00AD717C"/>
    <w:rsid w:val="00AE2A3F"/>
    <w:rsid w:val="00AF6061"/>
    <w:rsid w:val="00B031FD"/>
    <w:rsid w:val="00B05276"/>
    <w:rsid w:val="00B0607D"/>
    <w:rsid w:val="00B149C8"/>
    <w:rsid w:val="00B15499"/>
    <w:rsid w:val="00B20FD0"/>
    <w:rsid w:val="00B222F7"/>
    <w:rsid w:val="00B47173"/>
    <w:rsid w:val="00B539CF"/>
    <w:rsid w:val="00B56EE5"/>
    <w:rsid w:val="00B71CF6"/>
    <w:rsid w:val="00B83410"/>
    <w:rsid w:val="00B900C0"/>
    <w:rsid w:val="00BA56E1"/>
    <w:rsid w:val="00BB60AE"/>
    <w:rsid w:val="00BC6256"/>
    <w:rsid w:val="00BC7EC0"/>
    <w:rsid w:val="00BD3F03"/>
    <w:rsid w:val="00BE6631"/>
    <w:rsid w:val="00BF16AC"/>
    <w:rsid w:val="00BF6740"/>
    <w:rsid w:val="00C169E6"/>
    <w:rsid w:val="00C20575"/>
    <w:rsid w:val="00C21529"/>
    <w:rsid w:val="00C32539"/>
    <w:rsid w:val="00C32E6B"/>
    <w:rsid w:val="00C3488E"/>
    <w:rsid w:val="00C46191"/>
    <w:rsid w:val="00C55E69"/>
    <w:rsid w:val="00C618DB"/>
    <w:rsid w:val="00C620CA"/>
    <w:rsid w:val="00C6539A"/>
    <w:rsid w:val="00C71711"/>
    <w:rsid w:val="00C73F50"/>
    <w:rsid w:val="00C800AE"/>
    <w:rsid w:val="00C85610"/>
    <w:rsid w:val="00C87589"/>
    <w:rsid w:val="00CA2984"/>
    <w:rsid w:val="00CB53D5"/>
    <w:rsid w:val="00CD1AF1"/>
    <w:rsid w:val="00CE2EA7"/>
    <w:rsid w:val="00CE6501"/>
    <w:rsid w:val="00CF086A"/>
    <w:rsid w:val="00CF6BDD"/>
    <w:rsid w:val="00D11007"/>
    <w:rsid w:val="00D138D0"/>
    <w:rsid w:val="00D2449B"/>
    <w:rsid w:val="00D33078"/>
    <w:rsid w:val="00D40208"/>
    <w:rsid w:val="00D40B6F"/>
    <w:rsid w:val="00D41C8B"/>
    <w:rsid w:val="00D43F81"/>
    <w:rsid w:val="00D52D6D"/>
    <w:rsid w:val="00D559BF"/>
    <w:rsid w:val="00D633E4"/>
    <w:rsid w:val="00D650D0"/>
    <w:rsid w:val="00D70AE4"/>
    <w:rsid w:val="00D7368F"/>
    <w:rsid w:val="00D84478"/>
    <w:rsid w:val="00D87A1F"/>
    <w:rsid w:val="00D95F52"/>
    <w:rsid w:val="00DA0F2A"/>
    <w:rsid w:val="00DA3722"/>
    <w:rsid w:val="00DB2BF5"/>
    <w:rsid w:val="00DB780D"/>
    <w:rsid w:val="00DC1569"/>
    <w:rsid w:val="00DC3642"/>
    <w:rsid w:val="00DD62F6"/>
    <w:rsid w:val="00DE56DF"/>
    <w:rsid w:val="00DF1B6F"/>
    <w:rsid w:val="00DF2AE9"/>
    <w:rsid w:val="00DF2F39"/>
    <w:rsid w:val="00E10C37"/>
    <w:rsid w:val="00E13979"/>
    <w:rsid w:val="00E241B0"/>
    <w:rsid w:val="00E30B8F"/>
    <w:rsid w:val="00E336EF"/>
    <w:rsid w:val="00E41462"/>
    <w:rsid w:val="00E43A71"/>
    <w:rsid w:val="00E542DD"/>
    <w:rsid w:val="00E60D94"/>
    <w:rsid w:val="00E66534"/>
    <w:rsid w:val="00E74A72"/>
    <w:rsid w:val="00E8224C"/>
    <w:rsid w:val="00E95525"/>
    <w:rsid w:val="00E97502"/>
    <w:rsid w:val="00EA09F9"/>
    <w:rsid w:val="00EA1B54"/>
    <w:rsid w:val="00EA22EB"/>
    <w:rsid w:val="00EA29F8"/>
    <w:rsid w:val="00EB0809"/>
    <w:rsid w:val="00EB6D41"/>
    <w:rsid w:val="00EB7095"/>
    <w:rsid w:val="00EC23C7"/>
    <w:rsid w:val="00ED212D"/>
    <w:rsid w:val="00EE00A3"/>
    <w:rsid w:val="00EE6E46"/>
    <w:rsid w:val="00EF2F6D"/>
    <w:rsid w:val="00EF6D88"/>
    <w:rsid w:val="00F00135"/>
    <w:rsid w:val="00F03026"/>
    <w:rsid w:val="00F125CE"/>
    <w:rsid w:val="00F13667"/>
    <w:rsid w:val="00F1744B"/>
    <w:rsid w:val="00F22639"/>
    <w:rsid w:val="00F2336E"/>
    <w:rsid w:val="00F2589A"/>
    <w:rsid w:val="00F32421"/>
    <w:rsid w:val="00F34C5B"/>
    <w:rsid w:val="00F41667"/>
    <w:rsid w:val="00F43A94"/>
    <w:rsid w:val="00F4735E"/>
    <w:rsid w:val="00F530DB"/>
    <w:rsid w:val="00F66C9B"/>
    <w:rsid w:val="00F710BA"/>
    <w:rsid w:val="00F74726"/>
    <w:rsid w:val="00F83D27"/>
    <w:rsid w:val="00F961D4"/>
    <w:rsid w:val="00FA63E0"/>
    <w:rsid w:val="00FA6F0F"/>
    <w:rsid w:val="00FA7333"/>
    <w:rsid w:val="00FB1645"/>
    <w:rsid w:val="00FB26F1"/>
    <w:rsid w:val="00FC28CA"/>
    <w:rsid w:val="00FD32CB"/>
    <w:rsid w:val="00FD4BAC"/>
    <w:rsid w:val="00FE2050"/>
    <w:rsid w:val="00FE33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46E11"/>
  <w15:docId w15:val="{2B8C77F9-A98F-4BAC-AF55-2805A2FF0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customStyle="1" w:styleId="Default">
    <w:name w:val="Default"/>
    <w:rsid w:val="00F22639"/>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5E7C4C"/>
    <w:pPr>
      <w:overflowPunct/>
      <w:autoSpaceDE/>
      <w:autoSpaceDN/>
      <w:adjustRightInd/>
      <w:textAlignment w:val="auto"/>
    </w:pPr>
    <w:rPr>
      <w:rFonts w:ascii="Times New Roman" w:eastAsiaTheme="minorHAnsi" w:hAnsi="Times New Roman"/>
      <w:sz w:val="24"/>
      <w:szCs w:val="24"/>
      <w:lang w:eastAsia="en-GB"/>
    </w:rPr>
  </w:style>
  <w:style w:type="character" w:styleId="PlaceholderText">
    <w:name w:val="Placeholder Text"/>
    <w:basedOn w:val="DefaultParagraphFont"/>
    <w:uiPriority w:val="99"/>
    <w:semiHidden/>
    <w:rsid w:val="00CA2984"/>
    <w:rPr>
      <w:color w:val="808080"/>
    </w:rPr>
  </w:style>
  <w:style w:type="character" w:customStyle="1" w:styleId="tdgreyhighlightsmall1">
    <w:name w:val="tdgreyhighlightsmall1"/>
    <w:basedOn w:val="DefaultParagraphFont"/>
    <w:rsid w:val="00BC6256"/>
    <w:rPr>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71388">
      <w:bodyDiv w:val="1"/>
      <w:marLeft w:val="0"/>
      <w:marRight w:val="0"/>
      <w:marTop w:val="0"/>
      <w:marBottom w:val="0"/>
      <w:divBdr>
        <w:top w:val="none" w:sz="0" w:space="0" w:color="auto"/>
        <w:left w:val="none" w:sz="0" w:space="0" w:color="auto"/>
        <w:bottom w:val="none" w:sz="0" w:space="0" w:color="auto"/>
        <w:right w:val="none" w:sz="0" w:space="0" w:color="auto"/>
      </w:divBdr>
    </w:div>
    <w:div w:id="77215860">
      <w:bodyDiv w:val="1"/>
      <w:marLeft w:val="0"/>
      <w:marRight w:val="0"/>
      <w:marTop w:val="0"/>
      <w:marBottom w:val="0"/>
      <w:divBdr>
        <w:top w:val="none" w:sz="0" w:space="0" w:color="auto"/>
        <w:left w:val="none" w:sz="0" w:space="0" w:color="auto"/>
        <w:bottom w:val="none" w:sz="0" w:space="0" w:color="auto"/>
        <w:right w:val="none" w:sz="0" w:space="0" w:color="auto"/>
      </w:divBdr>
    </w:div>
    <w:div w:id="179587412">
      <w:bodyDiv w:val="1"/>
      <w:marLeft w:val="0"/>
      <w:marRight w:val="0"/>
      <w:marTop w:val="0"/>
      <w:marBottom w:val="0"/>
      <w:divBdr>
        <w:top w:val="none" w:sz="0" w:space="0" w:color="auto"/>
        <w:left w:val="none" w:sz="0" w:space="0" w:color="auto"/>
        <w:bottom w:val="none" w:sz="0" w:space="0" w:color="auto"/>
        <w:right w:val="none" w:sz="0" w:space="0" w:color="auto"/>
      </w:divBdr>
    </w:div>
    <w:div w:id="183328436">
      <w:bodyDiv w:val="1"/>
      <w:marLeft w:val="0"/>
      <w:marRight w:val="0"/>
      <w:marTop w:val="0"/>
      <w:marBottom w:val="0"/>
      <w:divBdr>
        <w:top w:val="none" w:sz="0" w:space="0" w:color="auto"/>
        <w:left w:val="none" w:sz="0" w:space="0" w:color="auto"/>
        <w:bottom w:val="none" w:sz="0" w:space="0" w:color="auto"/>
        <w:right w:val="none" w:sz="0" w:space="0" w:color="auto"/>
      </w:divBdr>
    </w:div>
    <w:div w:id="284000173">
      <w:bodyDiv w:val="1"/>
      <w:marLeft w:val="0"/>
      <w:marRight w:val="0"/>
      <w:marTop w:val="0"/>
      <w:marBottom w:val="0"/>
      <w:divBdr>
        <w:top w:val="none" w:sz="0" w:space="0" w:color="auto"/>
        <w:left w:val="none" w:sz="0" w:space="0" w:color="auto"/>
        <w:bottom w:val="none" w:sz="0" w:space="0" w:color="auto"/>
        <w:right w:val="none" w:sz="0" w:space="0" w:color="auto"/>
      </w:divBdr>
    </w:div>
    <w:div w:id="391276974">
      <w:bodyDiv w:val="1"/>
      <w:marLeft w:val="0"/>
      <w:marRight w:val="0"/>
      <w:marTop w:val="0"/>
      <w:marBottom w:val="0"/>
      <w:divBdr>
        <w:top w:val="none" w:sz="0" w:space="0" w:color="auto"/>
        <w:left w:val="none" w:sz="0" w:space="0" w:color="auto"/>
        <w:bottom w:val="none" w:sz="0" w:space="0" w:color="auto"/>
        <w:right w:val="none" w:sz="0" w:space="0" w:color="auto"/>
      </w:divBdr>
    </w:div>
    <w:div w:id="462619941">
      <w:bodyDiv w:val="1"/>
      <w:marLeft w:val="0"/>
      <w:marRight w:val="0"/>
      <w:marTop w:val="0"/>
      <w:marBottom w:val="0"/>
      <w:divBdr>
        <w:top w:val="none" w:sz="0" w:space="0" w:color="auto"/>
        <w:left w:val="none" w:sz="0" w:space="0" w:color="auto"/>
        <w:bottom w:val="none" w:sz="0" w:space="0" w:color="auto"/>
        <w:right w:val="none" w:sz="0" w:space="0" w:color="auto"/>
      </w:divBdr>
    </w:div>
    <w:div w:id="511603031">
      <w:bodyDiv w:val="1"/>
      <w:marLeft w:val="0"/>
      <w:marRight w:val="0"/>
      <w:marTop w:val="0"/>
      <w:marBottom w:val="0"/>
      <w:divBdr>
        <w:top w:val="none" w:sz="0" w:space="0" w:color="auto"/>
        <w:left w:val="none" w:sz="0" w:space="0" w:color="auto"/>
        <w:bottom w:val="none" w:sz="0" w:space="0" w:color="auto"/>
        <w:right w:val="none" w:sz="0" w:space="0" w:color="auto"/>
      </w:divBdr>
    </w:div>
    <w:div w:id="551886631">
      <w:bodyDiv w:val="1"/>
      <w:marLeft w:val="0"/>
      <w:marRight w:val="0"/>
      <w:marTop w:val="0"/>
      <w:marBottom w:val="0"/>
      <w:divBdr>
        <w:top w:val="none" w:sz="0" w:space="0" w:color="auto"/>
        <w:left w:val="none" w:sz="0" w:space="0" w:color="auto"/>
        <w:bottom w:val="none" w:sz="0" w:space="0" w:color="auto"/>
        <w:right w:val="none" w:sz="0" w:space="0" w:color="auto"/>
      </w:divBdr>
    </w:div>
    <w:div w:id="681205197">
      <w:bodyDiv w:val="1"/>
      <w:marLeft w:val="0"/>
      <w:marRight w:val="0"/>
      <w:marTop w:val="0"/>
      <w:marBottom w:val="0"/>
      <w:divBdr>
        <w:top w:val="none" w:sz="0" w:space="0" w:color="auto"/>
        <w:left w:val="none" w:sz="0" w:space="0" w:color="auto"/>
        <w:bottom w:val="none" w:sz="0" w:space="0" w:color="auto"/>
        <w:right w:val="none" w:sz="0" w:space="0" w:color="auto"/>
      </w:divBdr>
    </w:div>
    <w:div w:id="1101878559">
      <w:bodyDiv w:val="1"/>
      <w:marLeft w:val="0"/>
      <w:marRight w:val="0"/>
      <w:marTop w:val="0"/>
      <w:marBottom w:val="0"/>
      <w:divBdr>
        <w:top w:val="none" w:sz="0" w:space="0" w:color="auto"/>
        <w:left w:val="none" w:sz="0" w:space="0" w:color="auto"/>
        <w:bottom w:val="none" w:sz="0" w:space="0" w:color="auto"/>
        <w:right w:val="none" w:sz="0" w:space="0" w:color="auto"/>
      </w:divBdr>
    </w:div>
    <w:div w:id="1230533156">
      <w:bodyDiv w:val="1"/>
      <w:marLeft w:val="0"/>
      <w:marRight w:val="0"/>
      <w:marTop w:val="0"/>
      <w:marBottom w:val="0"/>
      <w:divBdr>
        <w:top w:val="none" w:sz="0" w:space="0" w:color="auto"/>
        <w:left w:val="none" w:sz="0" w:space="0" w:color="auto"/>
        <w:bottom w:val="none" w:sz="0" w:space="0" w:color="auto"/>
        <w:right w:val="none" w:sz="0" w:space="0" w:color="auto"/>
      </w:divBdr>
    </w:div>
    <w:div w:id="1385720522">
      <w:bodyDiv w:val="1"/>
      <w:marLeft w:val="0"/>
      <w:marRight w:val="0"/>
      <w:marTop w:val="0"/>
      <w:marBottom w:val="0"/>
      <w:divBdr>
        <w:top w:val="none" w:sz="0" w:space="0" w:color="auto"/>
        <w:left w:val="none" w:sz="0" w:space="0" w:color="auto"/>
        <w:bottom w:val="none" w:sz="0" w:space="0" w:color="auto"/>
        <w:right w:val="none" w:sz="0" w:space="0" w:color="auto"/>
      </w:divBdr>
    </w:div>
    <w:div w:id="1769815088">
      <w:bodyDiv w:val="1"/>
      <w:marLeft w:val="0"/>
      <w:marRight w:val="0"/>
      <w:marTop w:val="0"/>
      <w:marBottom w:val="0"/>
      <w:divBdr>
        <w:top w:val="none" w:sz="0" w:space="0" w:color="auto"/>
        <w:left w:val="none" w:sz="0" w:space="0" w:color="auto"/>
        <w:bottom w:val="none" w:sz="0" w:space="0" w:color="auto"/>
        <w:right w:val="none" w:sz="0" w:space="0" w:color="auto"/>
      </w:divBdr>
    </w:div>
    <w:div w:id="1910846282">
      <w:bodyDiv w:val="1"/>
      <w:marLeft w:val="0"/>
      <w:marRight w:val="0"/>
      <w:marTop w:val="0"/>
      <w:marBottom w:val="0"/>
      <w:divBdr>
        <w:top w:val="none" w:sz="0" w:space="0" w:color="auto"/>
        <w:left w:val="none" w:sz="0" w:space="0" w:color="auto"/>
        <w:bottom w:val="none" w:sz="0" w:space="0" w:color="auto"/>
        <w:right w:val="none" w:sz="0" w:space="0" w:color="auto"/>
      </w:divBdr>
    </w:div>
    <w:div w:id="198449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5B4EE8-E5D2-47FC-A272-A7169298B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1928</Words>
  <Characters>10990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Tara Thompson</cp:lastModifiedBy>
  <cp:revision>2</cp:revision>
  <cp:lastPrinted>2018-11-20T12:47:00Z</cp:lastPrinted>
  <dcterms:created xsi:type="dcterms:W3CDTF">2021-04-22T09:11:00Z</dcterms:created>
  <dcterms:modified xsi:type="dcterms:W3CDTF">2021-04-22T09:11:00Z</dcterms:modified>
</cp:coreProperties>
</file>