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035EE"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7ECFD095" w14:textId="77777777">
        <w:trPr>
          <w:cantSplit/>
        </w:trPr>
        <w:tc>
          <w:tcPr>
            <w:tcW w:w="6983" w:type="dxa"/>
            <w:gridSpan w:val="4"/>
          </w:tcPr>
          <w:p w14:paraId="4D01E020"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5BFFFE6B" w14:textId="77777777" w:rsidR="002F3ADA" w:rsidRPr="00DD62CA" w:rsidRDefault="002F3ADA">
            <w:pPr>
              <w:rPr>
                <w:rFonts w:ascii="Calibri" w:hAnsi="Calibri"/>
                <w:sz w:val="24"/>
                <w:szCs w:val="24"/>
              </w:rPr>
            </w:pPr>
          </w:p>
        </w:tc>
        <w:tc>
          <w:tcPr>
            <w:tcW w:w="1713" w:type="dxa"/>
          </w:tcPr>
          <w:p w14:paraId="06D04410" w14:textId="77777777" w:rsidR="002F3ADA" w:rsidRPr="00DD62CA" w:rsidRDefault="002F3ADA">
            <w:pPr>
              <w:rPr>
                <w:rFonts w:ascii="Calibri" w:hAnsi="Calibri"/>
                <w:sz w:val="24"/>
                <w:szCs w:val="24"/>
              </w:rPr>
            </w:pPr>
          </w:p>
        </w:tc>
      </w:tr>
      <w:tr w:rsidR="002F3ADA" w:rsidRPr="00DD62CA" w14:paraId="392EEA02" w14:textId="77777777">
        <w:trPr>
          <w:cantSplit/>
        </w:trPr>
        <w:tc>
          <w:tcPr>
            <w:tcW w:w="4123" w:type="dxa"/>
            <w:gridSpan w:val="2"/>
          </w:tcPr>
          <w:p w14:paraId="0581DBDE"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61DC9150" w14:textId="77777777" w:rsidR="002F3ADA" w:rsidRPr="00DD62CA" w:rsidRDefault="002F3ADA">
            <w:pPr>
              <w:rPr>
                <w:rFonts w:ascii="Calibri" w:hAnsi="Calibri"/>
                <w:sz w:val="24"/>
                <w:szCs w:val="24"/>
              </w:rPr>
            </w:pPr>
          </w:p>
        </w:tc>
        <w:tc>
          <w:tcPr>
            <w:tcW w:w="1404" w:type="dxa"/>
          </w:tcPr>
          <w:p w14:paraId="65BF96B5" w14:textId="77777777" w:rsidR="002F3ADA" w:rsidRPr="00DD62CA" w:rsidRDefault="002F3ADA">
            <w:pPr>
              <w:rPr>
                <w:rFonts w:ascii="Calibri" w:hAnsi="Calibri"/>
                <w:sz w:val="24"/>
                <w:szCs w:val="24"/>
              </w:rPr>
            </w:pPr>
          </w:p>
        </w:tc>
        <w:tc>
          <w:tcPr>
            <w:tcW w:w="1713" w:type="dxa"/>
          </w:tcPr>
          <w:p w14:paraId="02058622" w14:textId="77777777" w:rsidR="002F3ADA" w:rsidRPr="00DD62CA" w:rsidRDefault="002F3ADA">
            <w:pPr>
              <w:rPr>
                <w:rFonts w:ascii="Calibri" w:hAnsi="Calibri"/>
                <w:sz w:val="24"/>
                <w:szCs w:val="24"/>
              </w:rPr>
            </w:pPr>
          </w:p>
        </w:tc>
        <w:tc>
          <w:tcPr>
            <w:tcW w:w="1713" w:type="dxa"/>
          </w:tcPr>
          <w:p w14:paraId="28F77ACE" w14:textId="77777777" w:rsidR="002F3ADA" w:rsidRPr="00DD62CA" w:rsidRDefault="002F3ADA">
            <w:pPr>
              <w:rPr>
                <w:rFonts w:ascii="Calibri" w:hAnsi="Calibri"/>
                <w:sz w:val="24"/>
                <w:szCs w:val="24"/>
              </w:rPr>
            </w:pPr>
          </w:p>
        </w:tc>
      </w:tr>
      <w:tr w:rsidR="00C00AD7" w:rsidRPr="00DD62CA" w14:paraId="4BBD024E" w14:textId="77777777" w:rsidTr="00111C12">
        <w:trPr>
          <w:cantSplit/>
        </w:trPr>
        <w:tc>
          <w:tcPr>
            <w:tcW w:w="6983" w:type="dxa"/>
            <w:gridSpan w:val="4"/>
          </w:tcPr>
          <w:p w14:paraId="57D42FE8"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023EC7AE" w14:textId="77777777" w:rsidR="00C00AD7" w:rsidRPr="00DD62CA" w:rsidRDefault="00C00AD7">
            <w:pPr>
              <w:rPr>
                <w:rFonts w:ascii="Calibri" w:hAnsi="Calibri"/>
                <w:sz w:val="24"/>
                <w:szCs w:val="24"/>
              </w:rPr>
            </w:pPr>
          </w:p>
        </w:tc>
        <w:tc>
          <w:tcPr>
            <w:tcW w:w="1713" w:type="dxa"/>
          </w:tcPr>
          <w:p w14:paraId="3D7EFD02" w14:textId="77777777" w:rsidR="00C00AD7" w:rsidRPr="00DD62CA" w:rsidRDefault="00C00AD7">
            <w:pPr>
              <w:rPr>
                <w:rFonts w:ascii="Calibri" w:hAnsi="Calibri"/>
                <w:sz w:val="24"/>
                <w:szCs w:val="24"/>
              </w:rPr>
            </w:pPr>
          </w:p>
        </w:tc>
      </w:tr>
      <w:tr w:rsidR="00C00AD7" w:rsidRPr="00DD62CA" w14:paraId="1C3859FB" w14:textId="77777777" w:rsidTr="00111C12">
        <w:trPr>
          <w:cantSplit/>
        </w:trPr>
        <w:tc>
          <w:tcPr>
            <w:tcW w:w="8696" w:type="dxa"/>
            <w:gridSpan w:val="5"/>
            <w:tcBorders>
              <w:bottom w:val="single" w:sz="6" w:space="0" w:color="auto"/>
            </w:tcBorders>
          </w:tcPr>
          <w:p w14:paraId="2D0E4D3E"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18B61460" w14:textId="77777777" w:rsidR="00C00AD7" w:rsidRPr="00DD62CA" w:rsidRDefault="00C00AD7">
            <w:pPr>
              <w:rPr>
                <w:rFonts w:ascii="Calibri" w:hAnsi="Calibri"/>
                <w:sz w:val="24"/>
                <w:szCs w:val="24"/>
              </w:rPr>
            </w:pPr>
          </w:p>
        </w:tc>
      </w:tr>
      <w:tr w:rsidR="00C00AD7" w:rsidRPr="00DD62CA" w14:paraId="1DCC1355" w14:textId="77777777" w:rsidTr="00111C12">
        <w:trPr>
          <w:cantSplit/>
        </w:trPr>
        <w:tc>
          <w:tcPr>
            <w:tcW w:w="5579" w:type="dxa"/>
            <w:gridSpan w:val="3"/>
          </w:tcPr>
          <w:p w14:paraId="38E0A104"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C8DDE16" w14:textId="77777777" w:rsidR="00C00AD7" w:rsidRPr="00DD62CA" w:rsidRDefault="00C00AD7">
            <w:pPr>
              <w:rPr>
                <w:rFonts w:ascii="Calibri" w:hAnsi="Calibri"/>
                <w:sz w:val="24"/>
                <w:szCs w:val="24"/>
              </w:rPr>
            </w:pPr>
          </w:p>
        </w:tc>
        <w:tc>
          <w:tcPr>
            <w:tcW w:w="1713" w:type="dxa"/>
          </w:tcPr>
          <w:p w14:paraId="098DBE59" w14:textId="77777777" w:rsidR="00C00AD7" w:rsidRPr="00DD62CA" w:rsidRDefault="00C00AD7">
            <w:pPr>
              <w:rPr>
                <w:rFonts w:ascii="Calibri" w:hAnsi="Calibri"/>
                <w:sz w:val="24"/>
                <w:szCs w:val="24"/>
              </w:rPr>
            </w:pPr>
          </w:p>
        </w:tc>
      </w:tr>
      <w:tr w:rsidR="002F3ADA" w:rsidRPr="00DD62CA" w14:paraId="78173A42" w14:textId="77777777">
        <w:trPr>
          <w:cantSplit/>
        </w:trPr>
        <w:tc>
          <w:tcPr>
            <w:tcW w:w="10409" w:type="dxa"/>
            <w:gridSpan w:val="6"/>
          </w:tcPr>
          <w:p w14:paraId="390E63CB"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685D6579" w14:textId="77777777">
        <w:trPr>
          <w:cantSplit/>
        </w:trPr>
        <w:tc>
          <w:tcPr>
            <w:tcW w:w="2410" w:type="dxa"/>
          </w:tcPr>
          <w:p w14:paraId="2E22FC2D"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0F310A1D" w14:textId="77777777" w:rsidR="002F3ADA" w:rsidRPr="00DD62CA" w:rsidRDefault="004268F9">
            <w:pPr>
              <w:pStyle w:val="addresses"/>
              <w:rPr>
                <w:rFonts w:ascii="Calibri" w:hAnsi="Calibri"/>
                <w:sz w:val="24"/>
                <w:szCs w:val="24"/>
              </w:rPr>
            </w:pPr>
            <w:r>
              <w:rPr>
                <w:rFonts w:ascii="Calibri" w:hAnsi="Calibri"/>
                <w:sz w:val="24"/>
                <w:szCs w:val="24"/>
              </w:rPr>
              <w:t>3/2021/0268</w:t>
            </w:r>
          </w:p>
        </w:tc>
        <w:tc>
          <w:tcPr>
            <w:tcW w:w="1404" w:type="dxa"/>
          </w:tcPr>
          <w:p w14:paraId="675DC41D" w14:textId="77777777" w:rsidR="002F3ADA" w:rsidRPr="00DD62CA" w:rsidRDefault="002F3ADA">
            <w:pPr>
              <w:rPr>
                <w:rFonts w:ascii="Calibri" w:hAnsi="Calibri"/>
                <w:sz w:val="24"/>
                <w:szCs w:val="24"/>
              </w:rPr>
            </w:pPr>
          </w:p>
        </w:tc>
        <w:tc>
          <w:tcPr>
            <w:tcW w:w="1713" w:type="dxa"/>
          </w:tcPr>
          <w:p w14:paraId="1339749D" w14:textId="77777777" w:rsidR="002F3ADA" w:rsidRPr="00DD62CA" w:rsidRDefault="002F3ADA">
            <w:pPr>
              <w:rPr>
                <w:rFonts w:ascii="Calibri" w:hAnsi="Calibri"/>
                <w:sz w:val="24"/>
                <w:szCs w:val="24"/>
              </w:rPr>
            </w:pPr>
          </w:p>
        </w:tc>
        <w:tc>
          <w:tcPr>
            <w:tcW w:w="1713" w:type="dxa"/>
          </w:tcPr>
          <w:p w14:paraId="1E3B69FA" w14:textId="77777777" w:rsidR="002F3ADA" w:rsidRPr="00DD62CA" w:rsidRDefault="002F3ADA">
            <w:pPr>
              <w:rPr>
                <w:rFonts w:ascii="Calibri" w:hAnsi="Calibri"/>
                <w:sz w:val="24"/>
                <w:szCs w:val="24"/>
              </w:rPr>
            </w:pPr>
          </w:p>
        </w:tc>
      </w:tr>
      <w:tr w:rsidR="002F3ADA" w:rsidRPr="00DD62CA" w14:paraId="3FD7CB64" w14:textId="77777777">
        <w:trPr>
          <w:cantSplit/>
        </w:trPr>
        <w:tc>
          <w:tcPr>
            <w:tcW w:w="2410" w:type="dxa"/>
          </w:tcPr>
          <w:p w14:paraId="620AC200"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51C15B2E" w14:textId="4CF99844" w:rsidR="002F3ADA" w:rsidRPr="00DD62CA" w:rsidRDefault="004268F9">
            <w:pPr>
              <w:rPr>
                <w:rFonts w:ascii="Calibri" w:hAnsi="Calibri"/>
                <w:sz w:val="24"/>
                <w:szCs w:val="24"/>
              </w:rPr>
            </w:pPr>
            <w:r>
              <w:rPr>
                <w:rFonts w:ascii="Calibri" w:hAnsi="Calibri"/>
                <w:sz w:val="24"/>
                <w:szCs w:val="24"/>
              </w:rPr>
              <w:t>0</w:t>
            </w:r>
            <w:r w:rsidR="005A2569">
              <w:rPr>
                <w:rFonts w:ascii="Calibri" w:hAnsi="Calibri"/>
                <w:sz w:val="24"/>
                <w:szCs w:val="24"/>
              </w:rPr>
              <w:t>8</w:t>
            </w:r>
            <w:r>
              <w:rPr>
                <w:rFonts w:ascii="Calibri" w:hAnsi="Calibri"/>
                <w:sz w:val="24"/>
                <w:szCs w:val="24"/>
              </w:rPr>
              <w:t xml:space="preserve"> July 2021</w:t>
            </w:r>
          </w:p>
        </w:tc>
        <w:tc>
          <w:tcPr>
            <w:tcW w:w="1404" w:type="dxa"/>
          </w:tcPr>
          <w:p w14:paraId="01D3E41C" w14:textId="77777777" w:rsidR="002F3ADA" w:rsidRPr="00DD62CA" w:rsidRDefault="002F3ADA">
            <w:pPr>
              <w:rPr>
                <w:rFonts w:ascii="Calibri" w:hAnsi="Calibri"/>
                <w:sz w:val="24"/>
                <w:szCs w:val="24"/>
              </w:rPr>
            </w:pPr>
          </w:p>
        </w:tc>
        <w:tc>
          <w:tcPr>
            <w:tcW w:w="1713" w:type="dxa"/>
          </w:tcPr>
          <w:p w14:paraId="38E2A4F8" w14:textId="77777777" w:rsidR="002F3ADA" w:rsidRPr="00DD62CA" w:rsidRDefault="002F3ADA">
            <w:pPr>
              <w:rPr>
                <w:rFonts w:ascii="Calibri" w:hAnsi="Calibri"/>
                <w:sz w:val="24"/>
                <w:szCs w:val="24"/>
              </w:rPr>
            </w:pPr>
          </w:p>
        </w:tc>
        <w:tc>
          <w:tcPr>
            <w:tcW w:w="1713" w:type="dxa"/>
          </w:tcPr>
          <w:p w14:paraId="69DF8AAC" w14:textId="77777777" w:rsidR="002F3ADA" w:rsidRPr="00DD62CA" w:rsidRDefault="002F3ADA">
            <w:pPr>
              <w:rPr>
                <w:rFonts w:ascii="Calibri" w:hAnsi="Calibri"/>
                <w:sz w:val="24"/>
                <w:szCs w:val="24"/>
              </w:rPr>
            </w:pPr>
          </w:p>
        </w:tc>
      </w:tr>
      <w:tr w:rsidR="002F3ADA" w:rsidRPr="00DD62CA" w14:paraId="69FCAEEE" w14:textId="77777777">
        <w:trPr>
          <w:cantSplit/>
        </w:trPr>
        <w:tc>
          <w:tcPr>
            <w:tcW w:w="2410" w:type="dxa"/>
          </w:tcPr>
          <w:p w14:paraId="54A28C2D"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7AE873CF" w14:textId="77777777" w:rsidR="002F3ADA" w:rsidRPr="00DD62CA" w:rsidRDefault="004268F9">
            <w:pPr>
              <w:rPr>
                <w:rFonts w:ascii="Calibri" w:hAnsi="Calibri"/>
                <w:sz w:val="24"/>
                <w:szCs w:val="24"/>
              </w:rPr>
            </w:pPr>
            <w:r>
              <w:rPr>
                <w:rFonts w:ascii="Calibri" w:hAnsi="Calibri"/>
                <w:sz w:val="24"/>
                <w:szCs w:val="24"/>
              </w:rPr>
              <w:t>25/03/2021</w:t>
            </w:r>
          </w:p>
        </w:tc>
        <w:tc>
          <w:tcPr>
            <w:tcW w:w="1404" w:type="dxa"/>
          </w:tcPr>
          <w:p w14:paraId="42AFC7C2" w14:textId="77777777" w:rsidR="002F3ADA" w:rsidRPr="00DD62CA" w:rsidRDefault="002F3ADA">
            <w:pPr>
              <w:rPr>
                <w:rFonts w:ascii="Calibri" w:hAnsi="Calibri"/>
                <w:sz w:val="24"/>
                <w:szCs w:val="24"/>
              </w:rPr>
            </w:pPr>
          </w:p>
        </w:tc>
        <w:tc>
          <w:tcPr>
            <w:tcW w:w="1713" w:type="dxa"/>
          </w:tcPr>
          <w:p w14:paraId="6C8F252E" w14:textId="77777777" w:rsidR="002F3ADA" w:rsidRPr="00DD62CA" w:rsidRDefault="002F3ADA">
            <w:pPr>
              <w:rPr>
                <w:rFonts w:ascii="Calibri" w:hAnsi="Calibri"/>
                <w:sz w:val="24"/>
                <w:szCs w:val="24"/>
              </w:rPr>
            </w:pPr>
          </w:p>
        </w:tc>
        <w:tc>
          <w:tcPr>
            <w:tcW w:w="1713" w:type="dxa"/>
          </w:tcPr>
          <w:p w14:paraId="4A924F65" w14:textId="77777777" w:rsidR="002F3ADA" w:rsidRPr="00DD62CA" w:rsidRDefault="002F3ADA">
            <w:pPr>
              <w:rPr>
                <w:rFonts w:ascii="Calibri" w:hAnsi="Calibri"/>
                <w:sz w:val="24"/>
                <w:szCs w:val="24"/>
              </w:rPr>
            </w:pPr>
          </w:p>
        </w:tc>
      </w:tr>
      <w:tr w:rsidR="002F3ADA" w:rsidRPr="00DD62CA" w14:paraId="47167788" w14:textId="77777777">
        <w:trPr>
          <w:cantSplit/>
        </w:trPr>
        <w:tc>
          <w:tcPr>
            <w:tcW w:w="10409" w:type="dxa"/>
            <w:gridSpan w:val="6"/>
          </w:tcPr>
          <w:p w14:paraId="1DCFC71D" w14:textId="77777777" w:rsidR="002F3ADA" w:rsidRPr="00DD62CA" w:rsidRDefault="002F3ADA">
            <w:pPr>
              <w:rPr>
                <w:rFonts w:ascii="Calibri" w:hAnsi="Calibri"/>
                <w:sz w:val="24"/>
                <w:szCs w:val="24"/>
              </w:rPr>
            </w:pPr>
          </w:p>
        </w:tc>
      </w:tr>
      <w:tr w:rsidR="002F3ADA" w:rsidRPr="00DD62CA" w14:paraId="50B26647" w14:textId="77777777">
        <w:trPr>
          <w:cantSplit/>
        </w:trPr>
        <w:tc>
          <w:tcPr>
            <w:tcW w:w="2410" w:type="dxa"/>
          </w:tcPr>
          <w:p w14:paraId="43F467A2"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123899C8" w14:textId="77777777" w:rsidR="002F3ADA" w:rsidRPr="00DD62CA" w:rsidRDefault="002F3ADA">
            <w:pPr>
              <w:rPr>
                <w:rFonts w:ascii="Calibri" w:hAnsi="Calibri"/>
                <w:sz w:val="24"/>
                <w:szCs w:val="24"/>
              </w:rPr>
            </w:pPr>
          </w:p>
        </w:tc>
        <w:tc>
          <w:tcPr>
            <w:tcW w:w="1456" w:type="dxa"/>
          </w:tcPr>
          <w:p w14:paraId="20703EA9" w14:textId="77777777" w:rsidR="002F3ADA" w:rsidRPr="00DD62CA" w:rsidRDefault="002F3ADA">
            <w:pPr>
              <w:rPr>
                <w:rFonts w:ascii="Calibri" w:hAnsi="Calibri"/>
                <w:sz w:val="24"/>
                <w:szCs w:val="24"/>
              </w:rPr>
            </w:pPr>
          </w:p>
        </w:tc>
        <w:tc>
          <w:tcPr>
            <w:tcW w:w="1404" w:type="dxa"/>
          </w:tcPr>
          <w:p w14:paraId="0D20AB4B"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3958242E" w14:textId="77777777" w:rsidR="002F3ADA" w:rsidRPr="00DD62CA" w:rsidRDefault="002F3ADA">
            <w:pPr>
              <w:rPr>
                <w:rFonts w:ascii="Calibri" w:hAnsi="Calibri"/>
                <w:sz w:val="24"/>
                <w:szCs w:val="24"/>
              </w:rPr>
            </w:pPr>
          </w:p>
        </w:tc>
        <w:tc>
          <w:tcPr>
            <w:tcW w:w="1713" w:type="dxa"/>
          </w:tcPr>
          <w:p w14:paraId="0570BA94" w14:textId="77777777" w:rsidR="002F3ADA" w:rsidRPr="00DD62CA" w:rsidRDefault="002F3ADA">
            <w:pPr>
              <w:rPr>
                <w:rFonts w:ascii="Calibri" w:hAnsi="Calibri"/>
                <w:sz w:val="24"/>
                <w:szCs w:val="24"/>
              </w:rPr>
            </w:pPr>
          </w:p>
        </w:tc>
      </w:tr>
      <w:tr w:rsidR="002F3ADA" w:rsidRPr="00DD62CA" w14:paraId="2BD07CFC" w14:textId="77777777">
        <w:trPr>
          <w:cantSplit/>
        </w:trPr>
        <w:tc>
          <w:tcPr>
            <w:tcW w:w="4123" w:type="dxa"/>
            <w:gridSpan w:val="2"/>
            <w:vMerge w:val="restart"/>
            <w:tcBorders>
              <w:bottom w:val="single" w:sz="4" w:space="0" w:color="auto"/>
            </w:tcBorders>
          </w:tcPr>
          <w:p w14:paraId="670A9991" w14:textId="77777777" w:rsidR="002F3ADA" w:rsidRPr="00DD62CA" w:rsidRDefault="004268F9">
            <w:pPr>
              <w:rPr>
                <w:rFonts w:ascii="Calibri" w:hAnsi="Calibri"/>
                <w:sz w:val="24"/>
                <w:szCs w:val="24"/>
              </w:rPr>
            </w:pPr>
            <w:r>
              <w:rPr>
                <w:rFonts w:ascii="Calibri" w:hAnsi="Calibri"/>
                <w:sz w:val="24"/>
                <w:szCs w:val="24"/>
              </w:rPr>
              <w:t>Mr Barry Turner</w:t>
            </w:r>
          </w:p>
          <w:p w14:paraId="1CB23F79" w14:textId="77777777" w:rsidR="004268F9" w:rsidRDefault="004268F9">
            <w:pPr>
              <w:rPr>
                <w:rFonts w:ascii="Calibri" w:hAnsi="Calibri"/>
                <w:sz w:val="24"/>
                <w:szCs w:val="24"/>
              </w:rPr>
            </w:pPr>
            <w:r>
              <w:rPr>
                <w:rFonts w:ascii="Calibri" w:hAnsi="Calibri"/>
                <w:sz w:val="24"/>
                <w:szCs w:val="24"/>
              </w:rPr>
              <w:t>Ribblesdale Hall</w:t>
            </w:r>
          </w:p>
          <w:p w14:paraId="7D39B8BB" w14:textId="77777777" w:rsidR="004268F9" w:rsidRDefault="004268F9">
            <w:pPr>
              <w:rPr>
                <w:rFonts w:ascii="Calibri" w:hAnsi="Calibri"/>
                <w:sz w:val="24"/>
                <w:szCs w:val="24"/>
              </w:rPr>
            </w:pPr>
            <w:r>
              <w:rPr>
                <w:rFonts w:ascii="Calibri" w:hAnsi="Calibri"/>
                <w:sz w:val="24"/>
                <w:szCs w:val="24"/>
              </w:rPr>
              <w:t>Sawley Road</w:t>
            </w:r>
          </w:p>
          <w:p w14:paraId="2A70CB7B" w14:textId="77777777" w:rsidR="004268F9" w:rsidRDefault="004268F9">
            <w:pPr>
              <w:rPr>
                <w:rFonts w:ascii="Calibri" w:hAnsi="Calibri"/>
                <w:sz w:val="24"/>
                <w:szCs w:val="24"/>
              </w:rPr>
            </w:pPr>
            <w:r>
              <w:rPr>
                <w:rFonts w:ascii="Calibri" w:hAnsi="Calibri"/>
                <w:sz w:val="24"/>
                <w:szCs w:val="24"/>
              </w:rPr>
              <w:t xml:space="preserve">Chatburn </w:t>
            </w:r>
          </w:p>
          <w:p w14:paraId="443AF6BD" w14:textId="77777777" w:rsidR="002F3ADA" w:rsidRPr="00DD62CA" w:rsidRDefault="004268F9">
            <w:pPr>
              <w:rPr>
                <w:rFonts w:ascii="Calibri" w:hAnsi="Calibri"/>
                <w:sz w:val="24"/>
                <w:szCs w:val="24"/>
              </w:rPr>
            </w:pPr>
            <w:r>
              <w:rPr>
                <w:rFonts w:ascii="Calibri" w:hAnsi="Calibri"/>
                <w:sz w:val="24"/>
                <w:szCs w:val="24"/>
              </w:rPr>
              <w:t>BB7 4LD</w:t>
            </w:r>
          </w:p>
        </w:tc>
        <w:tc>
          <w:tcPr>
            <w:tcW w:w="1456" w:type="dxa"/>
          </w:tcPr>
          <w:p w14:paraId="25188E53" w14:textId="77777777"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14:paraId="3A18BB94" w14:textId="77777777" w:rsidR="002F3ADA" w:rsidRPr="00DD62CA" w:rsidRDefault="004268F9">
            <w:pPr>
              <w:pStyle w:val="addresses"/>
              <w:rPr>
                <w:rFonts w:ascii="Calibri" w:hAnsi="Calibri"/>
                <w:sz w:val="24"/>
                <w:szCs w:val="24"/>
              </w:rPr>
            </w:pPr>
            <w:r>
              <w:rPr>
                <w:rFonts w:ascii="Calibri" w:hAnsi="Calibri"/>
                <w:sz w:val="24"/>
                <w:szCs w:val="24"/>
              </w:rPr>
              <w:t>Mr Peter Hitchen</w:t>
            </w:r>
          </w:p>
          <w:p w14:paraId="61E0E3CC" w14:textId="77777777" w:rsidR="004268F9" w:rsidRDefault="004268F9">
            <w:pPr>
              <w:pStyle w:val="addresses"/>
              <w:rPr>
                <w:rFonts w:ascii="Calibri" w:hAnsi="Calibri"/>
                <w:sz w:val="24"/>
                <w:szCs w:val="24"/>
              </w:rPr>
            </w:pPr>
            <w:r>
              <w:rPr>
                <w:rFonts w:ascii="Calibri" w:hAnsi="Calibri"/>
                <w:sz w:val="24"/>
                <w:szCs w:val="24"/>
              </w:rPr>
              <w:t>Marathon House</w:t>
            </w:r>
          </w:p>
          <w:p w14:paraId="0B8FEA72" w14:textId="77777777" w:rsidR="004268F9" w:rsidRDefault="004268F9">
            <w:pPr>
              <w:pStyle w:val="addresses"/>
              <w:rPr>
                <w:rFonts w:ascii="Calibri" w:hAnsi="Calibri"/>
                <w:sz w:val="24"/>
                <w:szCs w:val="24"/>
              </w:rPr>
            </w:pPr>
            <w:r>
              <w:rPr>
                <w:rFonts w:ascii="Calibri" w:hAnsi="Calibri"/>
                <w:sz w:val="24"/>
                <w:szCs w:val="24"/>
              </w:rPr>
              <w:t>The Sidings Business Park</w:t>
            </w:r>
          </w:p>
          <w:p w14:paraId="2B21C905" w14:textId="77777777" w:rsidR="004268F9" w:rsidRDefault="004268F9">
            <w:pPr>
              <w:pStyle w:val="addresses"/>
              <w:rPr>
                <w:rFonts w:ascii="Calibri" w:hAnsi="Calibri"/>
                <w:sz w:val="24"/>
                <w:szCs w:val="24"/>
              </w:rPr>
            </w:pPr>
            <w:r>
              <w:rPr>
                <w:rFonts w:ascii="Calibri" w:hAnsi="Calibri"/>
                <w:sz w:val="24"/>
                <w:szCs w:val="24"/>
              </w:rPr>
              <w:t xml:space="preserve">Whalley </w:t>
            </w:r>
          </w:p>
          <w:p w14:paraId="4A2981BC" w14:textId="77777777" w:rsidR="004268F9" w:rsidRDefault="004268F9">
            <w:pPr>
              <w:pStyle w:val="addresses"/>
              <w:rPr>
                <w:rFonts w:ascii="Calibri" w:hAnsi="Calibri"/>
                <w:sz w:val="24"/>
                <w:szCs w:val="24"/>
              </w:rPr>
            </w:pPr>
            <w:r>
              <w:rPr>
                <w:rFonts w:ascii="Calibri" w:hAnsi="Calibri"/>
                <w:sz w:val="24"/>
                <w:szCs w:val="24"/>
              </w:rPr>
              <w:t>Clitheroe</w:t>
            </w:r>
          </w:p>
          <w:p w14:paraId="3562D6A0" w14:textId="77777777" w:rsidR="002F3ADA" w:rsidRPr="00DD62CA" w:rsidRDefault="004268F9">
            <w:pPr>
              <w:pStyle w:val="addresses"/>
              <w:rPr>
                <w:rFonts w:ascii="Calibri" w:hAnsi="Calibri"/>
                <w:sz w:val="24"/>
                <w:szCs w:val="24"/>
              </w:rPr>
            </w:pPr>
            <w:r>
              <w:rPr>
                <w:rFonts w:ascii="Calibri" w:hAnsi="Calibri"/>
                <w:sz w:val="24"/>
                <w:szCs w:val="24"/>
              </w:rPr>
              <w:t>BB7 9SY</w:t>
            </w:r>
          </w:p>
        </w:tc>
      </w:tr>
      <w:tr w:rsidR="002F3ADA" w:rsidRPr="00DD62CA" w14:paraId="72CD2AE6" w14:textId="77777777">
        <w:trPr>
          <w:cantSplit/>
        </w:trPr>
        <w:tc>
          <w:tcPr>
            <w:tcW w:w="4123" w:type="dxa"/>
            <w:gridSpan w:val="2"/>
            <w:vMerge/>
            <w:tcBorders>
              <w:bottom w:val="single" w:sz="4" w:space="0" w:color="auto"/>
            </w:tcBorders>
          </w:tcPr>
          <w:p w14:paraId="7857A69C" w14:textId="77777777" w:rsidR="002F3ADA" w:rsidRPr="00DD62CA" w:rsidRDefault="002F3ADA">
            <w:pPr>
              <w:rPr>
                <w:rFonts w:ascii="Calibri" w:hAnsi="Calibri"/>
                <w:sz w:val="24"/>
                <w:szCs w:val="24"/>
              </w:rPr>
            </w:pPr>
          </w:p>
        </w:tc>
        <w:tc>
          <w:tcPr>
            <w:tcW w:w="1456" w:type="dxa"/>
          </w:tcPr>
          <w:p w14:paraId="559FB16C"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6A6654B9" w14:textId="77777777" w:rsidR="002F3ADA" w:rsidRPr="00DD62CA" w:rsidRDefault="002F3ADA">
            <w:pPr>
              <w:rPr>
                <w:rFonts w:ascii="Calibri" w:hAnsi="Calibri"/>
                <w:sz w:val="24"/>
                <w:szCs w:val="24"/>
              </w:rPr>
            </w:pPr>
          </w:p>
        </w:tc>
      </w:tr>
      <w:tr w:rsidR="002F3ADA" w:rsidRPr="00DD62CA" w14:paraId="304F4E52" w14:textId="77777777">
        <w:trPr>
          <w:cantSplit/>
        </w:trPr>
        <w:tc>
          <w:tcPr>
            <w:tcW w:w="4123" w:type="dxa"/>
            <w:gridSpan w:val="2"/>
            <w:vMerge/>
            <w:tcBorders>
              <w:bottom w:val="single" w:sz="4" w:space="0" w:color="auto"/>
            </w:tcBorders>
          </w:tcPr>
          <w:p w14:paraId="43F3B6C3" w14:textId="77777777" w:rsidR="002F3ADA" w:rsidRPr="00DD62CA" w:rsidRDefault="002F3ADA">
            <w:pPr>
              <w:rPr>
                <w:rFonts w:ascii="Calibri" w:hAnsi="Calibri"/>
                <w:sz w:val="24"/>
                <w:szCs w:val="24"/>
              </w:rPr>
            </w:pPr>
          </w:p>
        </w:tc>
        <w:tc>
          <w:tcPr>
            <w:tcW w:w="1456" w:type="dxa"/>
          </w:tcPr>
          <w:p w14:paraId="77B71E65"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4715F470" w14:textId="77777777" w:rsidR="002F3ADA" w:rsidRPr="00DD62CA" w:rsidRDefault="002F3ADA">
            <w:pPr>
              <w:rPr>
                <w:rFonts w:ascii="Calibri" w:hAnsi="Calibri"/>
                <w:sz w:val="24"/>
                <w:szCs w:val="24"/>
              </w:rPr>
            </w:pPr>
          </w:p>
        </w:tc>
      </w:tr>
      <w:tr w:rsidR="002F3ADA" w:rsidRPr="00DD62CA" w14:paraId="64279228" w14:textId="77777777">
        <w:trPr>
          <w:cantSplit/>
        </w:trPr>
        <w:tc>
          <w:tcPr>
            <w:tcW w:w="4123" w:type="dxa"/>
            <w:gridSpan w:val="2"/>
            <w:vMerge/>
            <w:tcBorders>
              <w:bottom w:val="single" w:sz="4" w:space="0" w:color="auto"/>
            </w:tcBorders>
          </w:tcPr>
          <w:p w14:paraId="6D7C6D43" w14:textId="77777777" w:rsidR="002F3ADA" w:rsidRPr="00DD62CA" w:rsidRDefault="002F3ADA">
            <w:pPr>
              <w:rPr>
                <w:rFonts w:ascii="Calibri" w:hAnsi="Calibri"/>
                <w:sz w:val="24"/>
                <w:szCs w:val="24"/>
              </w:rPr>
            </w:pPr>
          </w:p>
        </w:tc>
        <w:tc>
          <w:tcPr>
            <w:tcW w:w="1456" w:type="dxa"/>
          </w:tcPr>
          <w:p w14:paraId="59789C7F"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0318A967" w14:textId="77777777" w:rsidR="002F3ADA" w:rsidRPr="00DD62CA" w:rsidRDefault="002F3ADA">
            <w:pPr>
              <w:rPr>
                <w:rFonts w:ascii="Calibri" w:hAnsi="Calibri"/>
                <w:sz w:val="24"/>
                <w:szCs w:val="24"/>
              </w:rPr>
            </w:pPr>
          </w:p>
        </w:tc>
      </w:tr>
      <w:tr w:rsidR="002F3ADA" w:rsidRPr="00DD62CA" w14:paraId="7DEBA1A3" w14:textId="77777777">
        <w:trPr>
          <w:cantSplit/>
        </w:trPr>
        <w:tc>
          <w:tcPr>
            <w:tcW w:w="4123" w:type="dxa"/>
            <w:gridSpan w:val="2"/>
            <w:vMerge/>
            <w:tcBorders>
              <w:bottom w:val="single" w:sz="4" w:space="0" w:color="auto"/>
            </w:tcBorders>
          </w:tcPr>
          <w:p w14:paraId="5D1EFC26" w14:textId="77777777" w:rsidR="002F3ADA" w:rsidRPr="00DD62CA" w:rsidRDefault="002F3ADA">
            <w:pPr>
              <w:rPr>
                <w:rFonts w:ascii="Calibri" w:hAnsi="Calibri"/>
                <w:sz w:val="24"/>
                <w:szCs w:val="24"/>
              </w:rPr>
            </w:pPr>
          </w:p>
        </w:tc>
        <w:tc>
          <w:tcPr>
            <w:tcW w:w="1456" w:type="dxa"/>
            <w:tcBorders>
              <w:bottom w:val="single" w:sz="6" w:space="0" w:color="auto"/>
            </w:tcBorders>
          </w:tcPr>
          <w:p w14:paraId="08BC12B4"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32262F26" w14:textId="77777777" w:rsidR="002F3ADA" w:rsidRPr="00DD62CA" w:rsidRDefault="002F3ADA">
            <w:pPr>
              <w:rPr>
                <w:rFonts w:ascii="Calibri" w:hAnsi="Calibri"/>
                <w:sz w:val="24"/>
                <w:szCs w:val="24"/>
              </w:rPr>
            </w:pPr>
          </w:p>
        </w:tc>
      </w:tr>
    </w:tbl>
    <w:p w14:paraId="53A4EC70"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08BDD42B" w14:textId="77777777">
        <w:trPr>
          <w:cantSplit/>
          <w:trHeight w:val="512"/>
        </w:trPr>
        <w:tc>
          <w:tcPr>
            <w:tcW w:w="1970" w:type="dxa"/>
            <w:gridSpan w:val="2"/>
          </w:tcPr>
          <w:p w14:paraId="790F7933"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14:paraId="61A984AC" w14:textId="77777777" w:rsidR="004268F9" w:rsidRDefault="004268F9">
            <w:pPr>
              <w:pStyle w:val="TableText"/>
              <w:rPr>
                <w:rFonts w:ascii="Calibri" w:hAnsi="Calibri"/>
                <w:sz w:val="24"/>
                <w:szCs w:val="24"/>
              </w:rPr>
            </w:pPr>
            <w:r>
              <w:rPr>
                <w:rFonts w:ascii="Calibri" w:hAnsi="Calibri"/>
                <w:sz w:val="24"/>
                <w:szCs w:val="24"/>
              </w:rPr>
              <w:t>Proposed change of use of agricultural land for the development of a holiday park containing 9 lodges and a managers lodge with associated access and landscaping.</w:t>
            </w:r>
          </w:p>
          <w:p w14:paraId="3F53B119" w14:textId="77777777" w:rsidR="002F3ADA" w:rsidRPr="00DD62CA" w:rsidRDefault="004268F9">
            <w:pPr>
              <w:pStyle w:val="TableText"/>
              <w:rPr>
                <w:rFonts w:ascii="Calibri" w:hAnsi="Calibri"/>
                <w:sz w:val="24"/>
                <w:szCs w:val="24"/>
              </w:rPr>
            </w:pPr>
            <w:r>
              <w:rPr>
                <w:rFonts w:ascii="Calibri" w:hAnsi="Calibri"/>
                <w:sz w:val="24"/>
                <w:szCs w:val="24"/>
              </w:rPr>
              <w:t>Resubmission of 3/2020/0307.</w:t>
            </w:r>
          </w:p>
        </w:tc>
      </w:tr>
      <w:tr w:rsidR="002F3ADA" w:rsidRPr="00DD62CA" w14:paraId="6160D927" w14:textId="77777777">
        <w:trPr>
          <w:cantSplit/>
          <w:trHeight w:val="264"/>
        </w:trPr>
        <w:tc>
          <w:tcPr>
            <w:tcW w:w="988" w:type="dxa"/>
          </w:tcPr>
          <w:p w14:paraId="75811F0E"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14:paraId="75914715" w14:textId="77777777" w:rsidR="002F3ADA" w:rsidRPr="00DD62CA" w:rsidRDefault="004268F9">
            <w:pPr>
              <w:pStyle w:val="TableText"/>
              <w:rPr>
                <w:rFonts w:ascii="Calibri" w:hAnsi="Calibri"/>
                <w:sz w:val="24"/>
                <w:szCs w:val="24"/>
              </w:rPr>
            </w:pPr>
            <w:r>
              <w:rPr>
                <w:rFonts w:ascii="Calibri" w:hAnsi="Calibri"/>
                <w:sz w:val="24"/>
                <w:szCs w:val="24"/>
              </w:rPr>
              <w:t>Land south west of Ribblesdale Hall Sawley Road Chatburn BB7 4LD</w:t>
            </w:r>
          </w:p>
        </w:tc>
      </w:tr>
      <w:tr w:rsidR="002F3ADA" w:rsidRPr="00DD62CA" w14:paraId="50DAC193" w14:textId="77777777">
        <w:trPr>
          <w:cantSplit/>
          <w:trHeight w:val="868"/>
        </w:trPr>
        <w:tc>
          <w:tcPr>
            <w:tcW w:w="10353" w:type="dxa"/>
            <w:gridSpan w:val="3"/>
          </w:tcPr>
          <w:p w14:paraId="5B7795FE"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15C20F89" w14:textId="77777777" w:rsidR="002F3ADA" w:rsidRPr="00DD62CA" w:rsidRDefault="002F3ADA">
            <w:pPr>
              <w:jc w:val="both"/>
              <w:rPr>
                <w:rFonts w:ascii="Calibri" w:hAnsi="Calibri"/>
                <w:sz w:val="24"/>
                <w:szCs w:val="24"/>
              </w:rPr>
            </w:pPr>
          </w:p>
        </w:tc>
      </w:tr>
      <w:tr w:rsidR="002F3ADA" w:rsidRPr="00DD62CA" w14:paraId="07B23474" w14:textId="77777777">
        <w:trPr>
          <w:cantSplit/>
          <w:trHeight w:val="527"/>
        </w:trPr>
        <w:tc>
          <w:tcPr>
            <w:tcW w:w="988" w:type="dxa"/>
          </w:tcPr>
          <w:p w14:paraId="73411731" w14:textId="77777777" w:rsidR="002F3ADA" w:rsidRPr="00DD62CA" w:rsidRDefault="002F3ADA">
            <w:pPr>
              <w:pStyle w:val="TableText"/>
              <w:numPr>
                <w:ilvl w:val="0"/>
                <w:numId w:val="3"/>
              </w:numPr>
              <w:rPr>
                <w:rFonts w:ascii="Calibri" w:hAnsi="Calibri"/>
                <w:sz w:val="24"/>
                <w:szCs w:val="24"/>
              </w:rPr>
            </w:pPr>
            <w:bookmarkStart w:id="0" w:name="Conditions" w:colFirst="0" w:colLast="1"/>
          </w:p>
        </w:tc>
        <w:tc>
          <w:tcPr>
            <w:tcW w:w="9365" w:type="dxa"/>
            <w:gridSpan w:val="2"/>
          </w:tcPr>
          <w:p w14:paraId="23239722" w14:textId="77777777" w:rsidR="004268F9" w:rsidRDefault="004268F9">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2769AF39" w14:textId="77777777" w:rsidR="004268F9" w:rsidRDefault="004268F9">
            <w:pPr>
              <w:pStyle w:val="TableText"/>
              <w:rPr>
                <w:rFonts w:ascii="Calibri" w:hAnsi="Calibri"/>
                <w:sz w:val="24"/>
                <w:szCs w:val="24"/>
              </w:rPr>
            </w:pPr>
          </w:p>
          <w:p w14:paraId="1C73D635" w14:textId="77777777" w:rsidR="004268F9" w:rsidRDefault="004268F9">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7D7705C8" w14:textId="77777777" w:rsidR="002F3ADA" w:rsidRDefault="002F3ADA">
            <w:pPr>
              <w:pStyle w:val="TableText"/>
              <w:rPr>
                <w:rFonts w:ascii="Calibri" w:hAnsi="Calibri"/>
                <w:sz w:val="24"/>
                <w:szCs w:val="24"/>
              </w:rPr>
            </w:pPr>
          </w:p>
          <w:p w14:paraId="772B09C0" w14:textId="77777777" w:rsidR="005A2569" w:rsidRDefault="005A2569">
            <w:pPr>
              <w:pStyle w:val="TableText"/>
              <w:rPr>
                <w:rFonts w:ascii="Calibri" w:hAnsi="Calibri"/>
                <w:sz w:val="24"/>
                <w:szCs w:val="24"/>
              </w:rPr>
            </w:pPr>
          </w:p>
          <w:p w14:paraId="3A8C5E7E" w14:textId="77777777" w:rsidR="005A2569" w:rsidRDefault="005A2569">
            <w:pPr>
              <w:pStyle w:val="TableText"/>
              <w:rPr>
                <w:rFonts w:ascii="Calibri" w:hAnsi="Calibri"/>
                <w:sz w:val="24"/>
                <w:szCs w:val="24"/>
              </w:rPr>
            </w:pPr>
          </w:p>
          <w:p w14:paraId="67EC2B7D" w14:textId="77777777" w:rsidR="005A2569" w:rsidRDefault="005A2569">
            <w:pPr>
              <w:pStyle w:val="TableText"/>
              <w:rPr>
                <w:rFonts w:ascii="Calibri" w:hAnsi="Calibri"/>
                <w:sz w:val="24"/>
                <w:szCs w:val="24"/>
              </w:rPr>
            </w:pPr>
          </w:p>
          <w:p w14:paraId="31BD0BB0" w14:textId="77777777" w:rsidR="005A2569" w:rsidRDefault="005A2569">
            <w:pPr>
              <w:pStyle w:val="TableText"/>
              <w:rPr>
                <w:rFonts w:ascii="Calibri" w:hAnsi="Calibri"/>
                <w:sz w:val="24"/>
                <w:szCs w:val="24"/>
              </w:rPr>
            </w:pPr>
          </w:p>
          <w:p w14:paraId="1ADDC4F7" w14:textId="77777777" w:rsidR="005A2569" w:rsidRDefault="005A2569">
            <w:pPr>
              <w:pStyle w:val="TableText"/>
              <w:rPr>
                <w:rFonts w:ascii="Calibri" w:hAnsi="Calibri"/>
                <w:sz w:val="24"/>
                <w:szCs w:val="24"/>
              </w:rPr>
            </w:pPr>
          </w:p>
          <w:p w14:paraId="6B5D7F35" w14:textId="77777777" w:rsidR="005A2569" w:rsidRDefault="005A2569">
            <w:pPr>
              <w:pStyle w:val="TableText"/>
              <w:rPr>
                <w:rFonts w:ascii="Calibri" w:hAnsi="Calibri"/>
                <w:sz w:val="24"/>
                <w:szCs w:val="24"/>
              </w:rPr>
            </w:pPr>
          </w:p>
          <w:p w14:paraId="2021D00C" w14:textId="77777777" w:rsidR="005A2569" w:rsidRDefault="005A2569">
            <w:pPr>
              <w:pStyle w:val="TableText"/>
              <w:rPr>
                <w:rFonts w:ascii="Calibri" w:hAnsi="Calibri"/>
                <w:sz w:val="24"/>
                <w:szCs w:val="24"/>
              </w:rPr>
            </w:pPr>
          </w:p>
          <w:p w14:paraId="77CED1C1" w14:textId="77777777" w:rsidR="005A2569" w:rsidRDefault="005A2569">
            <w:pPr>
              <w:pStyle w:val="TableText"/>
              <w:rPr>
                <w:rFonts w:ascii="Calibri" w:hAnsi="Calibri"/>
                <w:sz w:val="24"/>
                <w:szCs w:val="24"/>
              </w:rPr>
            </w:pPr>
          </w:p>
          <w:p w14:paraId="63BD0227" w14:textId="77777777" w:rsidR="005A2569" w:rsidRDefault="005A2569">
            <w:pPr>
              <w:pStyle w:val="TableText"/>
              <w:rPr>
                <w:rFonts w:ascii="Calibri" w:hAnsi="Calibri"/>
                <w:sz w:val="24"/>
                <w:szCs w:val="24"/>
              </w:rPr>
            </w:pPr>
          </w:p>
          <w:p w14:paraId="121298A6" w14:textId="77777777" w:rsidR="005A2569" w:rsidRDefault="005A2569">
            <w:pPr>
              <w:pStyle w:val="TableText"/>
              <w:rPr>
                <w:rFonts w:ascii="Calibri" w:hAnsi="Calibri"/>
                <w:sz w:val="24"/>
                <w:szCs w:val="24"/>
              </w:rPr>
            </w:pPr>
          </w:p>
          <w:p w14:paraId="5E2CAC8F" w14:textId="77777777" w:rsidR="005A2569" w:rsidRDefault="005A2569">
            <w:pPr>
              <w:pStyle w:val="TableText"/>
              <w:rPr>
                <w:rFonts w:ascii="Calibri" w:hAnsi="Calibri"/>
                <w:sz w:val="24"/>
                <w:szCs w:val="24"/>
              </w:rPr>
            </w:pPr>
          </w:p>
          <w:p w14:paraId="511A814F" w14:textId="77777777" w:rsidR="005A2569" w:rsidRDefault="005A2569">
            <w:pPr>
              <w:pStyle w:val="TableText"/>
              <w:rPr>
                <w:rFonts w:ascii="Calibri" w:hAnsi="Calibri"/>
                <w:sz w:val="24"/>
                <w:szCs w:val="24"/>
              </w:rPr>
            </w:pPr>
          </w:p>
          <w:p w14:paraId="1A3D44B5" w14:textId="77777777" w:rsidR="005A2569" w:rsidRDefault="005A2569">
            <w:pPr>
              <w:pStyle w:val="TableText"/>
              <w:rPr>
                <w:rFonts w:ascii="Calibri" w:hAnsi="Calibri"/>
                <w:sz w:val="24"/>
                <w:szCs w:val="24"/>
              </w:rPr>
            </w:pPr>
          </w:p>
          <w:p w14:paraId="72700824" w14:textId="77777777" w:rsidR="005A2569" w:rsidRDefault="005A2569">
            <w:pPr>
              <w:pStyle w:val="TableText"/>
              <w:rPr>
                <w:rFonts w:ascii="Calibri" w:hAnsi="Calibri"/>
                <w:sz w:val="24"/>
                <w:szCs w:val="24"/>
              </w:rPr>
            </w:pPr>
          </w:p>
          <w:p w14:paraId="308658CD" w14:textId="77777777" w:rsidR="005A2569" w:rsidRDefault="005A2569">
            <w:pPr>
              <w:pStyle w:val="TableText"/>
              <w:rPr>
                <w:rFonts w:ascii="Calibri" w:hAnsi="Calibri"/>
                <w:sz w:val="24"/>
                <w:szCs w:val="24"/>
              </w:rPr>
            </w:pPr>
          </w:p>
          <w:p w14:paraId="22ED6115" w14:textId="711C20EB" w:rsidR="005A2569" w:rsidRPr="00DD62CA" w:rsidRDefault="005A2569" w:rsidP="005A2569">
            <w:pPr>
              <w:pStyle w:val="TableText"/>
              <w:jc w:val="right"/>
              <w:rPr>
                <w:rFonts w:ascii="Calibri" w:hAnsi="Calibri"/>
                <w:sz w:val="24"/>
                <w:szCs w:val="24"/>
              </w:rPr>
            </w:pPr>
            <w:r>
              <w:rPr>
                <w:rFonts w:ascii="Calibri" w:hAnsi="Calibri"/>
                <w:sz w:val="24"/>
                <w:szCs w:val="24"/>
              </w:rPr>
              <w:t>P.T.O.</w:t>
            </w:r>
          </w:p>
        </w:tc>
      </w:tr>
      <w:tr w:rsidR="004268F9" w:rsidRPr="00DD62CA" w14:paraId="7B3DEDE2" w14:textId="77777777">
        <w:trPr>
          <w:cantSplit/>
          <w:trHeight w:val="527"/>
        </w:trPr>
        <w:tc>
          <w:tcPr>
            <w:tcW w:w="988" w:type="dxa"/>
          </w:tcPr>
          <w:p w14:paraId="5A93071A" w14:textId="77777777" w:rsidR="004268F9" w:rsidRPr="00DD62CA" w:rsidRDefault="004268F9">
            <w:pPr>
              <w:pStyle w:val="TableText"/>
              <w:numPr>
                <w:ilvl w:val="0"/>
                <w:numId w:val="3"/>
              </w:numPr>
              <w:rPr>
                <w:rFonts w:ascii="Calibri" w:hAnsi="Calibri"/>
                <w:sz w:val="24"/>
                <w:szCs w:val="24"/>
              </w:rPr>
            </w:pPr>
          </w:p>
        </w:tc>
        <w:tc>
          <w:tcPr>
            <w:tcW w:w="9365" w:type="dxa"/>
            <w:gridSpan w:val="2"/>
          </w:tcPr>
          <w:p w14:paraId="55845CCA" w14:textId="77777777" w:rsidR="004268F9" w:rsidRDefault="004268F9">
            <w:pPr>
              <w:pStyle w:val="TableText"/>
              <w:rPr>
                <w:rFonts w:ascii="Calibri" w:hAnsi="Calibri"/>
                <w:sz w:val="24"/>
                <w:szCs w:val="24"/>
              </w:rPr>
            </w:pPr>
            <w:r>
              <w:rPr>
                <w:rFonts w:ascii="Calibri" w:hAnsi="Calibri"/>
                <w:sz w:val="24"/>
                <w:szCs w:val="24"/>
              </w:rPr>
              <w:t xml:space="preserve">Unless explicitly required by condition within this consent, the development hereby permitted shall be carried out in complete accordance with the proposals as detailed on drawing ref. </w:t>
            </w:r>
          </w:p>
          <w:p w14:paraId="51E8A43F" w14:textId="77777777" w:rsidR="004268F9" w:rsidRDefault="004268F9">
            <w:pPr>
              <w:pStyle w:val="TableText"/>
              <w:rPr>
                <w:rFonts w:ascii="Calibri" w:hAnsi="Calibri"/>
                <w:sz w:val="24"/>
                <w:szCs w:val="24"/>
              </w:rPr>
            </w:pPr>
          </w:p>
          <w:p w14:paraId="64F1F02F" w14:textId="77777777" w:rsidR="004268F9" w:rsidRDefault="004268F9">
            <w:pPr>
              <w:pStyle w:val="TableText"/>
              <w:rPr>
                <w:rFonts w:ascii="Calibri" w:hAnsi="Calibri"/>
                <w:sz w:val="24"/>
                <w:szCs w:val="24"/>
              </w:rPr>
            </w:pPr>
            <w:r>
              <w:rPr>
                <w:rFonts w:ascii="Calibri" w:hAnsi="Calibri"/>
                <w:sz w:val="24"/>
                <w:szCs w:val="24"/>
              </w:rPr>
              <w:t>sss-9103 Location Plan sheet 1 of 2</w:t>
            </w:r>
          </w:p>
          <w:p w14:paraId="3098191C" w14:textId="77777777" w:rsidR="004268F9" w:rsidRDefault="004268F9">
            <w:pPr>
              <w:pStyle w:val="TableText"/>
              <w:rPr>
                <w:rFonts w:ascii="Calibri" w:hAnsi="Calibri"/>
                <w:sz w:val="24"/>
                <w:szCs w:val="24"/>
              </w:rPr>
            </w:pPr>
            <w:r>
              <w:rPr>
                <w:rFonts w:ascii="Calibri" w:hAnsi="Calibri"/>
                <w:sz w:val="24"/>
                <w:szCs w:val="24"/>
              </w:rPr>
              <w:t>sss-9103 Location Plan sheet 2 of 2</w:t>
            </w:r>
          </w:p>
          <w:p w14:paraId="56081F70" w14:textId="77777777" w:rsidR="004268F9" w:rsidRDefault="004268F9">
            <w:pPr>
              <w:pStyle w:val="TableText"/>
              <w:rPr>
                <w:rFonts w:ascii="Calibri" w:hAnsi="Calibri"/>
                <w:sz w:val="24"/>
                <w:szCs w:val="24"/>
              </w:rPr>
            </w:pPr>
            <w:r>
              <w:rPr>
                <w:rFonts w:ascii="Calibri" w:hAnsi="Calibri"/>
                <w:sz w:val="24"/>
                <w:szCs w:val="24"/>
              </w:rPr>
              <w:t>A100 Proposed Site Plan (amended plan received 06.07.2021)</w:t>
            </w:r>
          </w:p>
          <w:p w14:paraId="10AAE47B" w14:textId="77777777" w:rsidR="004268F9" w:rsidRDefault="004268F9">
            <w:pPr>
              <w:pStyle w:val="TableText"/>
              <w:rPr>
                <w:rFonts w:ascii="Calibri" w:hAnsi="Calibri"/>
                <w:sz w:val="24"/>
                <w:szCs w:val="24"/>
              </w:rPr>
            </w:pPr>
            <w:r>
              <w:rPr>
                <w:rFonts w:ascii="Calibri" w:hAnsi="Calibri"/>
                <w:sz w:val="24"/>
                <w:szCs w:val="24"/>
              </w:rPr>
              <w:t>A101 Location Plan</w:t>
            </w:r>
          </w:p>
          <w:p w14:paraId="070BFF87" w14:textId="77777777" w:rsidR="004268F9" w:rsidRDefault="004268F9">
            <w:pPr>
              <w:pStyle w:val="TableText"/>
              <w:rPr>
                <w:rFonts w:ascii="Calibri" w:hAnsi="Calibri"/>
                <w:sz w:val="24"/>
                <w:szCs w:val="24"/>
              </w:rPr>
            </w:pPr>
            <w:r>
              <w:rPr>
                <w:rFonts w:ascii="Calibri" w:hAnsi="Calibri"/>
                <w:sz w:val="24"/>
                <w:szCs w:val="24"/>
              </w:rPr>
              <w:t>A101 Existing Site Plan</w:t>
            </w:r>
          </w:p>
          <w:p w14:paraId="7256A466" w14:textId="77777777" w:rsidR="004268F9" w:rsidRDefault="004268F9">
            <w:pPr>
              <w:pStyle w:val="TableText"/>
              <w:rPr>
                <w:rFonts w:ascii="Calibri" w:hAnsi="Calibri"/>
                <w:sz w:val="24"/>
                <w:szCs w:val="24"/>
              </w:rPr>
            </w:pPr>
            <w:r>
              <w:rPr>
                <w:rFonts w:ascii="Calibri" w:hAnsi="Calibri"/>
                <w:sz w:val="24"/>
                <w:szCs w:val="24"/>
              </w:rPr>
              <w:t>A204 Site Entrance (amended plan received 25.06.2021)</w:t>
            </w:r>
          </w:p>
          <w:p w14:paraId="00EDCC67" w14:textId="77777777" w:rsidR="004268F9" w:rsidRDefault="004268F9">
            <w:pPr>
              <w:pStyle w:val="TableText"/>
              <w:rPr>
                <w:rFonts w:ascii="Calibri" w:hAnsi="Calibri"/>
                <w:sz w:val="24"/>
                <w:szCs w:val="24"/>
              </w:rPr>
            </w:pPr>
            <w:r>
              <w:rPr>
                <w:rFonts w:ascii="Calibri" w:hAnsi="Calibri"/>
                <w:sz w:val="24"/>
                <w:szCs w:val="24"/>
              </w:rPr>
              <w:t>A205 Proposed Site Plan Entrance Track (amended plan received 06.07.2021)</w:t>
            </w:r>
          </w:p>
          <w:p w14:paraId="3DC73BE6" w14:textId="77777777" w:rsidR="004268F9" w:rsidRDefault="004268F9">
            <w:pPr>
              <w:pStyle w:val="TableText"/>
              <w:rPr>
                <w:rFonts w:ascii="Calibri" w:hAnsi="Calibri"/>
                <w:sz w:val="24"/>
                <w:szCs w:val="24"/>
              </w:rPr>
            </w:pPr>
            <w:r>
              <w:rPr>
                <w:rFonts w:ascii="Calibri" w:hAnsi="Calibri"/>
                <w:sz w:val="24"/>
                <w:szCs w:val="24"/>
              </w:rPr>
              <w:t>S7533 Hotel Suite (manager's lodge) (received 06.07.2021)</w:t>
            </w:r>
          </w:p>
          <w:p w14:paraId="1F51AE0A" w14:textId="77777777" w:rsidR="004268F9" w:rsidRDefault="004268F9">
            <w:pPr>
              <w:pStyle w:val="TableText"/>
              <w:rPr>
                <w:rFonts w:ascii="Calibri" w:hAnsi="Calibri"/>
                <w:sz w:val="24"/>
                <w:szCs w:val="24"/>
              </w:rPr>
            </w:pPr>
            <w:r>
              <w:rPr>
                <w:rFonts w:ascii="Calibri" w:hAnsi="Calibri"/>
                <w:sz w:val="24"/>
                <w:szCs w:val="24"/>
              </w:rPr>
              <w:t>Dovecote Lodge (received 06.07.2021)</w:t>
            </w:r>
          </w:p>
          <w:p w14:paraId="1B8E7F84" w14:textId="77777777" w:rsidR="004268F9" w:rsidRDefault="004268F9">
            <w:pPr>
              <w:pStyle w:val="TableText"/>
              <w:rPr>
                <w:rFonts w:ascii="Calibri" w:hAnsi="Calibri"/>
                <w:sz w:val="24"/>
                <w:szCs w:val="24"/>
              </w:rPr>
            </w:pPr>
            <w:r>
              <w:rPr>
                <w:rFonts w:ascii="Calibri" w:hAnsi="Calibri"/>
                <w:sz w:val="24"/>
                <w:szCs w:val="24"/>
              </w:rPr>
              <w:t>Foresters Lodge (received 06.07.2021)</w:t>
            </w:r>
          </w:p>
          <w:p w14:paraId="44BEA22D" w14:textId="77777777" w:rsidR="004268F9" w:rsidRDefault="004268F9">
            <w:pPr>
              <w:pStyle w:val="TableText"/>
              <w:rPr>
                <w:rFonts w:ascii="Calibri" w:hAnsi="Calibri"/>
                <w:sz w:val="24"/>
                <w:szCs w:val="24"/>
              </w:rPr>
            </w:pPr>
          </w:p>
          <w:p w14:paraId="60606D2A" w14:textId="77777777" w:rsidR="004268F9" w:rsidRDefault="004268F9">
            <w:pPr>
              <w:pStyle w:val="TableText"/>
              <w:rPr>
                <w:rFonts w:ascii="Calibri" w:hAnsi="Calibri"/>
                <w:sz w:val="24"/>
                <w:szCs w:val="24"/>
              </w:rPr>
            </w:pPr>
            <w:r>
              <w:rPr>
                <w:rFonts w:ascii="Calibri" w:hAnsi="Calibri"/>
                <w:sz w:val="24"/>
                <w:szCs w:val="24"/>
              </w:rPr>
              <w:t>Reason: For the avoidance of doubt since the proposal was the subject of agreed design improvements/amendments and to clarify which plans are relevant to the consent.</w:t>
            </w:r>
          </w:p>
          <w:p w14:paraId="6E48D5C6" w14:textId="77777777" w:rsidR="004268F9" w:rsidRPr="00DD62CA" w:rsidRDefault="004268F9">
            <w:pPr>
              <w:pStyle w:val="TableText"/>
              <w:rPr>
                <w:rFonts w:ascii="Calibri" w:hAnsi="Calibri"/>
                <w:sz w:val="24"/>
                <w:szCs w:val="24"/>
              </w:rPr>
            </w:pPr>
          </w:p>
        </w:tc>
      </w:tr>
      <w:tr w:rsidR="004268F9" w:rsidRPr="00DD62CA" w14:paraId="24D84D57" w14:textId="77777777">
        <w:trPr>
          <w:cantSplit/>
          <w:trHeight w:val="527"/>
        </w:trPr>
        <w:tc>
          <w:tcPr>
            <w:tcW w:w="988" w:type="dxa"/>
          </w:tcPr>
          <w:p w14:paraId="11DBF91B" w14:textId="77777777" w:rsidR="004268F9" w:rsidRPr="00DD62CA" w:rsidRDefault="004268F9">
            <w:pPr>
              <w:pStyle w:val="TableText"/>
              <w:numPr>
                <w:ilvl w:val="0"/>
                <w:numId w:val="3"/>
              </w:numPr>
              <w:rPr>
                <w:rFonts w:ascii="Calibri" w:hAnsi="Calibri"/>
                <w:sz w:val="24"/>
                <w:szCs w:val="24"/>
              </w:rPr>
            </w:pPr>
          </w:p>
        </w:tc>
        <w:tc>
          <w:tcPr>
            <w:tcW w:w="9365" w:type="dxa"/>
            <w:gridSpan w:val="2"/>
          </w:tcPr>
          <w:p w14:paraId="3EF039FB" w14:textId="77777777" w:rsidR="004268F9" w:rsidRDefault="004268F9">
            <w:pPr>
              <w:pStyle w:val="TableText"/>
              <w:rPr>
                <w:rFonts w:ascii="Calibri" w:hAnsi="Calibri"/>
                <w:sz w:val="24"/>
                <w:szCs w:val="24"/>
              </w:rPr>
            </w:pPr>
            <w:r>
              <w:rPr>
                <w:rFonts w:ascii="Calibri" w:hAnsi="Calibri"/>
                <w:sz w:val="24"/>
                <w:szCs w:val="24"/>
              </w:rPr>
              <w:t>No more than nine holiday lodges shall be stationed at any one time on the site as defined in red on this application. The external facing materials of the lodges, detailed on the approved plans, shall be used and no others substituted.</w:t>
            </w:r>
          </w:p>
          <w:p w14:paraId="20ED1C5D" w14:textId="77777777" w:rsidR="004268F9" w:rsidRDefault="004268F9">
            <w:pPr>
              <w:pStyle w:val="TableText"/>
              <w:rPr>
                <w:rFonts w:ascii="Calibri" w:hAnsi="Calibri"/>
                <w:sz w:val="24"/>
                <w:szCs w:val="24"/>
              </w:rPr>
            </w:pPr>
          </w:p>
          <w:p w14:paraId="4365EEE1" w14:textId="77777777" w:rsidR="004268F9" w:rsidRDefault="004268F9">
            <w:pPr>
              <w:pStyle w:val="TableText"/>
              <w:rPr>
                <w:rFonts w:ascii="Calibri" w:hAnsi="Calibri"/>
                <w:sz w:val="24"/>
                <w:szCs w:val="24"/>
              </w:rPr>
            </w:pPr>
            <w:r>
              <w:rPr>
                <w:rFonts w:ascii="Calibri" w:hAnsi="Calibri"/>
                <w:sz w:val="24"/>
                <w:szCs w:val="24"/>
              </w:rPr>
              <w:t>Reason: To ensure that the materials to be used are appropriate to the locality.</w:t>
            </w:r>
          </w:p>
          <w:p w14:paraId="388A1870" w14:textId="77777777" w:rsidR="004268F9" w:rsidRPr="00DD62CA" w:rsidRDefault="004268F9">
            <w:pPr>
              <w:pStyle w:val="TableText"/>
              <w:rPr>
                <w:rFonts w:ascii="Calibri" w:hAnsi="Calibri"/>
                <w:sz w:val="24"/>
                <w:szCs w:val="24"/>
              </w:rPr>
            </w:pPr>
          </w:p>
        </w:tc>
      </w:tr>
      <w:tr w:rsidR="004268F9" w:rsidRPr="00DD62CA" w14:paraId="0C607466" w14:textId="77777777">
        <w:trPr>
          <w:cantSplit/>
          <w:trHeight w:val="527"/>
        </w:trPr>
        <w:tc>
          <w:tcPr>
            <w:tcW w:w="988" w:type="dxa"/>
          </w:tcPr>
          <w:p w14:paraId="191BD57B" w14:textId="77777777" w:rsidR="004268F9" w:rsidRPr="00DD62CA" w:rsidRDefault="004268F9">
            <w:pPr>
              <w:pStyle w:val="TableText"/>
              <w:numPr>
                <w:ilvl w:val="0"/>
                <w:numId w:val="3"/>
              </w:numPr>
              <w:rPr>
                <w:rFonts w:ascii="Calibri" w:hAnsi="Calibri"/>
                <w:sz w:val="24"/>
                <w:szCs w:val="24"/>
              </w:rPr>
            </w:pPr>
          </w:p>
        </w:tc>
        <w:tc>
          <w:tcPr>
            <w:tcW w:w="9365" w:type="dxa"/>
            <w:gridSpan w:val="2"/>
          </w:tcPr>
          <w:p w14:paraId="5BD97F1D" w14:textId="77777777" w:rsidR="004268F9" w:rsidRDefault="004268F9">
            <w:pPr>
              <w:pStyle w:val="TableText"/>
              <w:rPr>
                <w:rFonts w:ascii="Calibri" w:hAnsi="Calibri"/>
                <w:sz w:val="24"/>
                <w:szCs w:val="24"/>
              </w:rPr>
            </w:pPr>
            <w:r>
              <w:rPr>
                <w:rFonts w:ascii="Calibri" w:hAnsi="Calibri"/>
                <w:sz w:val="24"/>
                <w:szCs w:val="24"/>
              </w:rPr>
              <w:t>Within three months of the commencement of development, details of the construction and design of external refuse recycling/bin stores shall be submitted to and approved in writing by the Local Planning Authority. The duly approved facilities shall be made available for use before the development hereby approved is first occupied and retained thereafter.</w:t>
            </w:r>
          </w:p>
          <w:p w14:paraId="41EE548D" w14:textId="77777777" w:rsidR="004268F9" w:rsidRDefault="004268F9">
            <w:pPr>
              <w:pStyle w:val="TableText"/>
              <w:rPr>
                <w:rFonts w:ascii="Calibri" w:hAnsi="Calibri"/>
                <w:sz w:val="24"/>
                <w:szCs w:val="24"/>
              </w:rPr>
            </w:pPr>
          </w:p>
          <w:p w14:paraId="6F2E76F8" w14:textId="77777777" w:rsidR="004268F9" w:rsidRDefault="004268F9">
            <w:pPr>
              <w:pStyle w:val="TableText"/>
              <w:rPr>
                <w:rFonts w:ascii="Calibri" w:hAnsi="Calibri"/>
                <w:sz w:val="24"/>
                <w:szCs w:val="24"/>
              </w:rPr>
            </w:pPr>
            <w:r>
              <w:rPr>
                <w:rFonts w:ascii="Calibri" w:hAnsi="Calibri"/>
                <w:sz w:val="24"/>
                <w:szCs w:val="24"/>
              </w:rPr>
              <w:t>Reason: To ensure the provision of satisfactory facilities for the storage of refuse and recycling and in the interest of visual amenity.</w:t>
            </w:r>
          </w:p>
          <w:p w14:paraId="6496E873" w14:textId="77777777" w:rsidR="004268F9" w:rsidRPr="00DD62CA" w:rsidRDefault="004268F9">
            <w:pPr>
              <w:pStyle w:val="TableText"/>
              <w:rPr>
                <w:rFonts w:ascii="Calibri" w:hAnsi="Calibri"/>
                <w:sz w:val="24"/>
                <w:szCs w:val="24"/>
              </w:rPr>
            </w:pPr>
          </w:p>
        </w:tc>
      </w:tr>
      <w:tr w:rsidR="004268F9" w:rsidRPr="00DD62CA" w14:paraId="48E0096E" w14:textId="77777777">
        <w:trPr>
          <w:cantSplit/>
          <w:trHeight w:val="527"/>
        </w:trPr>
        <w:tc>
          <w:tcPr>
            <w:tcW w:w="988" w:type="dxa"/>
          </w:tcPr>
          <w:p w14:paraId="6B5E20C1" w14:textId="77777777" w:rsidR="004268F9" w:rsidRPr="00DD62CA" w:rsidRDefault="004268F9">
            <w:pPr>
              <w:pStyle w:val="TableText"/>
              <w:numPr>
                <w:ilvl w:val="0"/>
                <w:numId w:val="3"/>
              </w:numPr>
              <w:rPr>
                <w:rFonts w:ascii="Calibri" w:hAnsi="Calibri"/>
                <w:sz w:val="24"/>
                <w:szCs w:val="24"/>
              </w:rPr>
            </w:pPr>
          </w:p>
        </w:tc>
        <w:tc>
          <w:tcPr>
            <w:tcW w:w="9365" w:type="dxa"/>
            <w:gridSpan w:val="2"/>
          </w:tcPr>
          <w:p w14:paraId="151B72B1" w14:textId="77777777" w:rsidR="004268F9" w:rsidRDefault="004268F9">
            <w:pPr>
              <w:pStyle w:val="TableText"/>
              <w:rPr>
                <w:rFonts w:ascii="Calibri" w:hAnsi="Calibri"/>
                <w:sz w:val="24"/>
                <w:szCs w:val="24"/>
              </w:rPr>
            </w:pPr>
            <w:r>
              <w:rPr>
                <w:rFonts w:ascii="Calibri" w:hAnsi="Calibri"/>
                <w:sz w:val="24"/>
                <w:szCs w:val="24"/>
              </w:rPr>
              <w:t xml:space="preserve">Each holiday lodge hereby approved shall not be let to or occupied by the owner, any one person or group of persons for a combined total period exceeding 28 days in any one calendar year and in any event shall not be used as a unit of permanent accommodation or any individual(s) sole place of residence. </w:t>
            </w:r>
          </w:p>
          <w:p w14:paraId="590BBD67" w14:textId="77777777" w:rsidR="004268F9" w:rsidRDefault="004268F9">
            <w:pPr>
              <w:pStyle w:val="TableText"/>
              <w:rPr>
                <w:rFonts w:ascii="Calibri" w:hAnsi="Calibri"/>
                <w:sz w:val="24"/>
                <w:szCs w:val="24"/>
              </w:rPr>
            </w:pPr>
          </w:p>
          <w:p w14:paraId="326DEEBD" w14:textId="77777777" w:rsidR="004268F9" w:rsidRDefault="004268F9">
            <w:pPr>
              <w:pStyle w:val="TableText"/>
              <w:rPr>
                <w:rFonts w:ascii="Calibri" w:hAnsi="Calibri"/>
                <w:sz w:val="24"/>
                <w:szCs w:val="24"/>
              </w:rPr>
            </w:pPr>
            <w:r>
              <w:rPr>
                <w:rFonts w:ascii="Calibri" w:hAnsi="Calibri"/>
                <w:sz w:val="24"/>
                <w:szCs w:val="24"/>
              </w:rPr>
              <w:t>The owner shall maintain a register of all guests of each lodge hereby approved at all times and shall be made available for inspection by the Local Planning Authority on request.</w:t>
            </w:r>
          </w:p>
          <w:p w14:paraId="3E6C85BA" w14:textId="77777777" w:rsidR="004268F9" w:rsidRDefault="004268F9">
            <w:pPr>
              <w:pStyle w:val="TableText"/>
              <w:rPr>
                <w:rFonts w:ascii="Calibri" w:hAnsi="Calibri"/>
                <w:sz w:val="24"/>
                <w:szCs w:val="24"/>
              </w:rPr>
            </w:pPr>
          </w:p>
          <w:p w14:paraId="64530BD5" w14:textId="77777777" w:rsidR="004268F9" w:rsidRDefault="004268F9">
            <w:pPr>
              <w:pStyle w:val="TableText"/>
              <w:rPr>
                <w:rFonts w:ascii="Calibri" w:hAnsi="Calibri"/>
                <w:sz w:val="24"/>
                <w:szCs w:val="24"/>
              </w:rPr>
            </w:pPr>
            <w:r>
              <w:rPr>
                <w:rFonts w:ascii="Calibri" w:hAnsi="Calibri"/>
                <w:sz w:val="24"/>
                <w:szCs w:val="24"/>
              </w:rPr>
              <w:t xml:space="preserve">For the avoidance of doubt the register shall contain the name and address of the owner and the main guest who made the booking together with dates of occupation. </w:t>
            </w:r>
          </w:p>
          <w:p w14:paraId="60F9CD5C" w14:textId="77777777" w:rsidR="004268F9" w:rsidRDefault="004268F9">
            <w:pPr>
              <w:pStyle w:val="TableText"/>
              <w:rPr>
                <w:rFonts w:ascii="Calibri" w:hAnsi="Calibri"/>
                <w:sz w:val="24"/>
                <w:szCs w:val="24"/>
              </w:rPr>
            </w:pPr>
          </w:p>
          <w:p w14:paraId="6A481A3C" w14:textId="77777777" w:rsidR="004268F9" w:rsidRDefault="004268F9">
            <w:pPr>
              <w:pStyle w:val="TableText"/>
              <w:rPr>
                <w:rFonts w:ascii="Calibri" w:hAnsi="Calibri"/>
                <w:sz w:val="24"/>
                <w:szCs w:val="24"/>
              </w:rPr>
            </w:pPr>
            <w:r>
              <w:rPr>
                <w:rFonts w:ascii="Calibri" w:hAnsi="Calibri"/>
                <w:sz w:val="24"/>
                <w:szCs w:val="24"/>
              </w:rPr>
              <w:t>Reason: The permission relates to the provision of holiday lodge accommodation. The condition is necessary to define the scope of the permission hereby approved and to ensure that the development promotes sustainable tourism and contributes to the area's economy.</w:t>
            </w:r>
          </w:p>
          <w:p w14:paraId="6B236B80" w14:textId="10C48568" w:rsidR="004268F9" w:rsidRPr="00DD62CA" w:rsidRDefault="005A2569" w:rsidP="005A2569">
            <w:pPr>
              <w:pStyle w:val="TableText"/>
              <w:jc w:val="right"/>
              <w:rPr>
                <w:rFonts w:ascii="Calibri" w:hAnsi="Calibri"/>
                <w:sz w:val="24"/>
                <w:szCs w:val="24"/>
              </w:rPr>
            </w:pPr>
            <w:r>
              <w:rPr>
                <w:rFonts w:ascii="Calibri" w:hAnsi="Calibri"/>
                <w:sz w:val="24"/>
                <w:szCs w:val="24"/>
              </w:rPr>
              <w:t>P.T.O.</w:t>
            </w:r>
          </w:p>
        </w:tc>
      </w:tr>
      <w:tr w:rsidR="004268F9" w:rsidRPr="00DD62CA" w14:paraId="0C885BD6" w14:textId="77777777">
        <w:trPr>
          <w:cantSplit/>
          <w:trHeight w:val="527"/>
        </w:trPr>
        <w:tc>
          <w:tcPr>
            <w:tcW w:w="988" w:type="dxa"/>
          </w:tcPr>
          <w:p w14:paraId="55D6AB95" w14:textId="77777777" w:rsidR="004268F9" w:rsidRPr="00DD62CA" w:rsidRDefault="004268F9">
            <w:pPr>
              <w:pStyle w:val="TableText"/>
              <w:numPr>
                <w:ilvl w:val="0"/>
                <w:numId w:val="3"/>
              </w:numPr>
              <w:rPr>
                <w:rFonts w:ascii="Calibri" w:hAnsi="Calibri"/>
                <w:sz w:val="24"/>
                <w:szCs w:val="24"/>
              </w:rPr>
            </w:pPr>
          </w:p>
        </w:tc>
        <w:tc>
          <w:tcPr>
            <w:tcW w:w="9365" w:type="dxa"/>
            <w:gridSpan w:val="2"/>
          </w:tcPr>
          <w:p w14:paraId="27815F2D" w14:textId="77777777" w:rsidR="004268F9" w:rsidRDefault="004268F9">
            <w:pPr>
              <w:pStyle w:val="TableText"/>
              <w:rPr>
                <w:rFonts w:ascii="Calibri" w:hAnsi="Calibri"/>
                <w:sz w:val="24"/>
                <w:szCs w:val="24"/>
              </w:rPr>
            </w:pPr>
            <w:r>
              <w:rPr>
                <w:rFonts w:ascii="Calibri" w:hAnsi="Calibri"/>
                <w:sz w:val="24"/>
                <w:szCs w:val="24"/>
              </w:rPr>
              <w:t>The office/reception lodge shown on the approved plans shall be used solely as a site office/reception area in association with the 9 holiday lodges hereby approved. For the avoidance of doubt this building shall not be used as a holiday lodge.</w:t>
            </w:r>
          </w:p>
          <w:p w14:paraId="292D1857" w14:textId="77777777" w:rsidR="004268F9" w:rsidRDefault="004268F9">
            <w:pPr>
              <w:pStyle w:val="TableText"/>
              <w:rPr>
                <w:rFonts w:ascii="Calibri" w:hAnsi="Calibri"/>
                <w:sz w:val="24"/>
                <w:szCs w:val="24"/>
              </w:rPr>
            </w:pPr>
          </w:p>
          <w:p w14:paraId="420B9706" w14:textId="77777777" w:rsidR="004268F9" w:rsidRDefault="004268F9">
            <w:pPr>
              <w:pStyle w:val="TableText"/>
              <w:rPr>
                <w:rFonts w:ascii="Calibri" w:hAnsi="Calibri"/>
                <w:sz w:val="24"/>
                <w:szCs w:val="24"/>
              </w:rPr>
            </w:pPr>
            <w:r>
              <w:rPr>
                <w:rFonts w:ascii="Calibri" w:hAnsi="Calibri"/>
                <w:sz w:val="24"/>
                <w:szCs w:val="24"/>
              </w:rPr>
              <w:t>Reason: The proposed facility relates to the operation of the business and is essential in respect of the management of the 9 adjacent holiday lodges.</w:t>
            </w:r>
          </w:p>
          <w:p w14:paraId="51AD9DB7" w14:textId="77777777" w:rsidR="004268F9" w:rsidRPr="00DD62CA" w:rsidRDefault="004268F9">
            <w:pPr>
              <w:pStyle w:val="TableText"/>
              <w:rPr>
                <w:rFonts w:ascii="Calibri" w:hAnsi="Calibri"/>
                <w:sz w:val="24"/>
                <w:szCs w:val="24"/>
              </w:rPr>
            </w:pPr>
          </w:p>
        </w:tc>
      </w:tr>
      <w:tr w:rsidR="004268F9" w:rsidRPr="00DD62CA" w14:paraId="7DBE80C9" w14:textId="77777777">
        <w:trPr>
          <w:cantSplit/>
          <w:trHeight w:val="527"/>
        </w:trPr>
        <w:tc>
          <w:tcPr>
            <w:tcW w:w="988" w:type="dxa"/>
          </w:tcPr>
          <w:p w14:paraId="6637D8DD" w14:textId="77777777" w:rsidR="004268F9" w:rsidRPr="00DD62CA" w:rsidRDefault="004268F9">
            <w:pPr>
              <w:pStyle w:val="TableText"/>
              <w:numPr>
                <w:ilvl w:val="0"/>
                <w:numId w:val="3"/>
              </w:numPr>
              <w:rPr>
                <w:rFonts w:ascii="Calibri" w:hAnsi="Calibri"/>
                <w:sz w:val="24"/>
                <w:szCs w:val="24"/>
              </w:rPr>
            </w:pPr>
          </w:p>
        </w:tc>
        <w:tc>
          <w:tcPr>
            <w:tcW w:w="9365" w:type="dxa"/>
            <w:gridSpan w:val="2"/>
          </w:tcPr>
          <w:p w14:paraId="07877200" w14:textId="77777777" w:rsidR="004268F9" w:rsidRDefault="004268F9">
            <w:pPr>
              <w:pStyle w:val="TableText"/>
              <w:rPr>
                <w:rFonts w:ascii="Calibri" w:hAnsi="Calibri"/>
                <w:sz w:val="24"/>
                <w:szCs w:val="24"/>
              </w:rPr>
            </w:pPr>
            <w:r>
              <w:rPr>
                <w:rFonts w:ascii="Calibri" w:hAnsi="Calibri"/>
                <w:sz w:val="24"/>
                <w:szCs w:val="24"/>
              </w:rPr>
              <w:t>The development hereby permitted shall be carried out in complete compliance with the recommendations of the Preliminary Ecological Appraisal by Pennine Ecological (dated February 2020) that was submitted with the application.</w:t>
            </w:r>
          </w:p>
          <w:p w14:paraId="722D2A10" w14:textId="77777777" w:rsidR="004268F9" w:rsidRDefault="004268F9">
            <w:pPr>
              <w:pStyle w:val="TableText"/>
              <w:rPr>
                <w:rFonts w:ascii="Calibri" w:hAnsi="Calibri"/>
                <w:sz w:val="24"/>
                <w:szCs w:val="24"/>
              </w:rPr>
            </w:pPr>
          </w:p>
          <w:p w14:paraId="49B38D44" w14:textId="77777777" w:rsidR="004268F9" w:rsidRDefault="004268F9">
            <w:pPr>
              <w:pStyle w:val="TableText"/>
              <w:rPr>
                <w:rFonts w:ascii="Calibri" w:hAnsi="Calibri"/>
                <w:sz w:val="24"/>
                <w:szCs w:val="24"/>
              </w:rPr>
            </w:pPr>
            <w:r>
              <w:rPr>
                <w:rFonts w:ascii="Calibri" w:hAnsi="Calibri"/>
                <w:sz w:val="24"/>
                <w:szCs w:val="24"/>
              </w:rPr>
              <w:t>Reason: To ensure that no species/habitat protected by the Wildlife and Countryside Act 1981 are destroyed or harmed.</w:t>
            </w:r>
          </w:p>
          <w:p w14:paraId="083F4173" w14:textId="77777777" w:rsidR="004268F9" w:rsidRPr="00DD62CA" w:rsidRDefault="004268F9">
            <w:pPr>
              <w:pStyle w:val="TableText"/>
              <w:rPr>
                <w:rFonts w:ascii="Calibri" w:hAnsi="Calibri"/>
                <w:sz w:val="24"/>
                <w:szCs w:val="24"/>
              </w:rPr>
            </w:pPr>
          </w:p>
        </w:tc>
      </w:tr>
      <w:tr w:rsidR="004268F9" w:rsidRPr="00DD62CA" w14:paraId="3734183A" w14:textId="77777777">
        <w:trPr>
          <w:cantSplit/>
          <w:trHeight w:val="527"/>
        </w:trPr>
        <w:tc>
          <w:tcPr>
            <w:tcW w:w="988" w:type="dxa"/>
          </w:tcPr>
          <w:p w14:paraId="105F9F13" w14:textId="77777777" w:rsidR="004268F9" w:rsidRPr="00DD62CA" w:rsidRDefault="004268F9">
            <w:pPr>
              <w:pStyle w:val="TableText"/>
              <w:numPr>
                <w:ilvl w:val="0"/>
                <w:numId w:val="3"/>
              </w:numPr>
              <w:rPr>
                <w:rFonts w:ascii="Calibri" w:hAnsi="Calibri"/>
                <w:sz w:val="24"/>
                <w:szCs w:val="24"/>
              </w:rPr>
            </w:pPr>
          </w:p>
        </w:tc>
        <w:tc>
          <w:tcPr>
            <w:tcW w:w="9365" w:type="dxa"/>
            <w:gridSpan w:val="2"/>
          </w:tcPr>
          <w:p w14:paraId="3F665FB6" w14:textId="77777777" w:rsidR="004268F9" w:rsidRDefault="004268F9">
            <w:pPr>
              <w:pStyle w:val="TableText"/>
              <w:rPr>
                <w:rFonts w:ascii="Calibri" w:hAnsi="Calibri"/>
                <w:sz w:val="24"/>
                <w:szCs w:val="24"/>
              </w:rPr>
            </w:pPr>
            <w:r>
              <w:rPr>
                <w:rFonts w:ascii="Calibri" w:hAnsi="Calibri"/>
                <w:sz w:val="24"/>
                <w:szCs w:val="24"/>
              </w:rPr>
              <w:t>Prior to the installation of any external lighting at the site full details shall have been submitted to, and approved in writing by, the Local Planning Authority.</w:t>
            </w:r>
          </w:p>
          <w:p w14:paraId="5572B1B7" w14:textId="77777777" w:rsidR="004268F9" w:rsidRDefault="004268F9">
            <w:pPr>
              <w:pStyle w:val="TableText"/>
              <w:rPr>
                <w:rFonts w:ascii="Calibri" w:hAnsi="Calibri"/>
                <w:sz w:val="24"/>
                <w:szCs w:val="24"/>
              </w:rPr>
            </w:pPr>
          </w:p>
          <w:p w14:paraId="2C18A933" w14:textId="77777777" w:rsidR="004268F9" w:rsidRDefault="004268F9">
            <w:pPr>
              <w:pStyle w:val="TableText"/>
              <w:rPr>
                <w:rFonts w:ascii="Calibri" w:hAnsi="Calibri"/>
                <w:sz w:val="24"/>
                <w:szCs w:val="24"/>
              </w:rPr>
            </w:pPr>
            <w:r>
              <w:rPr>
                <w:rFonts w:ascii="Calibri" w:hAnsi="Calibri"/>
                <w:sz w:val="24"/>
                <w:szCs w:val="24"/>
              </w:rPr>
              <w:t>The details shall include the location, intensity of lighting, type of application and direction. The details shall include the light mitigation measures designed to reduce the impact of artificial lighting on protected species and/ or species of conservation concern.</w:t>
            </w:r>
          </w:p>
          <w:p w14:paraId="491FDCB3" w14:textId="77777777" w:rsidR="004268F9" w:rsidRDefault="004268F9">
            <w:pPr>
              <w:pStyle w:val="TableText"/>
              <w:rPr>
                <w:rFonts w:ascii="Calibri" w:hAnsi="Calibri"/>
                <w:sz w:val="24"/>
                <w:szCs w:val="24"/>
              </w:rPr>
            </w:pPr>
          </w:p>
          <w:p w14:paraId="66628A54" w14:textId="77777777" w:rsidR="004268F9" w:rsidRDefault="004268F9">
            <w:pPr>
              <w:pStyle w:val="TableText"/>
              <w:rPr>
                <w:rFonts w:ascii="Calibri" w:hAnsi="Calibri"/>
                <w:sz w:val="24"/>
                <w:szCs w:val="24"/>
              </w:rPr>
            </w:pPr>
            <w:r>
              <w:rPr>
                <w:rFonts w:ascii="Calibri" w:hAnsi="Calibri"/>
                <w:sz w:val="24"/>
                <w:szCs w:val="24"/>
              </w:rPr>
              <w:t>The lighting shall thereafter be installed in accordance with the approved details.</w:t>
            </w:r>
          </w:p>
          <w:p w14:paraId="6D61A768" w14:textId="77777777" w:rsidR="004268F9" w:rsidRDefault="004268F9">
            <w:pPr>
              <w:pStyle w:val="TableText"/>
              <w:rPr>
                <w:rFonts w:ascii="Calibri" w:hAnsi="Calibri"/>
                <w:sz w:val="24"/>
                <w:szCs w:val="24"/>
              </w:rPr>
            </w:pPr>
          </w:p>
          <w:p w14:paraId="56603A64" w14:textId="77777777" w:rsidR="004268F9" w:rsidRDefault="004268F9">
            <w:pPr>
              <w:pStyle w:val="TableText"/>
              <w:rPr>
                <w:rFonts w:ascii="Calibri" w:hAnsi="Calibri"/>
                <w:sz w:val="24"/>
                <w:szCs w:val="24"/>
              </w:rPr>
            </w:pPr>
            <w:r>
              <w:rPr>
                <w:rFonts w:ascii="Calibri" w:hAnsi="Calibri"/>
                <w:sz w:val="24"/>
                <w:szCs w:val="24"/>
              </w:rPr>
              <w:t>Reason: In order to reduce the harmful impact of artificial lighting on the natural foraging/roosting/nesting behaviour of a protected/species of conservation concern and in the interests of the visual amenities of the area.</w:t>
            </w:r>
          </w:p>
          <w:p w14:paraId="44ACE0AD" w14:textId="77777777" w:rsidR="004268F9" w:rsidRPr="00DD62CA" w:rsidRDefault="004268F9">
            <w:pPr>
              <w:pStyle w:val="TableText"/>
              <w:rPr>
                <w:rFonts w:ascii="Calibri" w:hAnsi="Calibri"/>
                <w:sz w:val="24"/>
                <w:szCs w:val="24"/>
              </w:rPr>
            </w:pPr>
          </w:p>
        </w:tc>
      </w:tr>
      <w:tr w:rsidR="004268F9" w:rsidRPr="00DD62CA" w14:paraId="0BA25A36" w14:textId="77777777">
        <w:trPr>
          <w:cantSplit/>
          <w:trHeight w:val="527"/>
        </w:trPr>
        <w:tc>
          <w:tcPr>
            <w:tcW w:w="988" w:type="dxa"/>
          </w:tcPr>
          <w:p w14:paraId="64923891" w14:textId="77777777" w:rsidR="004268F9" w:rsidRPr="00DD62CA" w:rsidRDefault="004268F9">
            <w:pPr>
              <w:pStyle w:val="TableText"/>
              <w:numPr>
                <w:ilvl w:val="0"/>
                <w:numId w:val="3"/>
              </w:numPr>
              <w:rPr>
                <w:rFonts w:ascii="Calibri" w:hAnsi="Calibri"/>
                <w:sz w:val="24"/>
                <w:szCs w:val="24"/>
              </w:rPr>
            </w:pPr>
          </w:p>
        </w:tc>
        <w:tc>
          <w:tcPr>
            <w:tcW w:w="9365" w:type="dxa"/>
            <w:gridSpan w:val="2"/>
          </w:tcPr>
          <w:p w14:paraId="5891082A" w14:textId="77777777" w:rsidR="004268F9" w:rsidRDefault="004268F9">
            <w:pPr>
              <w:pStyle w:val="TableText"/>
              <w:rPr>
                <w:rFonts w:ascii="Calibri" w:hAnsi="Calibri"/>
                <w:sz w:val="24"/>
                <w:szCs w:val="24"/>
              </w:rPr>
            </w:pPr>
            <w:r>
              <w:rPr>
                <w:rFonts w:ascii="Calibri" w:hAnsi="Calibri"/>
                <w:sz w:val="24"/>
                <w:szCs w:val="24"/>
              </w:rPr>
              <w:t xml:space="preserve">A scheme for the landscaping of the development shall be submitted prior to the commencement of the development. These details shall indicate the types and numbers of trees to be retained and the types and numbers of trees shrubs to be planted, their distribution on site, those areas to be seeded, paved or hard landscaped (including full details of the colour, form and texture); and detail any changes of ground level or landform, proposed finished levels, means of enclosure, minor artefacts and structures. </w:t>
            </w:r>
          </w:p>
          <w:p w14:paraId="4EF305E7" w14:textId="77777777" w:rsidR="004268F9" w:rsidRDefault="004268F9">
            <w:pPr>
              <w:pStyle w:val="TableText"/>
              <w:rPr>
                <w:rFonts w:ascii="Calibri" w:hAnsi="Calibri"/>
                <w:sz w:val="24"/>
                <w:szCs w:val="24"/>
              </w:rPr>
            </w:pPr>
          </w:p>
          <w:p w14:paraId="5C36562B" w14:textId="77777777" w:rsidR="004268F9" w:rsidRDefault="004268F9">
            <w:pPr>
              <w:pStyle w:val="TableText"/>
              <w:rPr>
                <w:rFonts w:ascii="Calibri" w:hAnsi="Calibri"/>
                <w:sz w:val="24"/>
                <w:szCs w:val="24"/>
              </w:rPr>
            </w:pPr>
            <w:r>
              <w:rPr>
                <w:rFonts w:ascii="Calibri" w:hAnsi="Calibri"/>
                <w:sz w:val="24"/>
                <w:szCs w:val="24"/>
              </w:rPr>
              <w:t>All hard and soft landscape works shall be carried out in accordance with the approved details within the first planting and seeding seasons following the occupation of any buildings or the completion of the development, whichever is the sooner, and any trees or plants which within a period of 5 years from the completion of the development die, are removed or become seriously damaged or diseased shall be replaced in the next planting season with others of similar size and species.</w:t>
            </w:r>
          </w:p>
          <w:p w14:paraId="2B949500" w14:textId="77777777" w:rsidR="004268F9" w:rsidRDefault="004268F9">
            <w:pPr>
              <w:pStyle w:val="TableText"/>
              <w:rPr>
                <w:rFonts w:ascii="Calibri" w:hAnsi="Calibri"/>
                <w:sz w:val="24"/>
                <w:szCs w:val="24"/>
              </w:rPr>
            </w:pPr>
          </w:p>
          <w:p w14:paraId="7E24F19F" w14:textId="77777777" w:rsidR="004268F9" w:rsidRDefault="004268F9">
            <w:pPr>
              <w:pStyle w:val="TableText"/>
              <w:rPr>
                <w:rFonts w:ascii="Calibri" w:hAnsi="Calibri"/>
                <w:sz w:val="24"/>
                <w:szCs w:val="24"/>
              </w:rPr>
            </w:pPr>
            <w:r>
              <w:rPr>
                <w:rFonts w:ascii="Calibri" w:hAnsi="Calibri"/>
                <w:sz w:val="24"/>
                <w:szCs w:val="24"/>
              </w:rPr>
              <w:t>Reason: To ensure that a satisfactory landscaping scheme for the development is carried out to mitigate the impact of the development and secure a high-quality design.</w:t>
            </w:r>
          </w:p>
          <w:p w14:paraId="2140B834" w14:textId="77777777" w:rsidR="004268F9" w:rsidRDefault="004268F9">
            <w:pPr>
              <w:pStyle w:val="TableText"/>
              <w:rPr>
                <w:rFonts w:ascii="Calibri" w:hAnsi="Calibri"/>
                <w:sz w:val="24"/>
                <w:szCs w:val="24"/>
              </w:rPr>
            </w:pPr>
          </w:p>
          <w:p w14:paraId="2C27B4F0" w14:textId="77777777" w:rsidR="005A2569" w:rsidRDefault="005A2569">
            <w:pPr>
              <w:pStyle w:val="TableText"/>
              <w:rPr>
                <w:rFonts w:ascii="Calibri" w:hAnsi="Calibri"/>
                <w:sz w:val="24"/>
                <w:szCs w:val="24"/>
              </w:rPr>
            </w:pPr>
          </w:p>
          <w:p w14:paraId="6A564BAF" w14:textId="62FFE3CF" w:rsidR="005A2569" w:rsidRPr="00DD62CA" w:rsidRDefault="005A2569" w:rsidP="005A2569">
            <w:pPr>
              <w:pStyle w:val="TableText"/>
              <w:jc w:val="right"/>
              <w:rPr>
                <w:rFonts w:ascii="Calibri" w:hAnsi="Calibri"/>
                <w:sz w:val="24"/>
                <w:szCs w:val="24"/>
              </w:rPr>
            </w:pPr>
            <w:r>
              <w:rPr>
                <w:rFonts w:ascii="Calibri" w:hAnsi="Calibri"/>
                <w:sz w:val="24"/>
                <w:szCs w:val="24"/>
              </w:rPr>
              <w:t>P.T.O.</w:t>
            </w:r>
          </w:p>
        </w:tc>
      </w:tr>
      <w:tr w:rsidR="004268F9" w:rsidRPr="00DD62CA" w14:paraId="7E6F94DC" w14:textId="77777777">
        <w:trPr>
          <w:cantSplit/>
          <w:trHeight w:val="527"/>
        </w:trPr>
        <w:tc>
          <w:tcPr>
            <w:tcW w:w="988" w:type="dxa"/>
          </w:tcPr>
          <w:p w14:paraId="6E6B70BA" w14:textId="77777777" w:rsidR="004268F9" w:rsidRPr="00DD62CA" w:rsidRDefault="004268F9">
            <w:pPr>
              <w:pStyle w:val="TableText"/>
              <w:numPr>
                <w:ilvl w:val="0"/>
                <w:numId w:val="3"/>
              </w:numPr>
              <w:rPr>
                <w:rFonts w:ascii="Calibri" w:hAnsi="Calibri"/>
                <w:sz w:val="24"/>
                <w:szCs w:val="24"/>
              </w:rPr>
            </w:pPr>
          </w:p>
        </w:tc>
        <w:tc>
          <w:tcPr>
            <w:tcW w:w="9365" w:type="dxa"/>
            <w:gridSpan w:val="2"/>
          </w:tcPr>
          <w:p w14:paraId="2AD088BB" w14:textId="77777777" w:rsidR="004268F9" w:rsidRDefault="004268F9">
            <w:pPr>
              <w:pStyle w:val="TableText"/>
              <w:rPr>
                <w:rFonts w:ascii="Calibri" w:hAnsi="Calibri"/>
                <w:sz w:val="24"/>
                <w:szCs w:val="24"/>
              </w:rPr>
            </w:pPr>
            <w:r>
              <w:rPr>
                <w:rFonts w:ascii="Calibri" w:hAnsi="Calibri"/>
                <w:sz w:val="24"/>
                <w:szCs w:val="24"/>
              </w:rPr>
              <w:t>During the construction period, all trees to be retained shall be protected in accordance with British Standard BS 5837:2012 or any subsequent amendment to the British Standard.</w:t>
            </w:r>
          </w:p>
          <w:p w14:paraId="1D1A3CD6" w14:textId="77777777" w:rsidR="004268F9" w:rsidRDefault="004268F9">
            <w:pPr>
              <w:pStyle w:val="TableText"/>
              <w:rPr>
                <w:rFonts w:ascii="Calibri" w:hAnsi="Calibri"/>
                <w:sz w:val="24"/>
                <w:szCs w:val="24"/>
              </w:rPr>
            </w:pPr>
          </w:p>
          <w:p w14:paraId="129C9B7C" w14:textId="77777777" w:rsidR="004268F9" w:rsidRDefault="004268F9">
            <w:pPr>
              <w:pStyle w:val="TableText"/>
              <w:rPr>
                <w:rFonts w:ascii="Calibri" w:hAnsi="Calibri"/>
                <w:sz w:val="24"/>
                <w:szCs w:val="24"/>
              </w:rPr>
            </w:pPr>
            <w:r>
              <w:rPr>
                <w:rFonts w:ascii="Calibri" w:hAnsi="Calibri"/>
                <w:sz w:val="24"/>
                <w:szCs w:val="24"/>
              </w:rPr>
              <w:t xml:space="preserve">Reason: To safeguard the trees to be retained </w:t>
            </w:r>
          </w:p>
          <w:p w14:paraId="1D05B14D" w14:textId="77777777" w:rsidR="004268F9" w:rsidRPr="00DD62CA" w:rsidRDefault="004268F9">
            <w:pPr>
              <w:pStyle w:val="TableText"/>
              <w:rPr>
                <w:rFonts w:ascii="Calibri" w:hAnsi="Calibri"/>
                <w:sz w:val="24"/>
                <w:szCs w:val="24"/>
              </w:rPr>
            </w:pPr>
          </w:p>
        </w:tc>
      </w:tr>
      <w:tr w:rsidR="004268F9" w:rsidRPr="00DD62CA" w14:paraId="538544AC" w14:textId="77777777">
        <w:trPr>
          <w:cantSplit/>
          <w:trHeight w:val="527"/>
        </w:trPr>
        <w:tc>
          <w:tcPr>
            <w:tcW w:w="988" w:type="dxa"/>
          </w:tcPr>
          <w:p w14:paraId="19AEBD7A" w14:textId="77777777" w:rsidR="004268F9" w:rsidRPr="00DD62CA" w:rsidRDefault="004268F9">
            <w:pPr>
              <w:pStyle w:val="TableText"/>
              <w:numPr>
                <w:ilvl w:val="0"/>
                <w:numId w:val="3"/>
              </w:numPr>
              <w:rPr>
                <w:rFonts w:ascii="Calibri" w:hAnsi="Calibri"/>
                <w:sz w:val="24"/>
                <w:szCs w:val="24"/>
              </w:rPr>
            </w:pPr>
          </w:p>
        </w:tc>
        <w:tc>
          <w:tcPr>
            <w:tcW w:w="9365" w:type="dxa"/>
            <w:gridSpan w:val="2"/>
          </w:tcPr>
          <w:p w14:paraId="5FA7A70B" w14:textId="77777777" w:rsidR="004268F9" w:rsidRDefault="004268F9">
            <w:pPr>
              <w:pStyle w:val="TableText"/>
              <w:rPr>
                <w:rFonts w:ascii="Calibri" w:hAnsi="Calibri"/>
                <w:sz w:val="24"/>
                <w:szCs w:val="24"/>
              </w:rPr>
            </w:pPr>
            <w:r>
              <w:rPr>
                <w:rFonts w:ascii="Calibri" w:hAnsi="Calibri"/>
                <w:sz w:val="24"/>
                <w:szCs w:val="24"/>
              </w:rPr>
              <w:t xml:space="preserve">No development shall take place until details of the provisions to be made for building dependent species of conservation concern, artificial bird nesting boxes and artificial bat roosting sites have been submitted to, and approved in writing by the Local Planning Authority. The details shall be submitted on a development site plan and shall include details of the type, numbers and location of artificial bird nesting boxes and artificial bat roosting sites to be provided. </w:t>
            </w:r>
          </w:p>
          <w:p w14:paraId="3DC033E7" w14:textId="77777777" w:rsidR="004268F9" w:rsidRDefault="004268F9">
            <w:pPr>
              <w:pStyle w:val="TableText"/>
              <w:rPr>
                <w:rFonts w:ascii="Calibri" w:hAnsi="Calibri"/>
                <w:sz w:val="24"/>
                <w:szCs w:val="24"/>
              </w:rPr>
            </w:pPr>
          </w:p>
          <w:p w14:paraId="1193F5C5" w14:textId="77777777" w:rsidR="004268F9" w:rsidRDefault="004268F9">
            <w:pPr>
              <w:pStyle w:val="TableText"/>
              <w:rPr>
                <w:rFonts w:ascii="Calibri" w:hAnsi="Calibri"/>
                <w:sz w:val="24"/>
                <w:szCs w:val="24"/>
              </w:rPr>
            </w:pPr>
            <w:r>
              <w:rPr>
                <w:rFonts w:ascii="Calibri" w:hAnsi="Calibri"/>
                <w:sz w:val="24"/>
                <w:szCs w:val="24"/>
              </w:rPr>
              <w:t>The artificial bird/bat boxes shall be provided before the site is first brought into use.</w:t>
            </w:r>
          </w:p>
          <w:p w14:paraId="744839AA" w14:textId="77777777" w:rsidR="004268F9" w:rsidRDefault="004268F9">
            <w:pPr>
              <w:pStyle w:val="TableText"/>
              <w:rPr>
                <w:rFonts w:ascii="Calibri" w:hAnsi="Calibri"/>
                <w:sz w:val="24"/>
                <w:szCs w:val="24"/>
              </w:rPr>
            </w:pPr>
          </w:p>
          <w:p w14:paraId="11D92A51" w14:textId="77777777" w:rsidR="004268F9" w:rsidRDefault="004268F9">
            <w:pPr>
              <w:pStyle w:val="TableText"/>
              <w:rPr>
                <w:rFonts w:ascii="Calibri" w:hAnsi="Calibri"/>
                <w:sz w:val="24"/>
                <w:szCs w:val="24"/>
              </w:rPr>
            </w:pPr>
            <w:r>
              <w:rPr>
                <w:rFonts w:ascii="Calibri" w:hAnsi="Calibri"/>
                <w:sz w:val="24"/>
                <w:szCs w:val="24"/>
              </w:rPr>
              <w:t>Reason: In the interests of biodiversity and to enhance nesting/roosting opportunities for species of conservation concern and protected species.</w:t>
            </w:r>
          </w:p>
          <w:p w14:paraId="53392D22" w14:textId="77777777" w:rsidR="004268F9" w:rsidRPr="00DD62CA" w:rsidRDefault="004268F9">
            <w:pPr>
              <w:pStyle w:val="TableText"/>
              <w:rPr>
                <w:rFonts w:ascii="Calibri" w:hAnsi="Calibri"/>
                <w:sz w:val="24"/>
                <w:szCs w:val="24"/>
              </w:rPr>
            </w:pPr>
          </w:p>
        </w:tc>
      </w:tr>
      <w:tr w:rsidR="004268F9" w:rsidRPr="00DD62CA" w14:paraId="6956E297" w14:textId="77777777">
        <w:trPr>
          <w:cantSplit/>
          <w:trHeight w:val="527"/>
        </w:trPr>
        <w:tc>
          <w:tcPr>
            <w:tcW w:w="988" w:type="dxa"/>
          </w:tcPr>
          <w:p w14:paraId="3AA853BA" w14:textId="77777777" w:rsidR="004268F9" w:rsidRPr="00DD62CA" w:rsidRDefault="004268F9">
            <w:pPr>
              <w:pStyle w:val="TableText"/>
              <w:numPr>
                <w:ilvl w:val="0"/>
                <w:numId w:val="3"/>
              </w:numPr>
              <w:rPr>
                <w:rFonts w:ascii="Calibri" w:hAnsi="Calibri"/>
                <w:sz w:val="24"/>
                <w:szCs w:val="24"/>
              </w:rPr>
            </w:pPr>
          </w:p>
        </w:tc>
        <w:tc>
          <w:tcPr>
            <w:tcW w:w="9365" w:type="dxa"/>
            <w:gridSpan w:val="2"/>
          </w:tcPr>
          <w:p w14:paraId="66A0C6DB" w14:textId="77777777" w:rsidR="004268F9" w:rsidRDefault="004268F9">
            <w:pPr>
              <w:pStyle w:val="TableText"/>
              <w:rPr>
                <w:rFonts w:ascii="Calibri" w:hAnsi="Calibri"/>
                <w:sz w:val="24"/>
                <w:szCs w:val="24"/>
              </w:rPr>
            </w:pPr>
            <w:r>
              <w:rPr>
                <w:rFonts w:ascii="Calibri" w:hAnsi="Calibri"/>
                <w:sz w:val="24"/>
                <w:szCs w:val="24"/>
              </w:rPr>
              <w:t xml:space="preserve">The proposed access from the site to Sawley Road shall be constructed to a (minimum) width of 7 metres and this width shall be maintained for a minimum distance of 10 metres measured back from the nearside edge of Sawley Road carriageway vehicle running lanes. </w:t>
            </w:r>
          </w:p>
          <w:p w14:paraId="40F9B9EB" w14:textId="77777777" w:rsidR="004268F9" w:rsidRDefault="004268F9">
            <w:pPr>
              <w:pStyle w:val="TableText"/>
              <w:rPr>
                <w:rFonts w:ascii="Calibri" w:hAnsi="Calibri"/>
                <w:sz w:val="24"/>
                <w:szCs w:val="24"/>
              </w:rPr>
            </w:pPr>
          </w:p>
          <w:p w14:paraId="475E3799" w14:textId="77777777" w:rsidR="004268F9" w:rsidRDefault="004268F9">
            <w:pPr>
              <w:pStyle w:val="TableText"/>
              <w:rPr>
                <w:rFonts w:ascii="Calibri" w:hAnsi="Calibri"/>
                <w:sz w:val="24"/>
                <w:szCs w:val="24"/>
              </w:rPr>
            </w:pPr>
            <w:r>
              <w:rPr>
                <w:rFonts w:ascii="Calibri" w:hAnsi="Calibri"/>
                <w:sz w:val="24"/>
                <w:szCs w:val="24"/>
              </w:rPr>
              <w:t>Reason: To enable vehicles to enter and leave the premises without conflict, unhindered and in a safe manner without causing a hazard to other road users.</w:t>
            </w:r>
          </w:p>
          <w:p w14:paraId="0487D083" w14:textId="77777777" w:rsidR="004268F9" w:rsidRPr="00DD62CA" w:rsidRDefault="004268F9">
            <w:pPr>
              <w:pStyle w:val="TableText"/>
              <w:rPr>
                <w:rFonts w:ascii="Calibri" w:hAnsi="Calibri"/>
                <w:sz w:val="24"/>
                <w:szCs w:val="24"/>
              </w:rPr>
            </w:pPr>
          </w:p>
        </w:tc>
      </w:tr>
      <w:tr w:rsidR="004268F9" w:rsidRPr="00DD62CA" w14:paraId="3F9B31A0" w14:textId="77777777">
        <w:trPr>
          <w:cantSplit/>
          <w:trHeight w:val="527"/>
        </w:trPr>
        <w:tc>
          <w:tcPr>
            <w:tcW w:w="988" w:type="dxa"/>
          </w:tcPr>
          <w:p w14:paraId="453FB31E" w14:textId="77777777" w:rsidR="004268F9" w:rsidRPr="00DD62CA" w:rsidRDefault="004268F9">
            <w:pPr>
              <w:pStyle w:val="TableText"/>
              <w:numPr>
                <w:ilvl w:val="0"/>
                <w:numId w:val="3"/>
              </w:numPr>
              <w:rPr>
                <w:rFonts w:ascii="Calibri" w:hAnsi="Calibri"/>
                <w:sz w:val="24"/>
                <w:szCs w:val="24"/>
              </w:rPr>
            </w:pPr>
          </w:p>
        </w:tc>
        <w:tc>
          <w:tcPr>
            <w:tcW w:w="9365" w:type="dxa"/>
            <w:gridSpan w:val="2"/>
          </w:tcPr>
          <w:p w14:paraId="37C74DD5" w14:textId="77777777" w:rsidR="004268F9" w:rsidRDefault="004268F9">
            <w:pPr>
              <w:pStyle w:val="TableText"/>
              <w:rPr>
                <w:rFonts w:ascii="Calibri" w:hAnsi="Calibri"/>
                <w:sz w:val="24"/>
                <w:szCs w:val="24"/>
              </w:rPr>
            </w:pPr>
            <w:r>
              <w:rPr>
                <w:rFonts w:ascii="Calibri" w:hAnsi="Calibri"/>
                <w:sz w:val="24"/>
                <w:szCs w:val="24"/>
              </w:rPr>
              <w:t>Before the access is used for vehicular purposes, any gateposts erected at the access shall be positioned at least 5m behind the nearside edge of the highway and visibility splay fences or walls shall be erected from the gateposts to the existing highway boundary. Such splays shall be 45° to the centre line of the access. The gates shall open away from the highway. Should the access remain un-gated 45° splays shall be provided between the highway boundary and points on either side of the drive measured 5m back from the nearside edge of the highway.</w:t>
            </w:r>
          </w:p>
          <w:p w14:paraId="7401A63D" w14:textId="77777777" w:rsidR="004268F9" w:rsidRDefault="004268F9">
            <w:pPr>
              <w:pStyle w:val="TableText"/>
              <w:rPr>
                <w:rFonts w:ascii="Calibri" w:hAnsi="Calibri"/>
                <w:sz w:val="24"/>
                <w:szCs w:val="24"/>
              </w:rPr>
            </w:pPr>
          </w:p>
          <w:p w14:paraId="7E536565" w14:textId="77777777" w:rsidR="004268F9" w:rsidRDefault="004268F9">
            <w:pPr>
              <w:pStyle w:val="TableText"/>
              <w:rPr>
                <w:rFonts w:ascii="Calibri" w:hAnsi="Calibri"/>
                <w:sz w:val="24"/>
                <w:szCs w:val="24"/>
              </w:rPr>
            </w:pPr>
            <w:r>
              <w:rPr>
                <w:rFonts w:ascii="Calibri" w:hAnsi="Calibri"/>
                <w:sz w:val="24"/>
                <w:szCs w:val="24"/>
              </w:rPr>
              <w:t>Reason: To permit vehicles to pull clear of the carriageway when entering the site and to ensure adequate inter-visibility between highway users when exiting, in the interests of highway safety.</w:t>
            </w:r>
          </w:p>
          <w:p w14:paraId="6065E1FB" w14:textId="77777777" w:rsidR="004268F9" w:rsidRPr="00DD62CA" w:rsidRDefault="004268F9">
            <w:pPr>
              <w:pStyle w:val="TableText"/>
              <w:rPr>
                <w:rFonts w:ascii="Calibri" w:hAnsi="Calibri"/>
                <w:sz w:val="24"/>
                <w:szCs w:val="24"/>
              </w:rPr>
            </w:pPr>
          </w:p>
        </w:tc>
      </w:tr>
      <w:tr w:rsidR="004268F9" w:rsidRPr="00DD62CA" w14:paraId="6C38702F" w14:textId="77777777">
        <w:trPr>
          <w:cantSplit/>
          <w:trHeight w:val="527"/>
        </w:trPr>
        <w:tc>
          <w:tcPr>
            <w:tcW w:w="988" w:type="dxa"/>
          </w:tcPr>
          <w:p w14:paraId="3FCB9FFE" w14:textId="77777777" w:rsidR="004268F9" w:rsidRPr="00DD62CA" w:rsidRDefault="004268F9">
            <w:pPr>
              <w:pStyle w:val="TableText"/>
              <w:numPr>
                <w:ilvl w:val="0"/>
                <w:numId w:val="3"/>
              </w:numPr>
              <w:rPr>
                <w:rFonts w:ascii="Calibri" w:hAnsi="Calibri"/>
                <w:sz w:val="24"/>
                <w:szCs w:val="24"/>
              </w:rPr>
            </w:pPr>
          </w:p>
        </w:tc>
        <w:tc>
          <w:tcPr>
            <w:tcW w:w="9365" w:type="dxa"/>
            <w:gridSpan w:val="2"/>
          </w:tcPr>
          <w:p w14:paraId="01C59716" w14:textId="77777777" w:rsidR="004268F9" w:rsidRDefault="004268F9">
            <w:pPr>
              <w:pStyle w:val="TableText"/>
              <w:rPr>
                <w:rFonts w:ascii="Calibri" w:hAnsi="Calibri"/>
                <w:sz w:val="24"/>
                <w:szCs w:val="24"/>
              </w:rPr>
            </w:pPr>
            <w:r>
              <w:rPr>
                <w:rFonts w:ascii="Calibri" w:hAnsi="Calibri"/>
                <w:sz w:val="24"/>
                <w:szCs w:val="24"/>
              </w:rPr>
              <w:t>For the full period of construction, facilities shall be available on site for the cleaning of the wheels of vehicles leaving the site and such equipment shall be used as necessary to prevent mud and stones being carried onto the highway. The roads adjacent to the site shall be mechanically swept as required during the full construction period.</w:t>
            </w:r>
          </w:p>
          <w:p w14:paraId="1441E93B" w14:textId="77777777" w:rsidR="004268F9" w:rsidRDefault="004268F9">
            <w:pPr>
              <w:pStyle w:val="TableText"/>
              <w:rPr>
                <w:rFonts w:ascii="Calibri" w:hAnsi="Calibri"/>
                <w:sz w:val="24"/>
                <w:szCs w:val="24"/>
              </w:rPr>
            </w:pPr>
          </w:p>
          <w:p w14:paraId="3F9D45CB" w14:textId="77777777" w:rsidR="004268F9" w:rsidRDefault="004268F9">
            <w:pPr>
              <w:pStyle w:val="TableText"/>
              <w:rPr>
                <w:rFonts w:ascii="Calibri" w:hAnsi="Calibri"/>
                <w:sz w:val="24"/>
                <w:szCs w:val="24"/>
              </w:rPr>
            </w:pPr>
            <w:r>
              <w:rPr>
                <w:rFonts w:ascii="Calibri" w:hAnsi="Calibri"/>
                <w:sz w:val="24"/>
                <w:szCs w:val="24"/>
              </w:rPr>
              <w:t>Reason: To prevent stones and mud being carried onto the public highway to the detriment of road safety.</w:t>
            </w:r>
          </w:p>
          <w:p w14:paraId="035E63DB" w14:textId="77777777" w:rsidR="004268F9" w:rsidRDefault="004268F9">
            <w:pPr>
              <w:pStyle w:val="TableText"/>
              <w:rPr>
                <w:rFonts w:ascii="Calibri" w:hAnsi="Calibri"/>
                <w:sz w:val="24"/>
                <w:szCs w:val="24"/>
              </w:rPr>
            </w:pPr>
          </w:p>
          <w:p w14:paraId="0F8B408F" w14:textId="45ACB248" w:rsidR="005A2569" w:rsidRPr="00DD62CA" w:rsidRDefault="005A2569" w:rsidP="005A2569">
            <w:pPr>
              <w:pStyle w:val="TableText"/>
              <w:jc w:val="right"/>
              <w:rPr>
                <w:rFonts w:ascii="Calibri" w:hAnsi="Calibri"/>
                <w:sz w:val="24"/>
                <w:szCs w:val="24"/>
              </w:rPr>
            </w:pPr>
            <w:r>
              <w:rPr>
                <w:rFonts w:ascii="Calibri" w:hAnsi="Calibri"/>
                <w:sz w:val="24"/>
                <w:szCs w:val="24"/>
              </w:rPr>
              <w:t>P.T.O.</w:t>
            </w:r>
          </w:p>
        </w:tc>
      </w:tr>
      <w:tr w:rsidR="004268F9" w:rsidRPr="00DD62CA" w14:paraId="43B9B18F" w14:textId="77777777">
        <w:trPr>
          <w:cantSplit/>
          <w:trHeight w:val="527"/>
        </w:trPr>
        <w:tc>
          <w:tcPr>
            <w:tcW w:w="988" w:type="dxa"/>
          </w:tcPr>
          <w:p w14:paraId="4C34AACB" w14:textId="77777777" w:rsidR="004268F9" w:rsidRPr="00DD62CA" w:rsidRDefault="004268F9">
            <w:pPr>
              <w:pStyle w:val="TableText"/>
              <w:numPr>
                <w:ilvl w:val="0"/>
                <w:numId w:val="3"/>
              </w:numPr>
              <w:rPr>
                <w:rFonts w:ascii="Calibri" w:hAnsi="Calibri"/>
                <w:sz w:val="24"/>
                <w:szCs w:val="24"/>
              </w:rPr>
            </w:pPr>
          </w:p>
        </w:tc>
        <w:tc>
          <w:tcPr>
            <w:tcW w:w="9365" w:type="dxa"/>
            <w:gridSpan w:val="2"/>
          </w:tcPr>
          <w:p w14:paraId="1B8900FE" w14:textId="77777777" w:rsidR="004268F9" w:rsidRDefault="004268F9">
            <w:pPr>
              <w:pStyle w:val="TableText"/>
              <w:rPr>
                <w:rFonts w:ascii="Calibri" w:hAnsi="Calibri"/>
                <w:sz w:val="24"/>
                <w:szCs w:val="24"/>
              </w:rPr>
            </w:pPr>
            <w:r>
              <w:rPr>
                <w:rFonts w:ascii="Calibri" w:hAnsi="Calibri"/>
                <w:sz w:val="24"/>
                <w:szCs w:val="24"/>
              </w:rPr>
              <w:t>The new access between the site and Sawley Road shall be constructed in accordance with Lancashire County Council's Specification for Construction of Estate Roads to at least base course level before any development takes place within the site.</w:t>
            </w:r>
          </w:p>
          <w:p w14:paraId="71F7E28B" w14:textId="77777777" w:rsidR="004268F9" w:rsidRDefault="004268F9">
            <w:pPr>
              <w:pStyle w:val="TableText"/>
              <w:rPr>
                <w:rFonts w:ascii="Calibri" w:hAnsi="Calibri"/>
                <w:sz w:val="24"/>
                <w:szCs w:val="24"/>
              </w:rPr>
            </w:pPr>
          </w:p>
          <w:p w14:paraId="4DBAD945" w14:textId="77777777" w:rsidR="004268F9" w:rsidRDefault="004268F9">
            <w:pPr>
              <w:pStyle w:val="TableText"/>
              <w:rPr>
                <w:rFonts w:ascii="Calibri" w:hAnsi="Calibri"/>
                <w:sz w:val="24"/>
                <w:szCs w:val="24"/>
              </w:rPr>
            </w:pPr>
            <w:r>
              <w:rPr>
                <w:rFonts w:ascii="Calibri" w:hAnsi="Calibri"/>
                <w:sz w:val="24"/>
                <w:szCs w:val="24"/>
              </w:rPr>
              <w:t>Reason: To ensure that satisfactory access is provided to the site before the development hereby permitted becomes operative.</w:t>
            </w:r>
          </w:p>
          <w:p w14:paraId="142DFFC4" w14:textId="77777777" w:rsidR="004268F9" w:rsidRPr="00DD62CA" w:rsidRDefault="004268F9">
            <w:pPr>
              <w:pStyle w:val="TableText"/>
              <w:rPr>
                <w:rFonts w:ascii="Calibri" w:hAnsi="Calibri"/>
                <w:sz w:val="24"/>
                <w:szCs w:val="24"/>
              </w:rPr>
            </w:pPr>
          </w:p>
        </w:tc>
      </w:tr>
      <w:tr w:rsidR="004268F9" w:rsidRPr="00DD62CA" w14:paraId="4683DDBE" w14:textId="77777777">
        <w:trPr>
          <w:cantSplit/>
          <w:trHeight w:val="527"/>
        </w:trPr>
        <w:tc>
          <w:tcPr>
            <w:tcW w:w="988" w:type="dxa"/>
          </w:tcPr>
          <w:p w14:paraId="45DD8CFF" w14:textId="77777777" w:rsidR="004268F9" w:rsidRPr="00DD62CA" w:rsidRDefault="004268F9">
            <w:pPr>
              <w:pStyle w:val="TableText"/>
              <w:numPr>
                <w:ilvl w:val="0"/>
                <w:numId w:val="3"/>
              </w:numPr>
              <w:rPr>
                <w:rFonts w:ascii="Calibri" w:hAnsi="Calibri"/>
                <w:sz w:val="24"/>
                <w:szCs w:val="24"/>
              </w:rPr>
            </w:pPr>
          </w:p>
        </w:tc>
        <w:tc>
          <w:tcPr>
            <w:tcW w:w="9365" w:type="dxa"/>
            <w:gridSpan w:val="2"/>
          </w:tcPr>
          <w:p w14:paraId="5F76E881" w14:textId="77777777" w:rsidR="004268F9" w:rsidRDefault="004268F9">
            <w:pPr>
              <w:pStyle w:val="TableText"/>
              <w:rPr>
                <w:rFonts w:ascii="Calibri" w:hAnsi="Calibri"/>
                <w:sz w:val="24"/>
                <w:szCs w:val="24"/>
              </w:rPr>
            </w:pPr>
            <w:r>
              <w:rPr>
                <w:rFonts w:ascii="Calibri" w:hAnsi="Calibri"/>
                <w:sz w:val="24"/>
                <w:szCs w:val="24"/>
              </w:rPr>
              <w:t>The site shall be operated in strict accordance with the approved Site Management Plan (dated Feb 2021) at all times.</w:t>
            </w:r>
          </w:p>
          <w:p w14:paraId="6FC27CD8" w14:textId="77777777" w:rsidR="004268F9" w:rsidRDefault="004268F9">
            <w:pPr>
              <w:pStyle w:val="TableText"/>
              <w:rPr>
                <w:rFonts w:ascii="Calibri" w:hAnsi="Calibri"/>
                <w:sz w:val="24"/>
                <w:szCs w:val="24"/>
              </w:rPr>
            </w:pPr>
          </w:p>
          <w:p w14:paraId="133C5E76" w14:textId="77777777" w:rsidR="004268F9" w:rsidRDefault="004268F9">
            <w:pPr>
              <w:pStyle w:val="TableText"/>
              <w:rPr>
                <w:rFonts w:ascii="Calibri" w:hAnsi="Calibri"/>
                <w:sz w:val="24"/>
                <w:szCs w:val="24"/>
              </w:rPr>
            </w:pPr>
            <w:r>
              <w:rPr>
                <w:rFonts w:ascii="Calibri" w:hAnsi="Calibri"/>
                <w:sz w:val="24"/>
                <w:szCs w:val="24"/>
              </w:rPr>
              <w:t>Reason: To ensure the site is managed to a high standard and to protect both the neighbours amenities and guests within the lodges.</w:t>
            </w:r>
          </w:p>
          <w:p w14:paraId="0E008F3D" w14:textId="77777777" w:rsidR="004268F9" w:rsidRPr="00DD62CA" w:rsidRDefault="004268F9">
            <w:pPr>
              <w:pStyle w:val="TableText"/>
              <w:rPr>
                <w:rFonts w:ascii="Calibri" w:hAnsi="Calibri"/>
                <w:sz w:val="24"/>
                <w:szCs w:val="24"/>
              </w:rPr>
            </w:pPr>
          </w:p>
        </w:tc>
      </w:tr>
      <w:tr w:rsidR="004268F9" w:rsidRPr="00DD62CA" w14:paraId="4BB416D8" w14:textId="77777777">
        <w:trPr>
          <w:cantSplit/>
          <w:trHeight w:val="527"/>
        </w:trPr>
        <w:tc>
          <w:tcPr>
            <w:tcW w:w="988" w:type="dxa"/>
          </w:tcPr>
          <w:p w14:paraId="4BDE9FE8" w14:textId="77777777" w:rsidR="004268F9" w:rsidRPr="00DD62CA" w:rsidRDefault="004268F9">
            <w:pPr>
              <w:pStyle w:val="TableText"/>
              <w:numPr>
                <w:ilvl w:val="0"/>
                <w:numId w:val="3"/>
              </w:numPr>
              <w:rPr>
                <w:rFonts w:ascii="Calibri" w:hAnsi="Calibri"/>
                <w:sz w:val="24"/>
                <w:szCs w:val="24"/>
              </w:rPr>
            </w:pPr>
          </w:p>
        </w:tc>
        <w:tc>
          <w:tcPr>
            <w:tcW w:w="9365" w:type="dxa"/>
            <w:gridSpan w:val="2"/>
          </w:tcPr>
          <w:p w14:paraId="36A977F9" w14:textId="77777777" w:rsidR="004268F9" w:rsidRDefault="004268F9">
            <w:pPr>
              <w:pStyle w:val="TableText"/>
              <w:rPr>
                <w:rFonts w:ascii="Calibri" w:hAnsi="Calibri"/>
                <w:sz w:val="24"/>
                <w:szCs w:val="24"/>
              </w:rPr>
            </w:pPr>
            <w:r>
              <w:rPr>
                <w:rFonts w:ascii="Calibri" w:hAnsi="Calibri"/>
                <w:sz w:val="24"/>
                <w:szCs w:val="24"/>
              </w:rPr>
              <w:t>No development shall commence until a surface water drainage scheme has been submitted to and approved in writing by the Local Planning Authority. The drainage scheme must include:</w:t>
            </w:r>
          </w:p>
          <w:p w14:paraId="1E6C6C7E" w14:textId="77777777" w:rsidR="004268F9" w:rsidRDefault="004268F9">
            <w:pPr>
              <w:pStyle w:val="TableText"/>
              <w:rPr>
                <w:rFonts w:ascii="Calibri" w:hAnsi="Calibri"/>
                <w:sz w:val="24"/>
                <w:szCs w:val="24"/>
              </w:rPr>
            </w:pPr>
            <w:r>
              <w:rPr>
                <w:rFonts w:ascii="Calibri" w:hAnsi="Calibri"/>
                <w:sz w:val="24"/>
                <w:szCs w:val="24"/>
              </w:rPr>
              <w:t xml:space="preserve"> </w:t>
            </w:r>
          </w:p>
          <w:p w14:paraId="408AD9DE" w14:textId="77777777" w:rsidR="004268F9" w:rsidRDefault="004268F9">
            <w:pPr>
              <w:pStyle w:val="TableText"/>
              <w:rPr>
                <w:rFonts w:ascii="Calibri" w:hAnsi="Calibri"/>
                <w:sz w:val="24"/>
                <w:szCs w:val="24"/>
              </w:rPr>
            </w:pPr>
            <w:r>
              <w:rPr>
                <w:rFonts w:ascii="Calibri" w:hAnsi="Calibri"/>
                <w:sz w:val="24"/>
                <w:szCs w:val="24"/>
              </w:rPr>
              <w:t xml:space="preserve">(i) An investigation of the hierarchy of drainage options in the National Planning Practice Guidance (or any subsequent amendment thereof). This investigation shall include evidence of an assessment of ground conditions and the potential for infiltration of surface water; </w:t>
            </w:r>
          </w:p>
          <w:p w14:paraId="29D4E70D" w14:textId="77777777" w:rsidR="004268F9" w:rsidRDefault="004268F9">
            <w:pPr>
              <w:pStyle w:val="TableText"/>
              <w:rPr>
                <w:rFonts w:ascii="Calibri" w:hAnsi="Calibri"/>
                <w:sz w:val="24"/>
                <w:szCs w:val="24"/>
              </w:rPr>
            </w:pPr>
            <w:r>
              <w:rPr>
                <w:rFonts w:ascii="Calibri" w:hAnsi="Calibri"/>
                <w:sz w:val="24"/>
                <w:szCs w:val="24"/>
              </w:rPr>
              <w:t xml:space="preserve">(ii) A restricted rate of discharge of surface water agreed with the local planning authority (if it is agreed that infiltration is discounted by the investigations); and </w:t>
            </w:r>
          </w:p>
          <w:p w14:paraId="67B0A98C" w14:textId="77777777" w:rsidR="004268F9" w:rsidRDefault="004268F9">
            <w:pPr>
              <w:pStyle w:val="TableText"/>
              <w:rPr>
                <w:rFonts w:ascii="Calibri" w:hAnsi="Calibri"/>
                <w:sz w:val="24"/>
                <w:szCs w:val="24"/>
              </w:rPr>
            </w:pPr>
            <w:r>
              <w:rPr>
                <w:rFonts w:ascii="Calibri" w:hAnsi="Calibri"/>
                <w:sz w:val="24"/>
                <w:szCs w:val="24"/>
              </w:rPr>
              <w:t xml:space="preserve">(iii) A timetable for its implementation. </w:t>
            </w:r>
          </w:p>
          <w:p w14:paraId="7F65592A" w14:textId="77777777" w:rsidR="004268F9" w:rsidRDefault="004268F9">
            <w:pPr>
              <w:pStyle w:val="TableText"/>
              <w:rPr>
                <w:rFonts w:ascii="Calibri" w:hAnsi="Calibri"/>
                <w:sz w:val="24"/>
                <w:szCs w:val="24"/>
              </w:rPr>
            </w:pPr>
          </w:p>
          <w:p w14:paraId="6E1AA361" w14:textId="77777777" w:rsidR="004268F9" w:rsidRDefault="004268F9">
            <w:pPr>
              <w:pStyle w:val="TableText"/>
              <w:rPr>
                <w:rFonts w:ascii="Calibri" w:hAnsi="Calibri"/>
                <w:sz w:val="24"/>
                <w:szCs w:val="24"/>
              </w:rPr>
            </w:pPr>
            <w:r>
              <w:rPr>
                <w:rFonts w:ascii="Calibri" w:hAnsi="Calibri"/>
                <w:sz w:val="24"/>
                <w:szCs w:val="24"/>
              </w:rPr>
              <w:t xml:space="preserve">The approved scheme shall also be in accordance with the Non-Statutory Technical Standards for Sustainable Drainage Systems (March 2015) or any subsequent replacement national standards. </w:t>
            </w:r>
          </w:p>
          <w:p w14:paraId="0EFABBA6" w14:textId="77777777" w:rsidR="004268F9" w:rsidRDefault="004268F9">
            <w:pPr>
              <w:pStyle w:val="TableText"/>
              <w:rPr>
                <w:rFonts w:ascii="Calibri" w:hAnsi="Calibri"/>
                <w:sz w:val="24"/>
                <w:szCs w:val="24"/>
              </w:rPr>
            </w:pPr>
          </w:p>
          <w:p w14:paraId="43FD8913" w14:textId="77777777" w:rsidR="004268F9" w:rsidRDefault="004268F9">
            <w:pPr>
              <w:pStyle w:val="TableText"/>
              <w:rPr>
                <w:rFonts w:ascii="Calibri" w:hAnsi="Calibri"/>
                <w:sz w:val="24"/>
                <w:szCs w:val="24"/>
              </w:rPr>
            </w:pPr>
            <w:r>
              <w:rPr>
                <w:rFonts w:ascii="Calibri" w:hAnsi="Calibri"/>
                <w:sz w:val="24"/>
                <w:szCs w:val="24"/>
              </w:rPr>
              <w:t xml:space="preserve">The development hereby permitted shall be carried out only in accordance with the approved drainage scheme. </w:t>
            </w:r>
          </w:p>
          <w:p w14:paraId="70807976" w14:textId="77777777" w:rsidR="004268F9" w:rsidRDefault="004268F9">
            <w:pPr>
              <w:pStyle w:val="TableText"/>
              <w:rPr>
                <w:rFonts w:ascii="Calibri" w:hAnsi="Calibri"/>
                <w:sz w:val="24"/>
                <w:szCs w:val="24"/>
              </w:rPr>
            </w:pPr>
          </w:p>
          <w:p w14:paraId="0BC0A2B9" w14:textId="77777777" w:rsidR="004268F9" w:rsidRDefault="004268F9">
            <w:pPr>
              <w:pStyle w:val="TableText"/>
              <w:rPr>
                <w:rFonts w:ascii="Calibri" w:hAnsi="Calibri"/>
                <w:sz w:val="24"/>
                <w:szCs w:val="24"/>
              </w:rPr>
            </w:pPr>
            <w:r>
              <w:rPr>
                <w:rFonts w:ascii="Calibri" w:hAnsi="Calibri"/>
                <w:sz w:val="24"/>
                <w:szCs w:val="24"/>
              </w:rPr>
              <w:t>Reason: To promote sustainable development, secure proper drainage and to manage the risk of flooding and pollution.</w:t>
            </w:r>
          </w:p>
          <w:p w14:paraId="782F5A9C" w14:textId="77777777" w:rsidR="004268F9" w:rsidRPr="00DD62CA" w:rsidRDefault="004268F9">
            <w:pPr>
              <w:pStyle w:val="TableText"/>
              <w:rPr>
                <w:rFonts w:ascii="Calibri" w:hAnsi="Calibri"/>
                <w:sz w:val="24"/>
                <w:szCs w:val="24"/>
              </w:rPr>
            </w:pPr>
          </w:p>
        </w:tc>
      </w:tr>
    </w:tbl>
    <w:bookmarkEnd w:id="0"/>
    <w:p w14:paraId="01DAAAF5"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3CDD34B9" w14:textId="77777777" w:rsidR="002F3ADA" w:rsidRPr="00DD62CA" w:rsidRDefault="002F3ADA">
      <w:pPr>
        <w:pStyle w:val="TableText"/>
        <w:rPr>
          <w:rFonts w:ascii="Calibri" w:hAnsi="Calibri"/>
          <w:b/>
          <w:sz w:val="24"/>
          <w:szCs w:val="24"/>
          <w:u w:val="single"/>
        </w:rPr>
      </w:pPr>
    </w:p>
    <w:tbl>
      <w:tblPr>
        <w:tblW w:w="0" w:type="auto"/>
        <w:tblInd w:w="43" w:type="dxa"/>
        <w:tblLook w:val="01E0" w:firstRow="1" w:lastRow="1" w:firstColumn="1" w:lastColumn="1" w:noHBand="0" w:noVBand="0"/>
      </w:tblPr>
      <w:tblGrid>
        <w:gridCol w:w="65"/>
        <w:gridCol w:w="974"/>
        <w:gridCol w:w="9364"/>
        <w:gridCol w:w="22"/>
      </w:tblGrid>
      <w:tr w:rsidR="002F3ADA" w:rsidRPr="00DD62CA" w14:paraId="2CDD209B" w14:textId="77777777" w:rsidTr="005A2569">
        <w:trPr>
          <w:gridBefore w:val="1"/>
          <w:wBefore w:w="65" w:type="dxa"/>
        </w:trPr>
        <w:tc>
          <w:tcPr>
            <w:tcW w:w="974" w:type="dxa"/>
          </w:tcPr>
          <w:p w14:paraId="0D3C6E23"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74735E89" w14:textId="77777777" w:rsidR="002F3AD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p w14:paraId="6259DF6C" w14:textId="0D403D11" w:rsidR="005A2569" w:rsidRPr="00DD62CA" w:rsidRDefault="005A2569">
            <w:pPr>
              <w:pStyle w:val="TableText"/>
              <w:rPr>
                <w:rFonts w:ascii="Calibri" w:hAnsi="Calibri"/>
                <w:sz w:val="24"/>
                <w:szCs w:val="24"/>
              </w:rPr>
            </w:pPr>
          </w:p>
        </w:tc>
      </w:tr>
      <w:tr w:rsidR="002F3ADA" w:rsidRPr="00DD62CA" w14:paraId="47442787" w14:textId="77777777" w:rsidTr="005A2569">
        <w:trPr>
          <w:gridBefore w:val="1"/>
          <w:wBefore w:w="65" w:type="dxa"/>
        </w:trPr>
        <w:tc>
          <w:tcPr>
            <w:tcW w:w="974" w:type="dxa"/>
          </w:tcPr>
          <w:p w14:paraId="3A38A324" w14:textId="77777777" w:rsidR="002F3ADA" w:rsidRPr="00DD62CA" w:rsidRDefault="002F3ADA">
            <w:pPr>
              <w:pStyle w:val="TableText"/>
              <w:numPr>
                <w:ilvl w:val="0"/>
                <w:numId w:val="1"/>
              </w:numPr>
              <w:rPr>
                <w:rFonts w:ascii="Calibri" w:hAnsi="Calibri"/>
                <w:sz w:val="24"/>
                <w:szCs w:val="24"/>
              </w:rPr>
            </w:pPr>
          </w:p>
        </w:tc>
        <w:tc>
          <w:tcPr>
            <w:tcW w:w="9386" w:type="dxa"/>
            <w:gridSpan w:val="2"/>
          </w:tcPr>
          <w:p w14:paraId="292C2BD5" w14:textId="77777777" w:rsidR="002F3AD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p w14:paraId="217CC71E" w14:textId="77777777" w:rsidR="005A2569" w:rsidRDefault="005A2569">
            <w:pPr>
              <w:pStyle w:val="TableText"/>
              <w:rPr>
                <w:rFonts w:ascii="Calibri" w:hAnsi="Calibri"/>
                <w:sz w:val="24"/>
                <w:szCs w:val="24"/>
              </w:rPr>
            </w:pPr>
          </w:p>
          <w:p w14:paraId="61927312" w14:textId="77777777" w:rsidR="005A2569" w:rsidRDefault="005A2569">
            <w:pPr>
              <w:pStyle w:val="TableText"/>
              <w:rPr>
                <w:rFonts w:ascii="Calibri" w:hAnsi="Calibri"/>
                <w:sz w:val="24"/>
                <w:szCs w:val="24"/>
              </w:rPr>
            </w:pPr>
          </w:p>
          <w:p w14:paraId="30767503" w14:textId="77777777" w:rsidR="005A2569" w:rsidRDefault="005A2569" w:rsidP="005A2569">
            <w:pPr>
              <w:pStyle w:val="TableText"/>
              <w:jc w:val="right"/>
              <w:rPr>
                <w:rFonts w:ascii="Calibri" w:hAnsi="Calibri"/>
                <w:sz w:val="24"/>
                <w:szCs w:val="24"/>
              </w:rPr>
            </w:pPr>
            <w:r>
              <w:rPr>
                <w:rFonts w:ascii="Calibri" w:hAnsi="Calibri"/>
                <w:sz w:val="24"/>
                <w:szCs w:val="24"/>
              </w:rPr>
              <w:t>P.T.O.</w:t>
            </w:r>
          </w:p>
          <w:p w14:paraId="302F48FE" w14:textId="77777777" w:rsidR="005A2569" w:rsidRDefault="005A2569" w:rsidP="005A2569">
            <w:pPr>
              <w:pStyle w:val="TableText"/>
              <w:jc w:val="right"/>
              <w:rPr>
                <w:rFonts w:ascii="Calibri" w:hAnsi="Calibri"/>
                <w:sz w:val="24"/>
                <w:szCs w:val="24"/>
              </w:rPr>
            </w:pPr>
          </w:p>
          <w:p w14:paraId="29D764D6" w14:textId="4B73AFE2" w:rsidR="005A2569" w:rsidRPr="00DD62CA" w:rsidRDefault="005A2569" w:rsidP="005A2569">
            <w:pPr>
              <w:pStyle w:val="TableText"/>
              <w:jc w:val="right"/>
              <w:rPr>
                <w:rFonts w:ascii="Calibri" w:hAnsi="Calibri"/>
                <w:sz w:val="24"/>
                <w:szCs w:val="24"/>
              </w:rPr>
            </w:pPr>
          </w:p>
        </w:tc>
      </w:tr>
      <w:tr w:rsidR="0070149C" w:rsidRPr="00DD62CA" w14:paraId="4D4D506C" w14:textId="77777777" w:rsidTr="005A2569">
        <w:trPr>
          <w:gridBefore w:val="1"/>
          <w:wBefore w:w="65" w:type="dxa"/>
        </w:trPr>
        <w:tc>
          <w:tcPr>
            <w:tcW w:w="974" w:type="dxa"/>
          </w:tcPr>
          <w:p w14:paraId="1CAD5251" w14:textId="77777777" w:rsidR="0070149C" w:rsidRPr="00DD62CA" w:rsidRDefault="0070149C">
            <w:pPr>
              <w:pStyle w:val="TableText"/>
              <w:numPr>
                <w:ilvl w:val="0"/>
                <w:numId w:val="1"/>
              </w:numPr>
              <w:rPr>
                <w:rFonts w:ascii="Calibri" w:hAnsi="Calibri"/>
                <w:sz w:val="24"/>
                <w:szCs w:val="24"/>
              </w:rPr>
            </w:pPr>
          </w:p>
        </w:tc>
        <w:tc>
          <w:tcPr>
            <w:tcW w:w="9386" w:type="dxa"/>
            <w:gridSpan w:val="2"/>
          </w:tcPr>
          <w:p w14:paraId="403BB2F6" w14:textId="77777777"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r w:rsidR="0081123F" w14:paraId="21BD73D3" w14:textId="77777777" w:rsidTr="005A2569">
        <w:tblPrEx>
          <w:tblCellMar>
            <w:top w:w="29" w:type="dxa"/>
            <w:left w:w="43" w:type="dxa"/>
            <w:bottom w:w="29" w:type="dxa"/>
            <w:right w:w="43" w:type="dxa"/>
          </w:tblCellMar>
          <w:tblLook w:val="0000" w:firstRow="0" w:lastRow="0" w:firstColumn="0" w:lastColumn="0" w:noHBand="0" w:noVBand="0"/>
        </w:tblPrEx>
        <w:trPr>
          <w:gridAfter w:val="1"/>
          <w:wAfter w:w="22" w:type="dxa"/>
          <w:cantSplit/>
        </w:trPr>
        <w:tc>
          <w:tcPr>
            <w:tcW w:w="10403" w:type="dxa"/>
            <w:gridSpan w:val="3"/>
          </w:tcPr>
          <w:p w14:paraId="3A4858FB"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048A5C38" w14:textId="77777777" w:rsidR="00B6420A" w:rsidRDefault="00B6420A" w:rsidP="00B6420A">
            <w:pPr>
              <w:rPr>
                <w:rFonts w:ascii="Calibri" w:hAnsi="Calibri"/>
                <w:b/>
                <w:sz w:val="24"/>
                <w:szCs w:val="24"/>
              </w:rPr>
            </w:pPr>
            <w:r>
              <w:rPr>
                <w:rFonts w:ascii="Calibri" w:hAnsi="Calibri"/>
                <w:b/>
                <w:sz w:val="24"/>
                <w:szCs w:val="24"/>
              </w:rPr>
              <w:t>pp NICOLA HOPKINS</w:t>
            </w:r>
          </w:p>
          <w:p w14:paraId="4B008B50"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6EED5407" w14:textId="77777777" w:rsidR="00E83FE1" w:rsidRPr="00641E0F" w:rsidRDefault="00E83FE1" w:rsidP="002C337D">
            <w:pPr>
              <w:rPr>
                <w:rFonts w:ascii="Calibri" w:hAnsi="Calibri"/>
                <w:b/>
                <w:bCs/>
                <w:sz w:val="24"/>
                <w:szCs w:val="24"/>
              </w:rPr>
            </w:pPr>
          </w:p>
        </w:tc>
      </w:tr>
    </w:tbl>
    <w:p w14:paraId="557BE767"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0D692F51" w14:textId="77777777" w:rsidR="00310FDD" w:rsidRPr="00310FDD" w:rsidRDefault="00310FDD" w:rsidP="00310FDD">
      <w:pPr>
        <w:pStyle w:val="TableText"/>
        <w:rPr>
          <w:rFonts w:ascii="Calibri" w:hAnsi="Calibri" w:cs="Calibri"/>
        </w:rPr>
      </w:pPr>
    </w:p>
    <w:p w14:paraId="1748E230" w14:textId="21101496" w:rsidR="00310FDD" w:rsidRDefault="00310FDD" w:rsidP="00310FDD">
      <w:pPr>
        <w:rPr>
          <w:rFonts w:ascii="Calibri" w:hAnsi="Calibri" w:cs="Calibri"/>
          <w:b/>
          <w:bCs/>
        </w:rPr>
      </w:pPr>
      <w:r w:rsidRPr="00310FDD">
        <w:rPr>
          <w:rFonts w:ascii="Calibri" w:hAnsi="Calibri" w:cs="Calibri"/>
          <w:b/>
          <w:bCs/>
        </w:rPr>
        <w:t xml:space="preserve">Right of Appeal </w:t>
      </w:r>
    </w:p>
    <w:p w14:paraId="621A01E9" w14:textId="7488D508" w:rsid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06194DC" w14:textId="77777777" w:rsidR="005A2569" w:rsidRPr="00310FDD" w:rsidRDefault="005A2569" w:rsidP="00310FDD">
      <w:pPr>
        <w:rPr>
          <w:rFonts w:ascii="Calibri" w:hAnsi="Calibri" w:cs="Calibri"/>
        </w:rPr>
      </w:pPr>
    </w:p>
    <w:p w14:paraId="1AC82382"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0B07003B"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6A08E48"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87F387E" w14:textId="77777777" w:rsidR="00310FDD" w:rsidRPr="00310FDD" w:rsidRDefault="00310FDD" w:rsidP="00310FDD">
      <w:pPr>
        <w:rPr>
          <w:rFonts w:ascii="Calibri" w:hAnsi="Calibri" w:cs="Calibri"/>
        </w:rPr>
      </w:pPr>
    </w:p>
    <w:p w14:paraId="43A73FE5"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24B136E" w14:textId="77777777" w:rsidR="00310FDD" w:rsidRPr="00310FDD" w:rsidRDefault="00310FDD" w:rsidP="00310FDD">
      <w:pPr>
        <w:rPr>
          <w:rFonts w:ascii="Calibri" w:hAnsi="Calibri" w:cs="Calibri"/>
        </w:rPr>
      </w:pPr>
    </w:p>
    <w:p w14:paraId="15351145"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2FE44149"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7EF0619" w14:textId="77777777" w:rsidR="00310FDD" w:rsidRPr="00310FDD" w:rsidRDefault="00310FDD" w:rsidP="00310FDD">
      <w:pPr>
        <w:pStyle w:val="TableText"/>
        <w:rPr>
          <w:rFonts w:ascii="Calibri" w:hAnsi="Calibri" w:cs="Calibri"/>
        </w:rPr>
      </w:pPr>
    </w:p>
    <w:p w14:paraId="47C9A01C"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B0BF4" w14:textId="77777777" w:rsidR="004268F9" w:rsidRDefault="004268F9">
      <w:r>
        <w:separator/>
      </w:r>
    </w:p>
  </w:endnote>
  <w:endnote w:type="continuationSeparator" w:id="0">
    <w:p w14:paraId="62286C99" w14:textId="77777777" w:rsidR="004268F9" w:rsidRDefault="0042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F9D9C"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02066" w14:textId="77777777" w:rsidR="004268F9" w:rsidRDefault="004268F9">
      <w:r>
        <w:separator/>
      </w:r>
    </w:p>
  </w:footnote>
  <w:footnote w:type="continuationSeparator" w:id="0">
    <w:p w14:paraId="38A0352D" w14:textId="77777777" w:rsidR="004268F9" w:rsidRDefault="00426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5ED86" w14:textId="77777777" w:rsidR="002F3ADA" w:rsidRPr="0089171B" w:rsidRDefault="002F3ADA">
    <w:pPr>
      <w:rPr>
        <w:rFonts w:ascii="Calibri" w:hAnsi="Calibri" w:cs="Calibri"/>
      </w:rPr>
    </w:pPr>
    <w:r w:rsidRPr="0089171B">
      <w:rPr>
        <w:rFonts w:ascii="Calibri" w:hAnsi="Calibri" w:cs="Calibri"/>
      </w:rPr>
      <w:t>RIBBLE VALLEY BOROUGH COUNCIL</w:t>
    </w:r>
  </w:p>
  <w:p w14:paraId="0285EB5A"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66A27B9D" w14:textId="77777777" w:rsidR="002F3ADA" w:rsidRPr="0089171B" w:rsidRDefault="002F3ADA">
    <w:pPr>
      <w:pStyle w:val="addresses"/>
      <w:rPr>
        <w:rFonts w:ascii="Calibri" w:hAnsi="Calibri" w:cs="Calibri"/>
      </w:rPr>
    </w:pPr>
  </w:p>
  <w:p w14:paraId="026D1E6B" w14:textId="5FFCAC57" w:rsidR="002F3ADA" w:rsidRPr="0089171B" w:rsidRDefault="002F3ADA">
    <w:pPr>
      <w:rPr>
        <w:rFonts w:ascii="Calibri" w:hAnsi="Calibri" w:cs="Calibri"/>
        <w:b/>
        <w:bCs/>
      </w:rPr>
    </w:pPr>
    <w:r w:rsidRPr="0089171B">
      <w:rPr>
        <w:rFonts w:ascii="Calibri" w:hAnsi="Calibri" w:cs="Calibri"/>
        <w:b/>
        <w:bCs/>
      </w:rPr>
      <w:t xml:space="preserve">APPLICATION NO.  </w:t>
    </w:r>
    <w:r w:rsidR="004268F9">
      <w:rPr>
        <w:rFonts w:ascii="Calibri" w:hAnsi="Calibri" w:cs="Calibri"/>
        <w:b/>
        <w:bCs/>
      </w:rPr>
      <w:t>3/2021/0268</w:t>
    </w:r>
    <w:r w:rsidRPr="0089171B">
      <w:rPr>
        <w:rFonts w:ascii="Calibri" w:hAnsi="Calibri" w:cs="Calibri"/>
        <w:b/>
        <w:bCs/>
      </w:rPr>
      <w:t xml:space="preserve">                                  DECISION DATE: </w:t>
    </w:r>
    <w:r w:rsidR="005A2569">
      <w:rPr>
        <w:rFonts w:ascii="Calibri" w:hAnsi="Calibri" w:cs="Calibri"/>
        <w:b/>
        <w:bCs/>
      </w:rPr>
      <w:t xml:space="preserve"> 8 July 2021</w:t>
    </w:r>
  </w:p>
  <w:p w14:paraId="2F3493F6" w14:textId="77777777" w:rsidR="002F3ADA" w:rsidRDefault="002F3ADA">
    <w:pPr>
      <w:pBdr>
        <w:bottom w:val="single" w:sz="4" w:space="1" w:color="auto"/>
      </w:pBdr>
    </w:pPr>
  </w:p>
  <w:p w14:paraId="0F1D1AD7"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8F9"/>
    <w:rsid w:val="00111C12"/>
    <w:rsid w:val="001602C7"/>
    <w:rsid w:val="001613C3"/>
    <w:rsid w:val="00172E52"/>
    <w:rsid w:val="00185ECD"/>
    <w:rsid w:val="002C337D"/>
    <w:rsid w:val="002D5D44"/>
    <w:rsid w:val="002F3ADA"/>
    <w:rsid w:val="00310FDD"/>
    <w:rsid w:val="00353EFF"/>
    <w:rsid w:val="004268F9"/>
    <w:rsid w:val="004B764D"/>
    <w:rsid w:val="005A2569"/>
    <w:rsid w:val="006F03C4"/>
    <w:rsid w:val="0070149C"/>
    <w:rsid w:val="007C793E"/>
    <w:rsid w:val="0081123F"/>
    <w:rsid w:val="0089171B"/>
    <w:rsid w:val="00AA358D"/>
    <w:rsid w:val="00B6420A"/>
    <w:rsid w:val="00C00AD7"/>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1FAF1"/>
  <w15:chartTrackingRefBased/>
  <w15:docId w15:val="{1E563485-D4B5-4E26-A02D-4417AF71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6</Pages>
  <Words>2375</Words>
  <Characters>12681</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15026</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Adam Birkett</dc:creator>
  <cp:keywords/>
  <cp:lastModifiedBy>Lesley Lund</cp:lastModifiedBy>
  <cp:revision>2</cp:revision>
  <cp:lastPrinted>2004-01-27T17:21:00Z</cp:lastPrinted>
  <dcterms:created xsi:type="dcterms:W3CDTF">2021-07-08T14:04:00Z</dcterms:created>
  <dcterms:modified xsi:type="dcterms:W3CDTF">2021-07-08T14:04:00Z</dcterms:modified>
</cp:coreProperties>
</file>