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A18A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ADC0A21" w14:textId="77777777">
        <w:trPr>
          <w:cantSplit/>
        </w:trPr>
        <w:tc>
          <w:tcPr>
            <w:tcW w:w="6983" w:type="dxa"/>
            <w:gridSpan w:val="4"/>
          </w:tcPr>
          <w:p w14:paraId="61CF841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10B81FB" w14:textId="77777777" w:rsidR="002F3ADA" w:rsidRPr="00DD62CA" w:rsidRDefault="002F3ADA">
            <w:pPr>
              <w:rPr>
                <w:rFonts w:ascii="Calibri" w:hAnsi="Calibri"/>
                <w:sz w:val="24"/>
                <w:szCs w:val="24"/>
              </w:rPr>
            </w:pPr>
          </w:p>
        </w:tc>
        <w:tc>
          <w:tcPr>
            <w:tcW w:w="1713" w:type="dxa"/>
          </w:tcPr>
          <w:p w14:paraId="61865E49" w14:textId="77777777" w:rsidR="002F3ADA" w:rsidRPr="00DD62CA" w:rsidRDefault="002F3ADA">
            <w:pPr>
              <w:rPr>
                <w:rFonts w:ascii="Calibri" w:hAnsi="Calibri"/>
                <w:sz w:val="24"/>
                <w:szCs w:val="24"/>
              </w:rPr>
            </w:pPr>
          </w:p>
        </w:tc>
      </w:tr>
      <w:tr w:rsidR="002F3ADA" w:rsidRPr="00DD62CA" w14:paraId="5C14F8E2" w14:textId="77777777">
        <w:trPr>
          <w:cantSplit/>
        </w:trPr>
        <w:tc>
          <w:tcPr>
            <w:tcW w:w="4123" w:type="dxa"/>
            <w:gridSpan w:val="2"/>
          </w:tcPr>
          <w:p w14:paraId="667D9E9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C3A7BA5" w14:textId="77777777" w:rsidR="002F3ADA" w:rsidRPr="00DD62CA" w:rsidRDefault="002F3ADA">
            <w:pPr>
              <w:rPr>
                <w:rFonts w:ascii="Calibri" w:hAnsi="Calibri"/>
                <w:sz w:val="24"/>
                <w:szCs w:val="24"/>
              </w:rPr>
            </w:pPr>
          </w:p>
        </w:tc>
        <w:tc>
          <w:tcPr>
            <w:tcW w:w="1404" w:type="dxa"/>
          </w:tcPr>
          <w:p w14:paraId="6AA652E3" w14:textId="77777777" w:rsidR="002F3ADA" w:rsidRPr="00DD62CA" w:rsidRDefault="002F3ADA">
            <w:pPr>
              <w:rPr>
                <w:rFonts w:ascii="Calibri" w:hAnsi="Calibri"/>
                <w:sz w:val="24"/>
                <w:szCs w:val="24"/>
              </w:rPr>
            </w:pPr>
          </w:p>
        </w:tc>
        <w:tc>
          <w:tcPr>
            <w:tcW w:w="1713" w:type="dxa"/>
          </w:tcPr>
          <w:p w14:paraId="09C6C8AD" w14:textId="77777777" w:rsidR="002F3ADA" w:rsidRPr="00DD62CA" w:rsidRDefault="002F3ADA">
            <w:pPr>
              <w:rPr>
                <w:rFonts w:ascii="Calibri" w:hAnsi="Calibri"/>
                <w:sz w:val="24"/>
                <w:szCs w:val="24"/>
              </w:rPr>
            </w:pPr>
          </w:p>
        </w:tc>
        <w:tc>
          <w:tcPr>
            <w:tcW w:w="1713" w:type="dxa"/>
          </w:tcPr>
          <w:p w14:paraId="2A0D5224" w14:textId="77777777" w:rsidR="002F3ADA" w:rsidRPr="00DD62CA" w:rsidRDefault="002F3ADA">
            <w:pPr>
              <w:rPr>
                <w:rFonts w:ascii="Calibri" w:hAnsi="Calibri"/>
                <w:sz w:val="24"/>
                <w:szCs w:val="24"/>
              </w:rPr>
            </w:pPr>
          </w:p>
        </w:tc>
      </w:tr>
      <w:tr w:rsidR="00C00AD7" w:rsidRPr="00DD62CA" w14:paraId="54831A96" w14:textId="77777777" w:rsidTr="00111C12">
        <w:trPr>
          <w:cantSplit/>
        </w:trPr>
        <w:tc>
          <w:tcPr>
            <w:tcW w:w="6983" w:type="dxa"/>
            <w:gridSpan w:val="4"/>
          </w:tcPr>
          <w:p w14:paraId="2B9CCCB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96687C9" w14:textId="77777777" w:rsidR="00C00AD7" w:rsidRPr="00DD62CA" w:rsidRDefault="00C00AD7">
            <w:pPr>
              <w:rPr>
                <w:rFonts w:ascii="Calibri" w:hAnsi="Calibri"/>
                <w:sz w:val="24"/>
                <w:szCs w:val="24"/>
              </w:rPr>
            </w:pPr>
          </w:p>
        </w:tc>
        <w:tc>
          <w:tcPr>
            <w:tcW w:w="1713" w:type="dxa"/>
          </w:tcPr>
          <w:p w14:paraId="2D73F4CD" w14:textId="77777777" w:rsidR="00C00AD7" w:rsidRPr="00DD62CA" w:rsidRDefault="00C00AD7">
            <w:pPr>
              <w:rPr>
                <w:rFonts w:ascii="Calibri" w:hAnsi="Calibri"/>
                <w:sz w:val="24"/>
                <w:szCs w:val="24"/>
              </w:rPr>
            </w:pPr>
          </w:p>
        </w:tc>
      </w:tr>
      <w:tr w:rsidR="00C00AD7" w:rsidRPr="00DD62CA" w14:paraId="3ECFE024" w14:textId="77777777" w:rsidTr="00111C12">
        <w:trPr>
          <w:cantSplit/>
        </w:trPr>
        <w:tc>
          <w:tcPr>
            <w:tcW w:w="8696" w:type="dxa"/>
            <w:gridSpan w:val="5"/>
            <w:tcBorders>
              <w:bottom w:val="single" w:sz="6" w:space="0" w:color="auto"/>
            </w:tcBorders>
          </w:tcPr>
          <w:p w14:paraId="449FDC9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3DE3624" w14:textId="77777777" w:rsidR="00C00AD7" w:rsidRPr="00DD62CA" w:rsidRDefault="00C00AD7">
            <w:pPr>
              <w:rPr>
                <w:rFonts w:ascii="Calibri" w:hAnsi="Calibri"/>
                <w:sz w:val="24"/>
                <w:szCs w:val="24"/>
              </w:rPr>
            </w:pPr>
          </w:p>
        </w:tc>
      </w:tr>
      <w:tr w:rsidR="00C00AD7" w:rsidRPr="00DD62CA" w14:paraId="41CE646C" w14:textId="77777777" w:rsidTr="00111C12">
        <w:trPr>
          <w:cantSplit/>
        </w:trPr>
        <w:tc>
          <w:tcPr>
            <w:tcW w:w="5579" w:type="dxa"/>
            <w:gridSpan w:val="3"/>
          </w:tcPr>
          <w:p w14:paraId="47D68F7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D4B49B0" w14:textId="77777777" w:rsidR="00C00AD7" w:rsidRPr="00DD62CA" w:rsidRDefault="00C00AD7">
            <w:pPr>
              <w:rPr>
                <w:rFonts w:ascii="Calibri" w:hAnsi="Calibri"/>
                <w:sz w:val="24"/>
                <w:szCs w:val="24"/>
              </w:rPr>
            </w:pPr>
          </w:p>
        </w:tc>
        <w:tc>
          <w:tcPr>
            <w:tcW w:w="1713" w:type="dxa"/>
          </w:tcPr>
          <w:p w14:paraId="1C569CE9" w14:textId="77777777" w:rsidR="00C00AD7" w:rsidRPr="00DD62CA" w:rsidRDefault="00C00AD7">
            <w:pPr>
              <w:rPr>
                <w:rFonts w:ascii="Calibri" w:hAnsi="Calibri"/>
                <w:sz w:val="24"/>
                <w:szCs w:val="24"/>
              </w:rPr>
            </w:pPr>
          </w:p>
        </w:tc>
      </w:tr>
      <w:tr w:rsidR="002F3ADA" w:rsidRPr="00DD62CA" w14:paraId="6831D1D6" w14:textId="77777777">
        <w:trPr>
          <w:cantSplit/>
        </w:trPr>
        <w:tc>
          <w:tcPr>
            <w:tcW w:w="10409" w:type="dxa"/>
            <w:gridSpan w:val="6"/>
          </w:tcPr>
          <w:p w14:paraId="25EF4B8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C779CF5" w14:textId="77777777">
        <w:trPr>
          <w:cantSplit/>
        </w:trPr>
        <w:tc>
          <w:tcPr>
            <w:tcW w:w="2410" w:type="dxa"/>
          </w:tcPr>
          <w:p w14:paraId="5A4BDD6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B789587" w14:textId="77777777" w:rsidR="002F3ADA" w:rsidRPr="00DD62CA" w:rsidRDefault="007E66D6">
            <w:pPr>
              <w:pStyle w:val="addresses"/>
              <w:rPr>
                <w:rFonts w:ascii="Calibri" w:hAnsi="Calibri"/>
                <w:sz w:val="24"/>
                <w:szCs w:val="24"/>
              </w:rPr>
            </w:pPr>
            <w:r>
              <w:rPr>
                <w:rFonts w:ascii="Calibri" w:hAnsi="Calibri"/>
                <w:sz w:val="24"/>
                <w:szCs w:val="24"/>
              </w:rPr>
              <w:t>3/2021/0276</w:t>
            </w:r>
          </w:p>
        </w:tc>
        <w:tc>
          <w:tcPr>
            <w:tcW w:w="1404" w:type="dxa"/>
          </w:tcPr>
          <w:p w14:paraId="4C0D13DD" w14:textId="77777777" w:rsidR="002F3ADA" w:rsidRPr="00DD62CA" w:rsidRDefault="002F3ADA">
            <w:pPr>
              <w:rPr>
                <w:rFonts w:ascii="Calibri" w:hAnsi="Calibri"/>
                <w:sz w:val="24"/>
                <w:szCs w:val="24"/>
              </w:rPr>
            </w:pPr>
          </w:p>
        </w:tc>
        <w:tc>
          <w:tcPr>
            <w:tcW w:w="1713" w:type="dxa"/>
          </w:tcPr>
          <w:p w14:paraId="2CBFEB7D" w14:textId="77777777" w:rsidR="002F3ADA" w:rsidRPr="00DD62CA" w:rsidRDefault="002F3ADA">
            <w:pPr>
              <w:rPr>
                <w:rFonts w:ascii="Calibri" w:hAnsi="Calibri"/>
                <w:sz w:val="24"/>
                <w:szCs w:val="24"/>
              </w:rPr>
            </w:pPr>
          </w:p>
        </w:tc>
        <w:tc>
          <w:tcPr>
            <w:tcW w:w="1713" w:type="dxa"/>
          </w:tcPr>
          <w:p w14:paraId="59B9EAF5" w14:textId="77777777" w:rsidR="002F3ADA" w:rsidRPr="00DD62CA" w:rsidRDefault="002F3ADA">
            <w:pPr>
              <w:rPr>
                <w:rFonts w:ascii="Calibri" w:hAnsi="Calibri"/>
                <w:sz w:val="24"/>
                <w:szCs w:val="24"/>
              </w:rPr>
            </w:pPr>
          </w:p>
        </w:tc>
      </w:tr>
      <w:tr w:rsidR="002F3ADA" w:rsidRPr="00DD62CA" w14:paraId="1CF93432" w14:textId="77777777">
        <w:trPr>
          <w:cantSplit/>
        </w:trPr>
        <w:tc>
          <w:tcPr>
            <w:tcW w:w="2410" w:type="dxa"/>
          </w:tcPr>
          <w:p w14:paraId="23CD48A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56A27B6" w14:textId="77777777" w:rsidR="002F3ADA" w:rsidRPr="00DD62CA" w:rsidRDefault="007E66D6">
            <w:pPr>
              <w:rPr>
                <w:rFonts w:ascii="Calibri" w:hAnsi="Calibri"/>
                <w:sz w:val="24"/>
                <w:szCs w:val="24"/>
              </w:rPr>
            </w:pPr>
            <w:r>
              <w:rPr>
                <w:rFonts w:ascii="Calibri" w:hAnsi="Calibri"/>
                <w:sz w:val="24"/>
                <w:szCs w:val="24"/>
              </w:rPr>
              <w:t>01 July 2021</w:t>
            </w:r>
          </w:p>
        </w:tc>
        <w:tc>
          <w:tcPr>
            <w:tcW w:w="1404" w:type="dxa"/>
          </w:tcPr>
          <w:p w14:paraId="24822532" w14:textId="77777777" w:rsidR="002F3ADA" w:rsidRPr="00DD62CA" w:rsidRDefault="002F3ADA">
            <w:pPr>
              <w:rPr>
                <w:rFonts w:ascii="Calibri" w:hAnsi="Calibri"/>
                <w:sz w:val="24"/>
                <w:szCs w:val="24"/>
              </w:rPr>
            </w:pPr>
          </w:p>
        </w:tc>
        <w:tc>
          <w:tcPr>
            <w:tcW w:w="1713" w:type="dxa"/>
          </w:tcPr>
          <w:p w14:paraId="2FD9ABDB" w14:textId="77777777" w:rsidR="002F3ADA" w:rsidRPr="00DD62CA" w:rsidRDefault="002F3ADA">
            <w:pPr>
              <w:rPr>
                <w:rFonts w:ascii="Calibri" w:hAnsi="Calibri"/>
                <w:sz w:val="24"/>
                <w:szCs w:val="24"/>
              </w:rPr>
            </w:pPr>
          </w:p>
        </w:tc>
        <w:tc>
          <w:tcPr>
            <w:tcW w:w="1713" w:type="dxa"/>
          </w:tcPr>
          <w:p w14:paraId="4CA2CF58" w14:textId="77777777" w:rsidR="002F3ADA" w:rsidRPr="00DD62CA" w:rsidRDefault="002F3ADA">
            <w:pPr>
              <w:rPr>
                <w:rFonts w:ascii="Calibri" w:hAnsi="Calibri"/>
                <w:sz w:val="24"/>
                <w:szCs w:val="24"/>
              </w:rPr>
            </w:pPr>
          </w:p>
        </w:tc>
      </w:tr>
      <w:tr w:rsidR="002F3ADA" w:rsidRPr="00DD62CA" w14:paraId="31142089" w14:textId="77777777">
        <w:trPr>
          <w:cantSplit/>
        </w:trPr>
        <w:tc>
          <w:tcPr>
            <w:tcW w:w="2410" w:type="dxa"/>
          </w:tcPr>
          <w:p w14:paraId="1F5411B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7398CF9" w14:textId="77777777" w:rsidR="002F3ADA" w:rsidRPr="00DD62CA" w:rsidRDefault="007E66D6">
            <w:pPr>
              <w:rPr>
                <w:rFonts w:ascii="Calibri" w:hAnsi="Calibri"/>
                <w:sz w:val="24"/>
                <w:szCs w:val="24"/>
              </w:rPr>
            </w:pPr>
            <w:r>
              <w:rPr>
                <w:rFonts w:ascii="Calibri" w:hAnsi="Calibri"/>
                <w:sz w:val="24"/>
                <w:szCs w:val="24"/>
              </w:rPr>
              <w:t>17/03/2021</w:t>
            </w:r>
          </w:p>
        </w:tc>
        <w:tc>
          <w:tcPr>
            <w:tcW w:w="1404" w:type="dxa"/>
          </w:tcPr>
          <w:p w14:paraId="75E21C52" w14:textId="77777777" w:rsidR="002F3ADA" w:rsidRPr="00DD62CA" w:rsidRDefault="002F3ADA">
            <w:pPr>
              <w:rPr>
                <w:rFonts w:ascii="Calibri" w:hAnsi="Calibri"/>
                <w:sz w:val="24"/>
                <w:szCs w:val="24"/>
              </w:rPr>
            </w:pPr>
          </w:p>
        </w:tc>
        <w:tc>
          <w:tcPr>
            <w:tcW w:w="1713" w:type="dxa"/>
          </w:tcPr>
          <w:p w14:paraId="7E657D55" w14:textId="77777777" w:rsidR="002F3ADA" w:rsidRPr="00DD62CA" w:rsidRDefault="002F3ADA">
            <w:pPr>
              <w:rPr>
                <w:rFonts w:ascii="Calibri" w:hAnsi="Calibri"/>
                <w:sz w:val="24"/>
                <w:szCs w:val="24"/>
              </w:rPr>
            </w:pPr>
          </w:p>
        </w:tc>
        <w:tc>
          <w:tcPr>
            <w:tcW w:w="1713" w:type="dxa"/>
          </w:tcPr>
          <w:p w14:paraId="16861659" w14:textId="77777777" w:rsidR="002F3ADA" w:rsidRPr="00DD62CA" w:rsidRDefault="002F3ADA">
            <w:pPr>
              <w:rPr>
                <w:rFonts w:ascii="Calibri" w:hAnsi="Calibri"/>
                <w:sz w:val="24"/>
                <w:szCs w:val="24"/>
              </w:rPr>
            </w:pPr>
          </w:p>
        </w:tc>
      </w:tr>
      <w:tr w:rsidR="002F3ADA" w:rsidRPr="00DD62CA" w14:paraId="2D880152" w14:textId="77777777">
        <w:trPr>
          <w:cantSplit/>
        </w:trPr>
        <w:tc>
          <w:tcPr>
            <w:tcW w:w="10409" w:type="dxa"/>
            <w:gridSpan w:val="6"/>
          </w:tcPr>
          <w:p w14:paraId="6C30F731" w14:textId="77777777" w:rsidR="002F3ADA" w:rsidRPr="00DD62CA" w:rsidRDefault="002F3ADA">
            <w:pPr>
              <w:rPr>
                <w:rFonts w:ascii="Calibri" w:hAnsi="Calibri"/>
                <w:sz w:val="24"/>
                <w:szCs w:val="24"/>
              </w:rPr>
            </w:pPr>
          </w:p>
        </w:tc>
      </w:tr>
      <w:tr w:rsidR="002F3ADA" w:rsidRPr="00DD62CA" w14:paraId="061B41AA" w14:textId="77777777">
        <w:trPr>
          <w:cantSplit/>
        </w:trPr>
        <w:tc>
          <w:tcPr>
            <w:tcW w:w="2410" w:type="dxa"/>
          </w:tcPr>
          <w:p w14:paraId="55A77DA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58B7756" w14:textId="77777777" w:rsidR="002F3ADA" w:rsidRPr="00DD62CA" w:rsidRDefault="002F3ADA">
            <w:pPr>
              <w:rPr>
                <w:rFonts w:ascii="Calibri" w:hAnsi="Calibri"/>
                <w:sz w:val="24"/>
                <w:szCs w:val="24"/>
              </w:rPr>
            </w:pPr>
          </w:p>
        </w:tc>
        <w:tc>
          <w:tcPr>
            <w:tcW w:w="1456" w:type="dxa"/>
          </w:tcPr>
          <w:p w14:paraId="226DDCA9" w14:textId="77777777" w:rsidR="002F3ADA" w:rsidRPr="00DD62CA" w:rsidRDefault="002F3ADA">
            <w:pPr>
              <w:rPr>
                <w:rFonts w:ascii="Calibri" w:hAnsi="Calibri"/>
                <w:sz w:val="24"/>
                <w:szCs w:val="24"/>
              </w:rPr>
            </w:pPr>
          </w:p>
        </w:tc>
        <w:tc>
          <w:tcPr>
            <w:tcW w:w="1404" w:type="dxa"/>
          </w:tcPr>
          <w:p w14:paraId="6BB6FEA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6537261" w14:textId="77777777" w:rsidR="002F3ADA" w:rsidRPr="00DD62CA" w:rsidRDefault="002F3ADA">
            <w:pPr>
              <w:rPr>
                <w:rFonts w:ascii="Calibri" w:hAnsi="Calibri"/>
                <w:sz w:val="24"/>
                <w:szCs w:val="24"/>
              </w:rPr>
            </w:pPr>
          </w:p>
        </w:tc>
        <w:tc>
          <w:tcPr>
            <w:tcW w:w="1713" w:type="dxa"/>
          </w:tcPr>
          <w:p w14:paraId="2A57D1E0" w14:textId="77777777" w:rsidR="002F3ADA" w:rsidRPr="00DD62CA" w:rsidRDefault="002F3ADA">
            <w:pPr>
              <w:rPr>
                <w:rFonts w:ascii="Calibri" w:hAnsi="Calibri"/>
                <w:sz w:val="24"/>
                <w:szCs w:val="24"/>
              </w:rPr>
            </w:pPr>
          </w:p>
        </w:tc>
      </w:tr>
      <w:tr w:rsidR="002F3ADA" w:rsidRPr="00DD62CA" w14:paraId="6BBED176" w14:textId="77777777">
        <w:trPr>
          <w:cantSplit/>
        </w:trPr>
        <w:tc>
          <w:tcPr>
            <w:tcW w:w="4123" w:type="dxa"/>
            <w:gridSpan w:val="2"/>
            <w:vMerge w:val="restart"/>
            <w:tcBorders>
              <w:bottom w:val="single" w:sz="4" w:space="0" w:color="auto"/>
            </w:tcBorders>
          </w:tcPr>
          <w:p w14:paraId="5EB2CE94" w14:textId="77777777" w:rsidR="002F3ADA" w:rsidRPr="00DD62CA" w:rsidRDefault="007E66D6">
            <w:pPr>
              <w:rPr>
                <w:rFonts w:ascii="Calibri" w:hAnsi="Calibri"/>
                <w:sz w:val="24"/>
                <w:szCs w:val="24"/>
              </w:rPr>
            </w:pPr>
            <w:r>
              <w:rPr>
                <w:rFonts w:ascii="Calibri" w:hAnsi="Calibri"/>
                <w:sz w:val="24"/>
                <w:szCs w:val="24"/>
              </w:rPr>
              <w:t>Mr and Mrs Taylor</w:t>
            </w:r>
          </w:p>
          <w:p w14:paraId="0CABE9F9" w14:textId="77777777" w:rsidR="007E66D6" w:rsidRDefault="007E66D6">
            <w:pPr>
              <w:rPr>
                <w:rFonts w:ascii="Calibri" w:hAnsi="Calibri"/>
                <w:sz w:val="24"/>
                <w:szCs w:val="24"/>
              </w:rPr>
            </w:pPr>
            <w:proofErr w:type="spellStart"/>
            <w:r>
              <w:rPr>
                <w:rFonts w:ascii="Calibri" w:hAnsi="Calibri"/>
                <w:sz w:val="24"/>
                <w:szCs w:val="24"/>
              </w:rPr>
              <w:t>Hightrees</w:t>
            </w:r>
            <w:proofErr w:type="spellEnd"/>
          </w:p>
          <w:p w14:paraId="3A3B9FA4" w14:textId="77777777" w:rsidR="007E66D6" w:rsidRDefault="007E66D6">
            <w:pPr>
              <w:rPr>
                <w:rFonts w:ascii="Calibri" w:hAnsi="Calibri"/>
                <w:sz w:val="24"/>
                <w:szCs w:val="24"/>
              </w:rPr>
            </w:pPr>
            <w:r>
              <w:rPr>
                <w:rFonts w:ascii="Calibri" w:hAnsi="Calibri"/>
                <w:sz w:val="24"/>
                <w:szCs w:val="24"/>
              </w:rPr>
              <w:t>Longsight Road</w:t>
            </w:r>
          </w:p>
          <w:p w14:paraId="1C683A89" w14:textId="77777777" w:rsidR="007E66D6" w:rsidRDefault="007E66D6">
            <w:pPr>
              <w:rPr>
                <w:rFonts w:ascii="Calibri" w:hAnsi="Calibri"/>
                <w:sz w:val="24"/>
                <w:szCs w:val="24"/>
              </w:rPr>
            </w:pPr>
            <w:r>
              <w:rPr>
                <w:rFonts w:ascii="Calibri" w:hAnsi="Calibri"/>
                <w:sz w:val="24"/>
                <w:szCs w:val="24"/>
              </w:rPr>
              <w:t>Clayton-Le-Dale</w:t>
            </w:r>
          </w:p>
          <w:p w14:paraId="659A5915" w14:textId="77777777" w:rsidR="007E66D6" w:rsidRDefault="007E66D6">
            <w:pPr>
              <w:rPr>
                <w:rFonts w:ascii="Calibri" w:hAnsi="Calibri"/>
                <w:sz w:val="24"/>
                <w:szCs w:val="24"/>
              </w:rPr>
            </w:pPr>
            <w:r>
              <w:rPr>
                <w:rFonts w:ascii="Calibri" w:hAnsi="Calibri"/>
                <w:sz w:val="24"/>
                <w:szCs w:val="24"/>
              </w:rPr>
              <w:t>Blackburn</w:t>
            </w:r>
          </w:p>
          <w:p w14:paraId="6D58671F" w14:textId="77777777" w:rsidR="007E66D6" w:rsidRDefault="007E66D6">
            <w:pPr>
              <w:rPr>
                <w:rFonts w:ascii="Calibri" w:hAnsi="Calibri"/>
                <w:sz w:val="24"/>
                <w:szCs w:val="24"/>
              </w:rPr>
            </w:pPr>
            <w:r>
              <w:rPr>
                <w:rFonts w:ascii="Calibri" w:hAnsi="Calibri"/>
                <w:sz w:val="24"/>
                <w:szCs w:val="24"/>
              </w:rPr>
              <w:t>BB2 7JA</w:t>
            </w:r>
          </w:p>
          <w:p w14:paraId="73791110" w14:textId="77777777" w:rsidR="002F3ADA" w:rsidRPr="00DD62CA" w:rsidRDefault="002F3ADA">
            <w:pPr>
              <w:rPr>
                <w:rFonts w:ascii="Calibri" w:hAnsi="Calibri"/>
                <w:sz w:val="24"/>
                <w:szCs w:val="24"/>
              </w:rPr>
            </w:pPr>
          </w:p>
        </w:tc>
        <w:tc>
          <w:tcPr>
            <w:tcW w:w="1456" w:type="dxa"/>
          </w:tcPr>
          <w:p w14:paraId="069075F2"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6F098460" w14:textId="77777777" w:rsidR="002F3ADA" w:rsidRPr="00DD62CA" w:rsidRDefault="007E66D6">
            <w:pPr>
              <w:pStyle w:val="addresses"/>
              <w:rPr>
                <w:rFonts w:ascii="Calibri" w:hAnsi="Calibri"/>
                <w:sz w:val="24"/>
                <w:szCs w:val="24"/>
              </w:rPr>
            </w:pPr>
            <w:r>
              <w:rPr>
                <w:rFonts w:ascii="Calibri" w:hAnsi="Calibri"/>
                <w:sz w:val="24"/>
                <w:szCs w:val="24"/>
              </w:rPr>
              <w:t>Mrs Judith Douglas</w:t>
            </w:r>
          </w:p>
          <w:p w14:paraId="5B28514E" w14:textId="77777777" w:rsidR="007E66D6" w:rsidRDefault="007E66D6">
            <w:pPr>
              <w:pStyle w:val="addresses"/>
              <w:rPr>
                <w:rFonts w:ascii="Calibri" w:hAnsi="Calibri"/>
                <w:sz w:val="24"/>
                <w:szCs w:val="24"/>
              </w:rPr>
            </w:pPr>
            <w:r>
              <w:rPr>
                <w:rFonts w:ascii="Calibri" w:hAnsi="Calibri"/>
                <w:sz w:val="24"/>
                <w:szCs w:val="24"/>
              </w:rPr>
              <w:t>Judith Douglas Town Planning Ltd</w:t>
            </w:r>
          </w:p>
          <w:p w14:paraId="34C4160C" w14:textId="77777777" w:rsidR="007E66D6" w:rsidRDefault="007E66D6">
            <w:pPr>
              <w:pStyle w:val="addresses"/>
              <w:rPr>
                <w:rFonts w:ascii="Calibri" w:hAnsi="Calibri"/>
                <w:sz w:val="24"/>
                <w:szCs w:val="24"/>
              </w:rPr>
            </w:pPr>
            <w:r>
              <w:rPr>
                <w:rFonts w:ascii="Calibri" w:hAnsi="Calibri"/>
                <w:sz w:val="24"/>
                <w:szCs w:val="24"/>
              </w:rPr>
              <w:t>8 Southfield Drive</w:t>
            </w:r>
          </w:p>
          <w:p w14:paraId="618E95BC" w14:textId="77777777" w:rsidR="007E66D6" w:rsidRDefault="007E66D6">
            <w:pPr>
              <w:pStyle w:val="addresses"/>
              <w:rPr>
                <w:rFonts w:ascii="Calibri" w:hAnsi="Calibri"/>
                <w:sz w:val="24"/>
                <w:szCs w:val="24"/>
              </w:rPr>
            </w:pPr>
            <w:r>
              <w:rPr>
                <w:rFonts w:ascii="Calibri" w:hAnsi="Calibri"/>
                <w:sz w:val="24"/>
                <w:szCs w:val="24"/>
              </w:rPr>
              <w:t>West Bradford</w:t>
            </w:r>
          </w:p>
          <w:p w14:paraId="36134329" w14:textId="77777777" w:rsidR="007E66D6" w:rsidRDefault="007E66D6">
            <w:pPr>
              <w:pStyle w:val="addresses"/>
              <w:rPr>
                <w:rFonts w:ascii="Calibri" w:hAnsi="Calibri"/>
                <w:sz w:val="24"/>
                <w:szCs w:val="24"/>
              </w:rPr>
            </w:pPr>
            <w:r>
              <w:rPr>
                <w:rFonts w:ascii="Calibri" w:hAnsi="Calibri"/>
                <w:sz w:val="24"/>
                <w:szCs w:val="24"/>
              </w:rPr>
              <w:t>Clitheroe</w:t>
            </w:r>
          </w:p>
          <w:p w14:paraId="1C044B05" w14:textId="77777777" w:rsidR="002F3ADA" w:rsidRPr="00DD62CA" w:rsidRDefault="007E66D6">
            <w:pPr>
              <w:pStyle w:val="addresses"/>
              <w:rPr>
                <w:rFonts w:ascii="Calibri" w:hAnsi="Calibri"/>
                <w:sz w:val="24"/>
                <w:szCs w:val="24"/>
              </w:rPr>
            </w:pPr>
            <w:r>
              <w:rPr>
                <w:rFonts w:ascii="Calibri" w:hAnsi="Calibri"/>
                <w:sz w:val="24"/>
                <w:szCs w:val="24"/>
              </w:rPr>
              <w:t>BB7 4TU</w:t>
            </w:r>
          </w:p>
        </w:tc>
      </w:tr>
      <w:tr w:rsidR="002F3ADA" w:rsidRPr="00DD62CA" w14:paraId="698AD836" w14:textId="77777777">
        <w:trPr>
          <w:cantSplit/>
        </w:trPr>
        <w:tc>
          <w:tcPr>
            <w:tcW w:w="4123" w:type="dxa"/>
            <w:gridSpan w:val="2"/>
            <w:vMerge/>
            <w:tcBorders>
              <w:bottom w:val="single" w:sz="4" w:space="0" w:color="auto"/>
            </w:tcBorders>
          </w:tcPr>
          <w:p w14:paraId="1276831F" w14:textId="77777777" w:rsidR="002F3ADA" w:rsidRPr="00DD62CA" w:rsidRDefault="002F3ADA">
            <w:pPr>
              <w:rPr>
                <w:rFonts w:ascii="Calibri" w:hAnsi="Calibri"/>
                <w:sz w:val="24"/>
                <w:szCs w:val="24"/>
              </w:rPr>
            </w:pPr>
          </w:p>
        </w:tc>
        <w:tc>
          <w:tcPr>
            <w:tcW w:w="1456" w:type="dxa"/>
          </w:tcPr>
          <w:p w14:paraId="6790FB6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00A6328" w14:textId="77777777" w:rsidR="002F3ADA" w:rsidRPr="00DD62CA" w:rsidRDefault="002F3ADA">
            <w:pPr>
              <w:rPr>
                <w:rFonts w:ascii="Calibri" w:hAnsi="Calibri"/>
                <w:sz w:val="24"/>
                <w:szCs w:val="24"/>
              </w:rPr>
            </w:pPr>
          </w:p>
        </w:tc>
      </w:tr>
      <w:tr w:rsidR="002F3ADA" w:rsidRPr="00DD62CA" w14:paraId="359A19CD" w14:textId="77777777">
        <w:trPr>
          <w:cantSplit/>
        </w:trPr>
        <w:tc>
          <w:tcPr>
            <w:tcW w:w="4123" w:type="dxa"/>
            <w:gridSpan w:val="2"/>
            <w:vMerge/>
            <w:tcBorders>
              <w:bottom w:val="single" w:sz="4" w:space="0" w:color="auto"/>
            </w:tcBorders>
          </w:tcPr>
          <w:p w14:paraId="0E9571ED" w14:textId="77777777" w:rsidR="002F3ADA" w:rsidRPr="00DD62CA" w:rsidRDefault="002F3ADA">
            <w:pPr>
              <w:rPr>
                <w:rFonts w:ascii="Calibri" w:hAnsi="Calibri"/>
                <w:sz w:val="24"/>
                <w:szCs w:val="24"/>
              </w:rPr>
            </w:pPr>
          </w:p>
        </w:tc>
        <w:tc>
          <w:tcPr>
            <w:tcW w:w="1456" w:type="dxa"/>
          </w:tcPr>
          <w:p w14:paraId="1640509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C5F7862" w14:textId="77777777" w:rsidR="002F3ADA" w:rsidRPr="00DD62CA" w:rsidRDefault="002F3ADA">
            <w:pPr>
              <w:rPr>
                <w:rFonts w:ascii="Calibri" w:hAnsi="Calibri"/>
                <w:sz w:val="24"/>
                <w:szCs w:val="24"/>
              </w:rPr>
            </w:pPr>
          </w:p>
        </w:tc>
      </w:tr>
      <w:tr w:rsidR="002F3ADA" w:rsidRPr="00DD62CA" w14:paraId="412B2343" w14:textId="77777777">
        <w:trPr>
          <w:cantSplit/>
        </w:trPr>
        <w:tc>
          <w:tcPr>
            <w:tcW w:w="4123" w:type="dxa"/>
            <w:gridSpan w:val="2"/>
            <w:vMerge/>
            <w:tcBorders>
              <w:bottom w:val="single" w:sz="4" w:space="0" w:color="auto"/>
            </w:tcBorders>
          </w:tcPr>
          <w:p w14:paraId="73DC8AE9" w14:textId="77777777" w:rsidR="002F3ADA" w:rsidRPr="00DD62CA" w:rsidRDefault="002F3ADA">
            <w:pPr>
              <w:rPr>
                <w:rFonts w:ascii="Calibri" w:hAnsi="Calibri"/>
                <w:sz w:val="24"/>
                <w:szCs w:val="24"/>
              </w:rPr>
            </w:pPr>
          </w:p>
        </w:tc>
        <w:tc>
          <w:tcPr>
            <w:tcW w:w="1456" w:type="dxa"/>
          </w:tcPr>
          <w:p w14:paraId="6ECA0AB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80B3633" w14:textId="77777777" w:rsidR="002F3ADA" w:rsidRPr="00DD62CA" w:rsidRDefault="002F3ADA">
            <w:pPr>
              <w:rPr>
                <w:rFonts w:ascii="Calibri" w:hAnsi="Calibri"/>
                <w:sz w:val="24"/>
                <w:szCs w:val="24"/>
              </w:rPr>
            </w:pPr>
          </w:p>
        </w:tc>
      </w:tr>
      <w:tr w:rsidR="002F3ADA" w:rsidRPr="00DD62CA" w14:paraId="197DAF64" w14:textId="77777777">
        <w:trPr>
          <w:cantSplit/>
        </w:trPr>
        <w:tc>
          <w:tcPr>
            <w:tcW w:w="4123" w:type="dxa"/>
            <w:gridSpan w:val="2"/>
            <w:vMerge/>
            <w:tcBorders>
              <w:bottom w:val="single" w:sz="4" w:space="0" w:color="auto"/>
            </w:tcBorders>
          </w:tcPr>
          <w:p w14:paraId="2EF487EC" w14:textId="77777777" w:rsidR="002F3ADA" w:rsidRPr="00DD62CA" w:rsidRDefault="002F3ADA">
            <w:pPr>
              <w:rPr>
                <w:rFonts w:ascii="Calibri" w:hAnsi="Calibri"/>
                <w:sz w:val="24"/>
                <w:szCs w:val="24"/>
              </w:rPr>
            </w:pPr>
          </w:p>
        </w:tc>
        <w:tc>
          <w:tcPr>
            <w:tcW w:w="1456" w:type="dxa"/>
            <w:tcBorders>
              <w:bottom w:val="single" w:sz="6" w:space="0" w:color="auto"/>
            </w:tcBorders>
          </w:tcPr>
          <w:p w14:paraId="760F469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3150C17" w14:textId="77777777" w:rsidR="002F3ADA" w:rsidRPr="00DD62CA" w:rsidRDefault="002F3ADA">
            <w:pPr>
              <w:rPr>
                <w:rFonts w:ascii="Calibri" w:hAnsi="Calibri"/>
                <w:sz w:val="24"/>
                <w:szCs w:val="24"/>
              </w:rPr>
            </w:pPr>
          </w:p>
        </w:tc>
      </w:tr>
    </w:tbl>
    <w:p w14:paraId="05BE4B6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A2780F1" w14:textId="77777777">
        <w:trPr>
          <w:cantSplit/>
          <w:trHeight w:val="512"/>
        </w:trPr>
        <w:tc>
          <w:tcPr>
            <w:tcW w:w="1970" w:type="dxa"/>
            <w:gridSpan w:val="2"/>
          </w:tcPr>
          <w:p w14:paraId="70603BA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6DCA80B" w14:textId="77777777" w:rsidR="002F3ADA" w:rsidRPr="00DD62CA" w:rsidRDefault="007E66D6">
            <w:pPr>
              <w:pStyle w:val="TableText"/>
              <w:rPr>
                <w:rFonts w:ascii="Calibri" w:hAnsi="Calibri"/>
                <w:sz w:val="24"/>
                <w:szCs w:val="24"/>
              </w:rPr>
            </w:pPr>
            <w:r>
              <w:rPr>
                <w:rFonts w:ascii="Calibri" w:hAnsi="Calibri"/>
                <w:sz w:val="24"/>
                <w:szCs w:val="24"/>
              </w:rPr>
              <w:t>Regularisation of unauthorised stables, feed store and domestic garage. Construction of riding arena, new boundary wall/fence/hedge and alteration to accesses.</w:t>
            </w:r>
          </w:p>
        </w:tc>
      </w:tr>
      <w:tr w:rsidR="002F3ADA" w:rsidRPr="00DD62CA" w14:paraId="2633E877" w14:textId="77777777">
        <w:trPr>
          <w:cantSplit/>
          <w:trHeight w:val="264"/>
        </w:trPr>
        <w:tc>
          <w:tcPr>
            <w:tcW w:w="988" w:type="dxa"/>
          </w:tcPr>
          <w:p w14:paraId="688A7A4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238323F5" w14:textId="77777777" w:rsidR="007E66D6" w:rsidRDefault="007E66D6">
            <w:pPr>
              <w:pStyle w:val="TableText"/>
              <w:rPr>
                <w:rFonts w:ascii="Calibri" w:hAnsi="Calibri"/>
                <w:sz w:val="24"/>
                <w:szCs w:val="24"/>
              </w:rPr>
            </w:pPr>
            <w:r>
              <w:rPr>
                <w:rFonts w:ascii="Calibri" w:hAnsi="Calibri"/>
                <w:sz w:val="24"/>
                <w:szCs w:val="24"/>
              </w:rPr>
              <w:t>High Trees Longsight Road Clayton Le Dale BB2 7JA</w:t>
            </w:r>
          </w:p>
          <w:p w14:paraId="7907401F" w14:textId="77777777" w:rsidR="002F3ADA" w:rsidRPr="00DD62CA" w:rsidRDefault="002F3ADA">
            <w:pPr>
              <w:pStyle w:val="TableText"/>
              <w:rPr>
                <w:rFonts w:ascii="Calibri" w:hAnsi="Calibri"/>
                <w:sz w:val="24"/>
                <w:szCs w:val="24"/>
              </w:rPr>
            </w:pPr>
          </w:p>
        </w:tc>
      </w:tr>
      <w:tr w:rsidR="002F3ADA" w:rsidRPr="00DD62CA" w14:paraId="47BDA0ED" w14:textId="77777777">
        <w:trPr>
          <w:cantSplit/>
          <w:trHeight w:val="868"/>
        </w:trPr>
        <w:tc>
          <w:tcPr>
            <w:tcW w:w="10353" w:type="dxa"/>
            <w:gridSpan w:val="3"/>
          </w:tcPr>
          <w:p w14:paraId="3069D2C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6C8FDCD" w14:textId="77777777" w:rsidR="002F3ADA" w:rsidRPr="00DD62CA" w:rsidRDefault="002F3ADA">
            <w:pPr>
              <w:jc w:val="both"/>
              <w:rPr>
                <w:rFonts w:ascii="Calibri" w:hAnsi="Calibri"/>
                <w:sz w:val="24"/>
                <w:szCs w:val="24"/>
              </w:rPr>
            </w:pPr>
          </w:p>
        </w:tc>
      </w:tr>
      <w:tr w:rsidR="002F3ADA" w:rsidRPr="00DD62CA" w14:paraId="073D111B" w14:textId="77777777">
        <w:trPr>
          <w:cantSplit/>
          <w:trHeight w:val="527"/>
        </w:trPr>
        <w:tc>
          <w:tcPr>
            <w:tcW w:w="988" w:type="dxa"/>
          </w:tcPr>
          <w:p w14:paraId="50D37CD0"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5C6813CC" w14:textId="77777777" w:rsidR="007E66D6" w:rsidRDefault="007E66D6">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1FCC69F4" w14:textId="77777777" w:rsidR="007E66D6" w:rsidRDefault="007E66D6">
            <w:pPr>
              <w:pStyle w:val="TableText"/>
              <w:rPr>
                <w:rFonts w:ascii="Calibri" w:hAnsi="Calibri"/>
                <w:sz w:val="24"/>
                <w:szCs w:val="24"/>
              </w:rPr>
            </w:pPr>
          </w:p>
          <w:p w14:paraId="00097E40" w14:textId="77777777" w:rsidR="002F3ADA" w:rsidRPr="00DD62CA" w:rsidRDefault="007E66D6">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7E66D6" w:rsidRPr="00DD62CA" w14:paraId="39607227" w14:textId="77777777">
        <w:trPr>
          <w:cantSplit/>
          <w:trHeight w:val="527"/>
        </w:trPr>
        <w:tc>
          <w:tcPr>
            <w:tcW w:w="988" w:type="dxa"/>
          </w:tcPr>
          <w:p w14:paraId="4CC5E099" w14:textId="77777777" w:rsidR="007E66D6" w:rsidRPr="00DD62CA" w:rsidRDefault="007E66D6">
            <w:pPr>
              <w:pStyle w:val="TableText"/>
              <w:numPr>
                <w:ilvl w:val="0"/>
                <w:numId w:val="3"/>
              </w:numPr>
              <w:rPr>
                <w:rFonts w:ascii="Calibri" w:hAnsi="Calibri"/>
                <w:sz w:val="24"/>
                <w:szCs w:val="24"/>
              </w:rPr>
            </w:pPr>
          </w:p>
        </w:tc>
        <w:tc>
          <w:tcPr>
            <w:tcW w:w="9365" w:type="dxa"/>
            <w:gridSpan w:val="2"/>
          </w:tcPr>
          <w:p w14:paraId="5E462005" w14:textId="77777777" w:rsidR="007E66D6" w:rsidRDefault="007E66D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34750A9" w14:textId="77777777" w:rsidR="007E66D6" w:rsidRDefault="007E66D6">
            <w:pPr>
              <w:pStyle w:val="TableText"/>
              <w:rPr>
                <w:rFonts w:ascii="Calibri" w:hAnsi="Calibri"/>
                <w:sz w:val="24"/>
                <w:szCs w:val="24"/>
              </w:rPr>
            </w:pPr>
          </w:p>
          <w:p w14:paraId="21EE2C01" w14:textId="77777777" w:rsidR="007E66D6" w:rsidRDefault="007E66D6">
            <w:pPr>
              <w:pStyle w:val="TableText"/>
              <w:rPr>
                <w:rFonts w:ascii="Calibri" w:hAnsi="Calibri"/>
                <w:sz w:val="24"/>
                <w:szCs w:val="24"/>
              </w:rPr>
            </w:pPr>
            <w:r>
              <w:rPr>
                <w:rFonts w:ascii="Calibri" w:hAnsi="Calibri"/>
                <w:sz w:val="24"/>
                <w:szCs w:val="24"/>
              </w:rPr>
              <w:t>Location Plan</w:t>
            </w:r>
          </w:p>
          <w:p w14:paraId="491AD637" w14:textId="77777777" w:rsidR="007E66D6" w:rsidRDefault="007E66D6">
            <w:pPr>
              <w:pStyle w:val="TableText"/>
              <w:rPr>
                <w:rFonts w:ascii="Calibri" w:hAnsi="Calibri"/>
                <w:sz w:val="24"/>
                <w:szCs w:val="24"/>
              </w:rPr>
            </w:pPr>
            <w:r>
              <w:rPr>
                <w:rFonts w:ascii="Calibri" w:hAnsi="Calibri"/>
                <w:sz w:val="24"/>
                <w:szCs w:val="24"/>
              </w:rPr>
              <w:t>124-01C</w:t>
            </w:r>
          </w:p>
          <w:p w14:paraId="2598CA22" w14:textId="77777777" w:rsidR="007E66D6" w:rsidRDefault="007E66D6">
            <w:pPr>
              <w:pStyle w:val="TableText"/>
              <w:rPr>
                <w:rFonts w:ascii="Calibri" w:hAnsi="Calibri"/>
                <w:sz w:val="24"/>
                <w:szCs w:val="24"/>
              </w:rPr>
            </w:pPr>
            <w:r>
              <w:rPr>
                <w:rFonts w:ascii="Calibri" w:hAnsi="Calibri"/>
                <w:sz w:val="24"/>
                <w:szCs w:val="24"/>
              </w:rPr>
              <w:t>124-02</w:t>
            </w:r>
          </w:p>
          <w:p w14:paraId="718F3F22" w14:textId="77777777" w:rsidR="007E66D6" w:rsidRDefault="007E66D6">
            <w:pPr>
              <w:pStyle w:val="TableText"/>
              <w:rPr>
                <w:rFonts w:ascii="Calibri" w:hAnsi="Calibri"/>
                <w:sz w:val="24"/>
                <w:szCs w:val="24"/>
              </w:rPr>
            </w:pPr>
            <w:r>
              <w:rPr>
                <w:rFonts w:ascii="Calibri" w:hAnsi="Calibri"/>
                <w:sz w:val="24"/>
                <w:szCs w:val="24"/>
              </w:rPr>
              <w:t>124-03</w:t>
            </w:r>
          </w:p>
          <w:p w14:paraId="1F75F1D1" w14:textId="77777777" w:rsidR="007E66D6" w:rsidRDefault="007E66D6">
            <w:pPr>
              <w:pStyle w:val="TableText"/>
              <w:rPr>
                <w:rFonts w:ascii="Calibri" w:hAnsi="Calibri"/>
                <w:sz w:val="24"/>
                <w:szCs w:val="24"/>
              </w:rPr>
            </w:pPr>
            <w:r>
              <w:rPr>
                <w:rFonts w:ascii="Calibri" w:hAnsi="Calibri"/>
                <w:sz w:val="24"/>
                <w:szCs w:val="24"/>
              </w:rPr>
              <w:t>124-04</w:t>
            </w:r>
          </w:p>
          <w:p w14:paraId="0ACA9926" w14:textId="77777777" w:rsidR="007E66D6" w:rsidRDefault="007E66D6">
            <w:pPr>
              <w:pStyle w:val="TableText"/>
              <w:rPr>
                <w:rFonts w:ascii="Calibri" w:hAnsi="Calibri"/>
                <w:sz w:val="24"/>
                <w:szCs w:val="24"/>
              </w:rPr>
            </w:pPr>
            <w:r>
              <w:rPr>
                <w:rFonts w:ascii="Calibri" w:hAnsi="Calibri"/>
                <w:sz w:val="24"/>
                <w:szCs w:val="24"/>
              </w:rPr>
              <w:t>124-05A</w:t>
            </w:r>
          </w:p>
          <w:p w14:paraId="1961FF74" w14:textId="77777777" w:rsidR="007E66D6" w:rsidRDefault="007E66D6">
            <w:pPr>
              <w:pStyle w:val="TableText"/>
              <w:rPr>
                <w:rFonts w:ascii="Calibri" w:hAnsi="Calibri"/>
                <w:sz w:val="24"/>
                <w:szCs w:val="24"/>
              </w:rPr>
            </w:pPr>
            <w:r>
              <w:rPr>
                <w:rFonts w:ascii="Calibri" w:hAnsi="Calibri"/>
                <w:sz w:val="24"/>
                <w:szCs w:val="24"/>
              </w:rPr>
              <w:t>124-06</w:t>
            </w:r>
          </w:p>
          <w:p w14:paraId="5F91C4E7" w14:textId="77777777" w:rsidR="007E66D6" w:rsidRDefault="007E66D6">
            <w:pPr>
              <w:pStyle w:val="TableText"/>
              <w:rPr>
                <w:rFonts w:ascii="Calibri" w:hAnsi="Calibri"/>
                <w:sz w:val="24"/>
                <w:szCs w:val="24"/>
              </w:rPr>
            </w:pPr>
            <w:r>
              <w:rPr>
                <w:rFonts w:ascii="Calibri" w:hAnsi="Calibri"/>
                <w:sz w:val="24"/>
                <w:szCs w:val="24"/>
              </w:rPr>
              <w:t>TRI-3261-01</w:t>
            </w:r>
          </w:p>
          <w:p w14:paraId="763BC1DC" w14:textId="77777777" w:rsidR="007E66D6" w:rsidRDefault="007E66D6">
            <w:pPr>
              <w:pStyle w:val="TableText"/>
              <w:rPr>
                <w:rFonts w:ascii="Calibri" w:hAnsi="Calibri"/>
                <w:sz w:val="24"/>
                <w:szCs w:val="24"/>
              </w:rPr>
            </w:pPr>
            <w:r>
              <w:rPr>
                <w:rFonts w:ascii="Calibri" w:hAnsi="Calibri"/>
                <w:sz w:val="24"/>
                <w:szCs w:val="24"/>
              </w:rPr>
              <w:t>TRI-3261-02</w:t>
            </w:r>
          </w:p>
          <w:p w14:paraId="6D88FCFF" w14:textId="77777777" w:rsidR="007E66D6" w:rsidRDefault="007E66D6">
            <w:pPr>
              <w:pStyle w:val="TableText"/>
              <w:rPr>
                <w:rFonts w:ascii="Calibri" w:hAnsi="Calibri"/>
                <w:sz w:val="24"/>
                <w:szCs w:val="24"/>
              </w:rPr>
            </w:pPr>
          </w:p>
          <w:p w14:paraId="3B5EA804" w14:textId="77777777" w:rsidR="007E66D6" w:rsidRPr="00DD62CA" w:rsidRDefault="007E66D6">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tc>
      </w:tr>
      <w:tr w:rsidR="007E66D6" w:rsidRPr="00DD62CA" w14:paraId="2D774ADB" w14:textId="77777777">
        <w:trPr>
          <w:cantSplit/>
          <w:trHeight w:val="527"/>
        </w:trPr>
        <w:tc>
          <w:tcPr>
            <w:tcW w:w="988" w:type="dxa"/>
          </w:tcPr>
          <w:p w14:paraId="44080DB2" w14:textId="77777777" w:rsidR="007E66D6" w:rsidRPr="00DD62CA" w:rsidRDefault="007E66D6">
            <w:pPr>
              <w:pStyle w:val="TableText"/>
              <w:numPr>
                <w:ilvl w:val="0"/>
                <w:numId w:val="3"/>
              </w:numPr>
              <w:rPr>
                <w:rFonts w:ascii="Calibri" w:hAnsi="Calibri"/>
                <w:sz w:val="24"/>
                <w:szCs w:val="24"/>
              </w:rPr>
            </w:pPr>
          </w:p>
        </w:tc>
        <w:tc>
          <w:tcPr>
            <w:tcW w:w="9365" w:type="dxa"/>
            <w:gridSpan w:val="2"/>
          </w:tcPr>
          <w:p w14:paraId="0402431B" w14:textId="77777777" w:rsidR="007E66D6" w:rsidRDefault="007E66D6">
            <w:pPr>
              <w:pStyle w:val="TableText"/>
              <w:rPr>
                <w:rFonts w:ascii="Calibri" w:hAnsi="Calibri"/>
                <w:sz w:val="24"/>
                <w:szCs w:val="24"/>
              </w:rPr>
            </w:pPr>
            <w:r>
              <w:rPr>
                <w:rFonts w:ascii="Calibri" w:hAnsi="Calibri"/>
                <w:sz w:val="24"/>
                <w:szCs w:val="24"/>
              </w:rPr>
              <w:t>The materials to be used on the external surfaces of the development as indicated within the approved details shall be implemented in accordance with the approved details.</w:t>
            </w:r>
            <w:r>
              <w:rPr>
                <w:rFonts w:ascii="Calibri" w:hAnsi="Calibri"/>
                <w:sz w:val="24"/>
                <w:szCs w:val="24"/>
              </w:rPr>
              <w:tab/>
            </w:r>
          </w:p>
          <w:p w14:paraId="65D50353" w14:textId="77777777" w:rsidR="007E66D6" w:rsidRDefault="007E66D6">
            <w:pPr>
              <w:pStyle w:val="TableText"/>
              <w:rPr>
                <w:rFonts w:ascii="Calibri" w:hAnsi="Calibri"/>
                <w:sz w:val="24"/>
                <w:szCs w:val="24"/>
              </w:rPr>
            </w:pPr>
          </w:p>
          <w:p w14:paraId="37ED80E9" w14:textId="77777777" w:rsidR="007E66D6" w:rsidRPr="00DD62CA" w:rsidRDefault="007E66D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tc>
      </w:tr>
      <w:tr w:rsidR="007E66D6" w:rsidRPr="00DD62CA" w14:paraId="466D457C" w14:textId="77777777">
        <w:trPr>
          <w:cantSplit/>
          <w:trHeight w:val="527"/>
        </w:trPr>
        <w:tc>
          <w:tcPr>
            <w:tcW w:w="988" w:type="dxa"/>
          </w:tcPr>
          <w:p w14:paraId="547F6FBA" w14:textId="77777777" w:rsidR="007E66D6" w:rsidRPr="00DD62CA" w:rsidRDefault="007E66D6">
            <w:pPr>
              <w:pStyle w:val="TableText"/>
              <w:numPr>
                <w:ilvl w:val="0"/>
                <w:numId w:val="3"/>
              </w:numPr>
              <w:rPr>
                <w:rFonts w:ascii="Calibri" w:hAnsi="Calibri"/>
                <w:sz w:val="24"/>
                <w:szCs w:val="24"/>
              </w:rPr>
            </w:pPr>
          </w:p>
        </w:tc>
        <w:tc>
          <w:tcPr>
            <w:tcW w:w="9365" w:type="dxa"/>
            <w:gridSpan w:val="2"/>
          </w:tcPr>
          <w:p w14:paraId="37EE06F1" w14:textId="77777777" w:rsidR="007E66D6" w:rsidRDefault="007E66D6">
            <w:pPr>
              <w:pStyle w:val="TableText"/>
              <w:rPr>
                <w:rFonts w:ascii="Calibri" w:hAnsi="Calibri"/>
                <w:sz w:val="24"/>
                <w:szCs w:val="24"/>
              </w:rPr>
            </w:pPr>
            <w:r>
              <w:rPr>
                <w:rFonts w:ascii="Calibri" w:hAnsi="Calibri"/>
                <w:sz w:val="24"/>
                <w:szCs w:val="24"/>
              </w:rPr>
              <w:t xml:space="preserve">The development hereby approved shall only be used for private recreational purposes incidental to the dwelling known as </w:t>
            </w:r>
            <w:proofErr w:type="spellStart"/>
            <w:r>
              <w:rPr>
                <w:rFonts w:ascii="Calibri" w:hAnsi="Calibri"/>
                <w:sz w:val="24"/>
                <w:szCs w:val="24"/>
              </w:rPr>
              <w:t>Hightrees</w:t>
            </w:r>
            <w:proofErr w:type="spellEnd"/>
            <w:r>
              <w:rPr>
                <w:rFonts w:ascii="Calibri" w:hAnsi="Calibri"/>
                <w:sz w:val="24"/>
                <w:szCs w:val="24"/>
              </w:rPr>
              <w:t>, Longsight Road and shall not be used for any commercial riding, livery, breeding, training purposes or any other purpose/use that would preclude the stabling of horses.</w:t>
            </w:r>
          </w:p>
          <w:p w14:paraId="418D1342" w14:textId="77777777" w:rsidR="007E66D6" w:rsidRDefault="007E66D6">
            <w:pPr>
              <w:pStyle w:val="TableText"/>
              <w:rPr>
                <w:rFonts w:ascii="Calibri" w:hAnsi="Calibri"/>
                <w:sz w:val="24"/>
                <w:szCs w:val="24"/>
              </w:rPr>
            </w:pPr>
          </w:p>
          <w:p w14:paraId="1D4DA2DA" w14:textId="78921CC5" w:rsidR="007E66D6" w:rsidRPr="00DD62CA" w:rsidRDefault="007E66D6">
            <w:pPr>
              <w:pStyle w:val="TableText"/>
              <w:rPr>
                <w:rFonts w:ascii="Calibri" w:hAnsi="Calibri"/>
                <w:sz w:val="24"/>
                <w:szCs w:val="24"/>
              </w:rPr>
            </w:pPr>
            <w:r>
              <w:rPr>
                <w:rFonts w:ascii="Calibri" w:hAnsi="Calibri"/>
                <w:sz w:val="24"/>
                <w:szCs w:val="24"/>
              </w:rPr>
              <w:t>Reason: To clarify the nature of the consent hereby approved and in the interests of the amenities of the area</w:t>
            </w:r>
          </w:p>
        </w:tc>
      </w:tr>
      <w:tr w:rsidR="007E66D6" w:rsidRPr="00DD62CA" w14:paraId="534E6D3D" w14:textId="77777777">
        <w:trPr>
          <w:cantSplit/>
          <w:trHeight w:val="527"/>
        </w:trPr>
        <w:tc>
          <w:tcPr>
            <w:tcW w:w="988" w:type="dxa"/>
          </w:tcPr>
          <w:p w14:paraId="690F7A0A" w14:textId="77777777" w:rsidR="007E66D6" w:rsidRPr="00DD62CA" w:rsidRDefault="007E66D6">
            <w:pPr>
              <w:pStyle w:val="TableText"/>
              <w:numPr>
                <w:ilvl w:val="0"/>
                <w:numId w:val="3"/>
              </w:numPr>
              <w:rPr>
                <w:rFonts w:ascii="Calibri" w:hAnsi="Calibri"/>
                <w:sz w:val="24"/>
                <w:szCs w:val="24"/>
              </w:rPr>
            </w:pPr>
          </w:p>
        </w:tc>
        <w:tc>
          <w:tcPr>
            <w:tcW w:w="9365" w:type="dxa"/>
            <w:gridSpan w:val="2"/>
          </w:tcPr>
          <w:p w14:paraId="11C9C33A" w14:textId="36CA23CC" w:rsidR="007E66D6" w:rsidRDefault="007E66D6">
            <w:pPr>
              <w:pStyle w:val="TableText"/>
              <w:rPr>
                <w:rFonts w:ascii="Calibri" w:hAnsi="Calibri"/>
                <w:sz w:val="24"/>
                <w:szCs w:val="24"/>
              </w:rPr>
            </w:pPr>
            <w:r>
              <w:rPr>
                <w:rFonts w:ascii="Calibri" w:hAnsi="Calibri"/>
                <w:sz w:val="24"/>
                <w:szCs w:val="24"/>
              </w:rPr>
              <w:t xml:space="preserve">Notwithstanding the provisions of the Town and Country Planning (General Permitted Development) (England) Order 2015 or any Order revoking and re-enacting that Order, no external lighting/floodlighting or building mounted lighting, other than that shown on the approved plans, </w:t>
            </w:r>
            <w:proofErr w:type="gramStart"/>
            <w:r>
              <w:rPr>
                <w:rFonts w:ascii="Calibri" w:hAnsi="Calibri"/>
                <w:sz w:val="24"/>
                <w:szCs w:val="24"/>
              </w:rPr>
              <w:t>shall be shall be</w:t>
            </w:r>
            <w:proofErr w:type="gramEnd"/>
            <w:r>
              <w:rPr>
                <w:rFonts w:ascii="Calibri" w:hAnsi="Calibri"/>
                <w:sz w:val="24"/>
                <w:szCs w:val="24"/>
              </w:rPr>
              <w:t xml:space="preserve"> erected or placed anywhere within the site to which this consent relates without express planning permission first being obtained.</w:t>
            </w:r>
          </w:p>
          <w:p w14:paraId="045349A3" w14:textId="77777777" w:rsidR="007E66D6" w:rsidRDefault="007E66D6">
            <w:pPr>
              <w:pStyle w:val="TableText"/>
              <w:rPr>
                <w:rFonts w:ascii="Calibri" w:hAnsi="Calibri"/>
                <w:sz w:val="24"/>
                <w:szCs w:val="24"/>
              </w:rPr>
            </w:pPr>
          </w:p>
          <w:p w14:paraId="0A3CA339" w14:textId="77777777" w:rsidR="007E66D6" w:rsidRPr="00DD62CA" w:rsidRDefault="007E66D6">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w:t>
            </w:r>
          </w:p>
        </w:tc>
      </w:tr>
      <w:tr w:rsidR="007E66D6" w:rsidRPr="00DD62CA" w14:paraId="2AF715E6" w14:textId="77777777">
        <w:trPr>
          <w:cantSplit/>
          <w:trHeight w:val="527"/>
        </w:trPr>
        <w:tc>
          <w:tcPr>
            <w:tcW w:w="988" w:type="dxa"/>
          </w:tcPr>
          <w:p w14:paraId="02C1AB75" w14:textId="77777777" w:rsidR="007E66D6" w:rsidRPr="00DD62CA" w:rsidRDefault="007E66D6">
            <w:pPr>
              <w:pStyle w:val="TableText"/>
              <w:numPr>
                <w:ilvl w:val="0"/>
                <w:numId w:val="3"/>
              </w:numPr>
              <w:rPr>
                <w:rFonts w:ascii="Calibri" w:hAnsi="Calibri"/>
                <w:sz w:val="24"/>
                <w:szCs w:val="24"/>
              </w:rPr>
            </w:pPr>
          </w:p>
        </w:tc>
        <w:tc>
          <w:tcPr>
            <w:tcW w:w="9365" w:type="dxa"/>
            <w:gridSpan w:val="2"/>
          </w:tcPr>
          <w:p w14:paraId="5ADB695D" w14:textId="77777777" w:rsidR="007E66D6" w:rsidRDefault="007E66D6">
            <w:pPr>
              <w:pStyle w:val="TableText"/>
              <w:rPr>
                <w:rFonts w:ascii="Calibri" w:hAnsi="Calibri"/>
                <w:sz w:val="24"/>
                <w:szCs w:val="24"/>
              </w:rPr>
            </w:pPr>
            <w:r>
              <w:rPr>
                <w:rFonts w:ascii="Calibri" w:hAnsi="Calibri"/>
                <w:sz w:val="24"/>
                <w:szCs w:val="24"/>
              </w:rPr>
              <w:t xml:space="preserve">For the full period of construction facilities shall be available on site for the cleaning of the wheels of vehicles leaving the site and such equipment shall be used as necessary to prevent mud, stones and debris being carried onto the highway. Provision to sweep the surrounding highway network by mechanical means will be available and the roads adjacent to the site shall be mechanically swept as required during the full construction period. </w:t>
            </w:r>
          </w:p>
          <w:p w14:paraId="2E660807" w14:textId="77777777" w:rsidR="007E66D6" w:rsidRDefault="007E66D6">
            <w:pPr>
              <w:pStyle w:val="TableText"/>
              <w:rPr>
                <w:rFonts w:ascii="Calibri" w:hAnsi="Calibri"/>
                <w:sz w:val="24"/>
                <w:szCs w:val="24"/>
              </w:rPr>
            </w:pPr>
          </w:p>
          <w:p w14:paraId="3919B9BB" w14:textId="03CC18FD" w:rsidR="007E66D6" w:rsidRPr="00DD62CA" w:rsidRDefault="007E66D6">
            <w:pPr>
              <w:pStyle w:val="TableText"/>
              <w:rPr>
                <w:rFonts w:ascii="Calibri" w:hAnsi="Calibri"/>
                <w:sz w:val="24"/>
                <w:szCs w:val="24"/>
              </w:rPr>
            </w:pPr>
            <w:r>
              <w:rPr>
                <w:rFonts w:ascii="Calibri" w:hAnsi="Calibri"/>
                <w:sz w:val="24"/>
                <w:szCs w:val="24"/>
              </w:rPr>
              <w:t xml:space="preserve">Reason: To prevent stones, mud and debris being carried onto the public highway to the detriment of road safety. </w:t>
            </w:r>
          </w:p>
        </w:tc>
      </w:tr>
      <w:tr w:rsidR="007E66D6" w:rsidRPr="00DD62CA" w14:paraId="67EA31E5" w14:textId="77777777">
        <w:trPr>
          <w:cantSplit/>
          <w:trHeight w:val="527"/>
        </w:trPr>
        <w:tc>
          <w:tcPr>
            <w:tcW w:w="988" w:type="dxa"/>
          </w:tcPr>
          <w:p w14:paraId="640FDFA9" w14:textId="77777777" w:rsidR="007E66D6" w:rsidRPr="00DD62CA" w:rsidRDefault="007E66D6">
            <w:pPr>
              <w:pStyle w:val="TableText"/>
              <w:numPr>
                <w:ilvl w:val="0"/>
                <w:numId w:val="3"/>
              </w:numPr>
              <w:rPr>
                <w:rFonts w:ascii="Calibri" w:hAnsi="Calibri"/>
                <w:sz w:val="24"/>
                <w:szCs w:val="24"/>
              </w:rPr>
            </w:pPr>
          </w:p>
        </w:tc>
        <w:tc>
          <w:tcPr>
            <w:tcW w:w="9365" w:type="dxa"/>
            <w:gridSpan w:val="2"/>
          </w:tcPr>
          <w:p w14:paraId="50043EB2" w14:textId="77777777" w:rsidR="007E66D6" w:rsidRDefault="007E66D6">
            <w:pPr>
              <w:pStyle w:val="TableText"/>
              <w:rPr>
                <w:rFonts w:ascii="Calibri" w:hAnsi="Calibri"/>
                <w:sz w:val="24"/>
                <w:szCs w:val="24"/>
              </w:rPr>
            </w:pPr>
            <w:r>
              <w:rPr>
                <w:rFonts w:ascii="Calibri" w:hAnsi="Calibri"/>
                <w:sz w:val="24"/>
                <w:szCs w:val="24"/>
              </w:rPr>
              <w:t xml:space="preserve">No building (or use hereby permitted) shall be occupied (or use commenced) until sufficient visibility splays have been provided at all access points, as shown on the approved plans. Nothing shall be erected, retained, planted and / or allowed to grow at or above a height of 0.9 metres above the nearside carriageway level which would obstruct the visibility splay. The visibility splays shall be </w:t>
            </w:r>
            <w:proofErr w:type="gramStart"/>
            <w:r>
              <w:rPr>
                <w:rFonts w:ascii="Calibri" w:hAnsi="Calibri"/>
                <w:sz w:val="24"/>
                <w:szCs w:val="24"/>
              </w:rPr>
              <w:t>maintained free of obstruction at all times</w:t>
            </w:r>
            <w:proofErr w:type="gramEnd"/>
            <w:r>
              <w:rPr>
                <w:rFonts w:ascii="Calibri" w:hAnsi="Calibri"/>
                <w:sz w:val="24"/>
                <w:szCs w:val="24"/>
              </w:rPr>
              <w:t xml:space="preserve"> thereafter for the lifetime of the development.</w:t>
            </w:r>
          </w:p>
          <w:p w14:paraId="4DE60682" w14:textId="77777777" w:rsidR="007E66D6" w:rsidRDefault="007E66D6">
            <w:pPr>
              <w:pStyle w:val="TableText"/>
              <w:rPr>
                <w:rFonts w:ascii="Calibri" w:hAnsi="Calibri"/>
                <w:sz w:val="24"/>
                <w:szCs w:val="24"/>
              </w:rPr>
            </w:pPr>
          </w:p>
          <w:p w14:paraId="39ED83E8" w14:textId="47E74726" w:rsidR="007E66D6" w:rsidRPr="00DD62CA" w:rsidRDefault="007E66D6">
            <w:pPr>
              <w:pStyle w:val="TableText"/>
              <w:rPr>
                <w:rFonts w:ascii="Calibri" w:hAnsi="Calibri"/>
                <w:sz w:val="24"/>
                <w:szCs w:val="24"/>
              </w:rPr>
            </w:pPr>
            <w:r>
              <w:rPr>
                <w:rFonts w:ascii="Calibri" w:hAnsi="Calibri"/>
                <w:sz w:val="24"/>
                <w:szCs w:val="24"/>
              </w:rPr>
              <w:t>Reason:  To ensure adequate inter-visibility between highway users at the street junction or site access, in the interests of highway safety.</w:t>
            </w:r>
          </w:p>
        </w:tc>
      </w:tr>
      <w:tr w:rsidR="007E66D6" w:rsidRPr="00DD62CA" w14:paraId="3D7A21A2" w14:textId="77777777">
        <w:trPr>
          <w:cantSplit/>
          <w:trHeight w:val="527"/>
        </w:trPr>
        <w:tc>
          <w:tcPr>
            <w:tcW w:w="988" w:type="dxa"/>
          </w:tcPr>
          <w:p w14:paraId="1E891D7F" w14:textId="77777777" w:rsidR="007E66D6" w:rsidRPr="00DD62CA" w:rsidRDefault="007E66D6">
            <w:pPr>
              <w:pStyle w:val="TableText"/>
              <w:numPr>
                <w:ilvl w:val="0"/>
                <w:numId w:val="3"/>
              </w:numPr>
              <w:rPr>
                <w:rFonts w:ascii="Calibri" w:hAnsi="Calibri"/>
                <w:sz w:val="24"/>
                <w:szCs w:val="24"/>
              </w:rPr>
            </w:pPr>
          </w:p>
        </w:tc>
        <w:tc>
          <w:tcPr>
            <w:tcW w:w="9365" w:type="dxa"/>
            <w:gridSpan w:val="2"/>
          </w:tcPr>
          <w:p w14:paraId="0D3D5BEB" w14:textId="77777777" w:rsidR="007E66D6" w:rsidRDefault="007E66D6">
            <w:pPr>
              <w:pStyle w:val="TableText"/>
              <w:rPr>
                <w:rFonts w:ascii="Calibri" w:hAnsi="Calibri"/>
                <w:sz w:val="24"/>
                <w:szCs w:val="24"/>
              </w:rPr>
            </w:pPr>
            <w:r>
              <w:rPr>
                <w:rFonts w:ascii="Calibri" w:hAnsi="Calibri"/>
                <w:sz w:val="24"/>
                <w:szCs w:val="24"/>
              </w:rPr>
              <w:t>Before the access is used for vehicular purposes, that part of the access extending from the highway boundary for a minimum distance of 5m into the site shall be appropriately paved in tarmacadam, concrete, block paviours, or other hard material to be approved by the Local Planning Authority.</w:t>
            </w:r>
          </w:p>
          <w:p w14:paraId="05FC047E" w14:textId="77777777" w:rsidR="007E66D6" w:rsidRDefault="007E66D6">
            <w:pPr>
              <w:pStyle w:val="TableText"/>
              <w:rPr>
                <w:rFonts w:ascii="Calibri" w:hAnsi="Calibri"/>
                <w:sz w:val="24"/>
                <w:szCs w:val="24"/>
              </w:rPr>
            </w:pPr>
          </w:p>
          <w:p w14:paraId="6116A9BA" w14:textId="0EA16136" w:rsidR="007E66D6" w:rsidRPr="00DD62CA" w:rsidRDefault="007E66D6">
            <w:pPr>
              <w:pStyle w:val="TableText"/>
              <w:rPr>
                <w:rFonts w:ascii="Calibri" w:hAnsi="Calibri"/>
                <w:sz w:val="24"/>
                <w:szCs w:val="24"/>
              </w:rPr>
            </w:pPr>
            <w:r>
              <w:rPr>
                <w:rFonts w:ascii="Calibri" w:hAnsi="Calibri"/>
                <w:sz w:val="24"/>
                <w:szCs w:val="24"/>
              </w:rPr>
              <w:t xml:space="preserve">Reason: To prevent loose surface material from being carried on to the public highway thus causing a potential source of danger to road users. </w:t>
            </w:r>
          </w:p>
        </w:tc>
      </w:tr>
      <w:tr w:rsidR="007E66D6" w:rsidRPr="00DD62CA" w14:paraId="0A8456E3" w14:textId="77777777">
        <w:trPr>
          <w:cantSplit/>
          <w:trHeight w:val="527"/>
        </w:trPr>
        <w:tc>
          <w:tcPr>
            <w:tcW w:w="988" w:type="dxa"/>
          </w:tcPr>
          <w:p w14:paraId="11690E42" w14:textId="77777777" w:rsidR="007E66D6" w:rsidRPr="00DD62CA" w:rsidRDefault="007E66D6">
            <w:pPr>
              <w:pStyle w:val="TableText"/>
              <w:numPr>
                <w:ilvl w:val="0"/>
                <w:numId w:val="3"/>
              </w:numPr>
              <w:rPr>
                <w:rFonts w:ascii="Calibri" w:hAnsi="Calibri"/>
                <w:sz w:val="24"/>
                <w:szCs w:val="24"/>
              </w:rPr>
            </w:pPr>
          </w:p>
        </w:tc>
        <w:tc>
          <w:tcPr>
            <w:tcW w:w="9365" w:type="dxa"/>
            <w:gridSpan w:val="2"/>
          </w:tcPr>
          <w:p w14:paraId="0654BB9E" w14:textId="77777777" w:rsidR="007E66D6" w:rsidRDefault="007E66D6">
            <w:pPr>
              <w:pStyle w:val="TableText"/>
              <w:rPr>
                <w:rFonts w:ascii="Calibri" w:hAnsi="Calibri"/>
                <w:sz w:val="24"/>
                <w:szCs w:val="24"/>
              </w:rPr>
            </w:pPr>
            <w:r>
              <w:rPr>
                <w:rFonts w:ascii="Calibri" w:hAnsi="Calibri"/>
                <w:sz w:val="24"/>
                <w:szCs w:val="24"/>
              </w:rPr>
              <w:t>No building or use hereby permitted shall be occupied or use commenced until the footway (and/or verge) has been reinstated to full kerb height, where any vehicle crossover(s) are redundant, in accordance with the approved plans and the Lancashire County Council Specification for Construction of Estate Roads, to be retained in that form thereafter for the lifetime of the development.</w:t>
            </w:r>
          </w:p>
          <w:p w14:paraId="7BAE545E" w14:textId="77777777" w:rsidR="007E66D6" w:rsidRDefault="007E66D6">
            <w:pPr>
              <w:pStyle w:val="TableText"/>
              <w:rPr>
                <w:rFonts w:ascii="Calibri" w:hAnsi="Calibri"/>
                <w:sz w:val="24"/>
                <w:szCs w:val="24"/>
              </w:rPr>
            </w:pPr>
          </w:p>
          <w:p w14:paraId="734A7556" w14:textId="601B1760" w:rsidR="007E66D6" w:rsidRPr="00DD62CA" w:rsidRDefault="007E66D6">
            <w:pPr>
              <w:pStyle w:val="TableText"/>
              <w:rPr>
                <w:rFonts w:ascii="Calibri" w:hAnsi="Calibri"/>
                <w:sz w:val="24"/>
                <w:szCs w:val="24"/>
              </w:rPr>
            </w:pPr>
            <w:r>
              <w:rPr>
                <w:rFonts w:ascii="Calibri" w:hAnsi="Calibri"/>
                <w:sz w:val="24"/>
                <w:szCs w:val="24"/>
              </w:rPr>
              <w:t xml:space="preserve">Reason: To maintain the proper construction of the highway and in the interest of pedestrian safety. </w:t>
            </w:r>
          </w:p>
        </w:tc>
      </w:tr>
      <w:tr w:rsidR="007E66D6" w:rsidRPr="00DD62CA" w14:paraId="4B1F49E3" w14:textId="77777777">
        <w:trPr>
          <w:cantSplit/>
          <w:trHeight w:val="527"/>
        </w:trPr>
        <w:tc>
          <w:tcPr>
            <w:tcW w:w="988" w:type="dxa"/>
          </w:tcPr>
          <w:p w14:paraId="1205F2A6" w14:textId="77777777" w:rsidR="007E66D6" w:rsidRPr="00DD62CA" w:rsidRDefault="007E66D6">
            <w:pPr>
              <w:pStyle w:val="TableText"/>
              <w:numPr>
                <w:ilvl w:val="0"/>
                <w:numId w:val="3"/>
              </w:numPr>
              <w:rPr>
                <w:rFonts w:ascii="Calibri" w:hAnsi="Calibri"/>
                <w:sz w:val="24"/>
                <w:szCs w:val="24"/>
              </w:rPr>
            </w:pPr>
          </w:p>
        </w:tc>
        <w:tc>
          <w:tcPr>
            <w:tcW w:w="9365" w:type="dxa"/>
            <w:gridSpan w:val="2"/>
          </w:tcPr>
          <w:p w14:paraId="093A75EB" w14:textId="77777777" w:rsidR="007E66D6" w:rsidRDefault="007E66D6">
            <w:pPr>
              <w:pStyle w:val="TableText"/>
              <w:rPr>
                <w:rFonts w:ascii="Calibri" w:hAnsi="Calibri"/>
                <w:sz w:val="24"/>
                <w:szCs w:val="24"/>
              </w:rPr>
            </w:pPr>
            <w:r>
              <w:rPr>
                <w:rFonts w:ascii="Calibri" w:hAnsi="Calibri"/>
                <w:sz w:val="24"/>
                <w:szCs w:val="24"/>
              </w:rPr>
              <w:t xml:space="preserve">NOTE: </w:t>
            </w:r>
          </w:p>
          <w:p w14:paraId="22CA60E9" w14:textId="77777777" w:rsidR="007E66D6" w:rsidRDefault="007E66D6">
            <w:pPr>
              <w:pStyle w:val="TableText"/>
              <w:rPr>
                <w:rFonts w:ascii="Calibri" w:hAnsi="Calibri"/>
                <w:sz w:val="24"/>
                <w:szCs w:val="24"/>
              </w:rPr>
            </w:pPr>
            <w:r>
              <w:rPr>
                <w:rFonts w:ascii="Calibri" w:hAnsi="Calibri"/>
                <w:sz w:val="24"/>
                <w:szCs w:val="24"/>
              </w:rPr>
              <w:t>1.</w:t>
            </w:r>
            <w:r>
              <w:rPr>
                <w:rFonts w:ascii="Calibri" w:hAnsi="Calibri"/>
                <w:sz w:val="24"/>
                <w:szCs w:val="24"/>
              </w:rPr>
              <w:tab/>
              <w:t xml:space="preserve">This consent requires the construction, </w:t>
            </w:r>
            <w:proofErr w:type="gramStart"/>
            <w:r>
              <w:rPr>
                <w:rFonts w:ascii="Calibri" w:hAnsi="Calibri"/>
                <w:sz w:val="24"/>
                <w:szCs w:val="24"/>
              </w:rPr>
              <w:t>improvement</w:t>
            </w:r>
            <w:proofErr w:type="gramEnd"/>
            <w:r>
              <w:rPr>
                <w:rFonts w:ascii="Calibri" w:hAnsi="Calibri"/>
                <w:sz w:val="24"/>
                <w:szCs w:val="24"/>
              </w:rPr>
              <w:t xml:space="preserve"> or alteration of an access to the public highway. Under the Highways Act 1980 Section 184 (Vehicle crossings over footways and verges) Lancashire County Council as Highway Authority must specify the works to be carried out. Only the Highway Authority or a contractor approved by the Highway Authority can carry out these works.  Therefore, before any works can start, the applicant must complete the online quotation form found on Lancashire County Council's website using the A-Z search facility for vehicular crossings at http://www.lancashire.gov.uk/roads-parking-and-travel/roads/vehicle-crossings.aspx </w:t>
            </w:r>
          </w:p>
          <w:p w14:paraId="48F48863" w14:textId="77777777" w:rsidR="007E66D6" w:rsidRDefault="007E66D6">
            <w:pPr>
              <w:pStyle w:val="TableText"/>
              <w:rPr>
                <w:rFonts w:ascii="Calibri" w:hAnsi="Calibri"/>
                <w:sz w:val="24"/>
                <w:szCs w:val="24"/>
              </w:rPr>
            </w:pPr>
          </w:p>
          <w:p w14:paraId="68210B37" w14:textId="77777777" w:rsidR="007E66D6" w:rsidRDefault="007E66D6">
            <w:pPr>
              <w:pStyle w:val="TableText"/>
              <w:rPr>
                <w:rFonts w:ascii="Calibri" w:hAnsi="Calibri"/>
                <w:sz w:val="24"/>
                <w:szCs w:val="24"/>
              </w:rPr>
            </w:pPr>
            <w:r>
              <w:rPr>
                <w:rFonts w:ascii="Calibri" w:hAnsi="Calibri"/>
                <w:sz w:val="24"/>
                <w:szCs w:val="24"/>
              </w:rPr>
              <w:t>(For multiple vehicular crossings please ring 0300 123 6780 and ask for a bespoke quotation.)</w:t>
            </w:r>
          </w:p>
          <w:p w14:paraId="56B8213C" w14:textId="77777777" w:rsidR="007E66D6" w:rsidRDefault="007E66D6">
            <w:pPr>
              <w:pStyle w:val="TableText"/>
              <w:rPr>
                <w:rFonts w:ascii="Calibri" w:hAnsi="Calibri"/>
                <w:sz w:val="24"/>
                <w:szCs w:val="24"/>
              </w:rPr>
            </w:pPr>
          </w:p>
          <w:p w14:paraId="5621008F" w14:textId="0A5CB803" w:rsidR="007E66D6" w:rsidRPr="00DD62CA" w:rsidRDefault="007E66D6">
            <w:pPr>
              <w:pStyle w:val="TableText"/>
              <w:rPr>
                <w:rFonts w:ascii="Calibri" w:hAnsi="Calibri"/>
                <w:sz w:val="24"/>
                <w:szCs w:val="24"/>
              </w:rPr>
            </w:pPr>
            <w:r>
              <w:rPr>
                <w:rFonts w:ascii="Calibri" w:hAnsi="Calibri"/>
                <w:sz w:val="24"/>
                <w:szCs w:val="24"/>
              </w:rPr>
              <w:t>2.</w:t>
            </w:r>
            <w:r>
              <w:rPr>
                <w:rFonts w:ascii="Calibri" w:hAnsi="Calibri"/>
                <w:sz w:val="24"/>
                <w:szCs w:val="24"/>
              </w:rPr>
              <w:tab/>
              <w:t>The grant of planning permission will require the developer to obtain the appropriate permits to work on, or immediately adjacent to, the adopted highway network.  The applicant should be advised to contact Lancashire County Council's Highways Regulation Team, who would need a minimum of 12 weeks' notice to arrange the necessary permits.  They can be contacted on lhsstreetworks@lancashire.gov.uk or on 01772 533433.</w:t>
            </w:r>
          </w:p>
        </w:tc>
      </w:tr>
      <w:bookmarkEnd w:id="0"/>
    </w:tbl>
    <w:p w14:paraId="0A625E70" w14:textId="77777777" w:rsidR="002F3ADA" w:rsidRPr="00DD62CA" w:rsidRDefault="002F3ADA">
      <w:pPr>
        <w:pStyle w:val="TableText"/>
        <w:rPr>
          <w:rFonts w:ascii="Calibri" w:hAnsi="Calibri"/>
          <w:sz w:val="24"/>
          <w:szCs w:val="24"/>
        </w:rPr>
      </w:pPr>
    </w:p>
    <w:p w14:paraId="7ACDA16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DB6383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266C2F4C" w14:textId="77777777">
        <w:tc>
          <w:tcPr>
            <w:tcW w:w="993" w:type="dxa"/>
          </w:tcPr>
          <w:p w14:paraId="1297BEF2" w14:textId="77777777" w:rsidR="002F3ADA" w:rsidRPr="00DD62CA" w:rsidRDefault="002F3ADA">
            <w:pPr>
              <w:pStyle w:val="TableText"/>
              <w:numPr>
                <w:ilvl w:val="0"/>
                <w:numId w:val="1"/>
              </w:numPr>
              <w:rPr>
                <w:rFonts w:ascii="Calibri" w:hAnsi="Calibri"/>
                <w:sz w:val="24"/>
                <w:szCs w:val="24"/>
              </w:rPr>
            </w:pPr>
          </w:p>
        </w:tc>
        <w:tc>
          <w:tcPr>
            <w:tcW w:w="9583" w:type="dxa"/>
          </w:tcPr>
          <w:p w14:paraId="6285146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23CAF9F" w14:textId="77777777">
        <w:tc>
          <w:tcPr>
            <w:tcW w:w="993" w:type="dxa"/>
          </w:tcPr>
          <w:p w14:paraId="1F5F50D3" w14:textId="77777777" w:rsidR="002F3ADA" w:rsidRPr="00DD62CA" w:rsidRDefault="002F3ADA">
            <w:pPr>
              <w:pStyle w:val="TableText"/>
              <w:numPr>
                <w:ilvl w:val="0"/>
                <w:numId w:val="1"/>
              </w:numPr>
              <w:rPr>
                <w:rFonts w:ascii="Calibri" w:hAnsi="Calibri"/>
                <w:sz w:val="24"/>
                <w:szCs w:val="24"/>
              </w:rPr>
            </w:pPr>
          </w:p>
        </w:tc>
        <w:tc>
          <w:tcPr>
            <w:tcW w:w="9583" w:type="dxa"/>
          </w:tcPr>
          <w:p w14:paraId="26AC7CC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2D73201" w14:textId="77777777">
        <w:tc>
          <w:tcPr>
            <w:tcW w:w="993" w:type="dxa"/>
          </w:tcPr>
          <w:p w14:paraId="2D2A36DD" w14:textId="77777777" w:rsidR="0070149C" w:rsidRPr="00DD62CA" w:rsidRDefault="0070149C">
            <w:pPr>
              <w:pStyle w:val="TableText"/>
              <w:numPr>
                <w:ilvl w:val="0"/>
                <w:numId w:val="1"/>
              </w:numPr>
              <w:rPr>
                <w:rFonts w:ascii="Calibri" w:hAnsi="Calibri"/>
                <w:sz w:val="24"/>
                <w:szCs w:val="24"/>
              </w:rPr>
            </w:pPr>
          </w:p>
        </w:tc>
        <w:tc>
          <w:tcPr>
            <w:tcW w:w="9583" w:type="dxa"/>
          </w:tcPr>
          <w:p w14:paraId="4787766E"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04A6144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87F836E" w14:textId="77777777" w:rsidTr="002C337D">
        <w:trPr>
          <w:cantSplit/>
        </w:trPr>
        <w:tc>
          <w:tcPr>
            <w:tcW w:w="10403" w:type="dxa"/>
          </w:tcPr>
          <w:p w14:paraId="7263A474"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3A8E1BC" w14:textId="77777777" w:rsidR="00B6420A" w:rsidRDefault="00B6420A" w:rsidP="00B6420A">
            <w:pPr>
              <w:rPr>
                <w:rFonts w:ascii="Calibri" w:hAnsi="Calibri"/>
                <w:b/>
                <w:sz w:val="24"/>
                <w:szCs w:val="24"/>
              </w:rPr>
            </w:pPr>
            <w:r>
              <w:rPr>
                <w:rFonts w:ascii="Calibri" w:hAnsi="Calibri"/>
                <w:b/>
                <w:sz w:val="24"/>
                <w:szCs w:val="24"/>
              </w:rPr>
              <w:t>pp NICOLA HOPKINS</w:t>
            </w:r>
          </w:p>
          <w:p w14:paraId="30E8E33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161301C" w14:textId="77777777" w:rsidR="00E83FE1" w:rsidRPr="00641E0F" w:rsidRDefault="00E83FE1" w:rsidP="002C337D">
            <w:pPr>
              <w:rPr>
                <w:rFonts w:ascii="Calibri" w:hAnsi="Calibri"/>
                <w:b/>
                <w:bCs/>
                <w:sz w:val="24"/>
                <w:szCs w:val="24"/>
              </w:rPr>
            </w:pPr>
          </w:p>
        </w:tc>
      </w:tr>
    </w:tbl>
    <w:p w14:paraId="0EE1E41D" w14:textId="77777777" w:rsidR="0081123F" w:rsidRDefault="0081123F" w:rsidP="0081123F">
      <w:pPr>
        <w:pStyle w:val="TableText"/>
      </w:pPr>
    </w:p>
    <w:p w14:paraId="0AF8D526" w14:textId="77777777" w:rsidR="00310FDD" w:rsidRDefault="00310FDD" w:rsidP="00310FDD">
      <w:pPr>
        <w:pStyle w:val="TableText"/>
        <w:rPr>
          <w:rFonts w:ascii="Calibri" w:hAnsi="Calibri" w:cs="Calibri"/>
        </w:rPr>
      </w:pPr>
    </w:p>
    <w:p w14:paraId="0715D785" w14:textId="77777777" w:rsidR="006F03C4" w:rsidRDefault="006F03C4" w:rsidP="00310FDD">
      <w:pPr>
        <w:pStyle w:val="TableText"/>
        <w:rPr>
          <w:rFonts w:ascii="Calibri" w:hAnsi="Calibri" w:cs="Calibri"/>
          <w:b/>
        </w:rPr>
      </w:pPr>
    </w:p>
    <w:p w14:paraId="6BF9AC1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44B8641" w14:textId="77777777" w:rsidR="00310FDD" w:rsidRPr="00310FDD" w:rsidRDefault="00310FDD" w:rsidP="00310FDD">
      <w:pPr>
        <w:pStyle w:val="TableText"/>
        <w:rPr>
          <w:rFonts w:ascii="Calibri" w:hAnsi="Calibri" w:cs="Calibri"/>
        </w:rPr>
      </w:pPr>
    </w:p>
    <w:p w14:paraId="406A69B8"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D668638"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137EC0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966D90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99FDCF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4EDF01E" w14:textId="77777777" w:rsidR="00310FDD" w:rsidRPr="00310FDD" w:rsidRDefault="00310FDD" w:rsidP="00310FDD">
      <w:pPr>
        <w:rPr>
          <w:rFonts w:ascii="Calibri" w:hAnsi="Calibri" w:cs="Calibri"/>
        </w:rPr>
      </w:pPr>
    </w:p>
    <w:p w14:paraId="07215B56"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5B99AB5" w14:textId="77777777" w:rsidR="00310FDD" w:rsidRPr="00310FDD" w:rsidRDefault="00310FDD" w:rsidP="00310FDD">
      <w:pPr>
        <w:rPr>
          <w:rFonts w:ascii="Calibri" w:hAnsi="Calibri" w:cs="Calibri"/>
        </w:rPr>
      </w:pPr>
    </w:p>
    <w:p w14:paraId="5C70C886"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DC9B46A"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E1B2A62" w14:textId="77777777" w:rsidR="00310FDD" w:rsidRPr="00310FDD" w:rsidRDefault="00310FDD" w:rsidP="00310FDD">
      <w:pPr>
        <w:pStyle w:val="TableText"/>
        <w:rPr>
          <w:rFonts w:ascii="Calibri" w:hAnsi="Calibri" w:cs="Calibri"/>
        </w:rPr>
      </w:pPr>
    </w:p>
    <w:p w14:paraId="2335F6C0" w14:textId="77777777" w:rsidR="00310FDD" w:rsidRPr="00310FDD" w:rsidRDefault="00310FDD" w:rsidP="00310FDD">
      <w:pPr>
        <w:pStyle w:val="TableText"/>
        <w:rPr>
          <w:rFonts w:ascii="Calibri" w:hAnsi="Calibri" w:cs="Calibri"/>
        </w:rPr>
      </w:pPr>
    </w:p>
    <w:p w14:paraId="6847F50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27B43" w14:textId="77777777" w:rsidR="007E66D6" w:rsidRDefault="007E66D6">
      <w:r>
        <w:separator/>
      </w:r>
    </w:p>
  </w:endnote>
  <w:endnote w:type="continuationSeparator" w:id="0">
    <w:p w14:paraId="44956711" w14:textId="77777777" w:rsidR="007E66D6" w:rsidRDefault="007E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666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28301" w14:textId="77777777" w:rsidR="007E66D6" w:rsidRDefault="007E66D6">
      <w:r>
        <w:separator/>
      </w:r>
    </w:p>
  </w:footnote>
  <w:footnote w:type="continuationSeparator" w:id="0">
    <w:p w14:paraId="2001AD5D" w14:textId="77777777" w:rsidR="007E66D6" w:rsidRDefault="007E6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63B3" w14:textId="77777777" w:rsidR="002F3ADA" w:rsidRPr="0089171B" w:rsidRDefault="002F3ADA">
    <w:pPr>
      <w:rPr>
        <w:rFonts w:ascii="Calibri" w:hAnsi="Calibri" w:cs="Calibri"/>
      </w:rPr>
    </w:pPr>
    <w:r w:rsidRPr="0089171B">
      <w:rPr>
        <w:rFonts w:ascii="Calibri" w:hAnsi="Calibri" w:cs="Calibri"/>
      </w:rPr>
      <w:t>RIBBLE VALLEY BOROUGH COUNCIL</w:t>
    </w:r>
  </w:p>
  <w:p w14:paraId="1C30B75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3F6ABB3" w14:textId="77777777" w:rsidR="002F3ADA" w:rsidRPr="0089171B" w:rsidRDefault="002F3ADA">
    <w:pPr>
      <w:pStyle w:val="addresses"/>
      <w:rPr>
        <w:rFonts w:ascii="Calibri" w:hAnsi="Calibri" w:cs="Calibri"/>
      </w:rPr>
    </w:pPr>
  </w:p>
  <w:p w14:paraId="7925A7BF" w14:textId="6FA83B30" w:rsidR="002F3ADA" w:rsidRPr="0089171B" w:rsidRDefault="002F3ADA">
    <w:pPr>
      <w:rPr>
        <w:rFonts w:ascii="Calibri" w:hAnsi="Calibri" w:cs="Calibri"/>
        <w:b/>
        <w:bCs/>
      </w:rPr>
    </w:pPr>
    <w:r w:rsidRPr="0089171B">
      <w:rPr>
        <w:rFonts w:ascii="Calibri" w:hAnsi="Calibri" w:cs="Calibri"/>
        <w:b/>
        <w:bCs/>
      </w:rPr>
      <w:t xml:space="preserve">APPLICATION NO.  </w:t>
    </w:r>
    <w:r w:rsidR="007E66D6">
      <w:rPr>
        <w:rFonts w:ascii="Calibri" w:hAnsi="Calibri" w:cs="Calibri"/>
        <w:b/>
        <w:bCs/>
      </w:rPr>
      <w:t>3/2021/0276</w:t>
    </w:r>
    <w:r w:rsidRPr="0089171B">
      <w:rPr>
        <w:rFonts w:ascii="Calibri" w:hAnsi="Calibri" w:cs="Calibri"/>
        <w:b/>
        <w:bCs/>
      </w:rPr>
      <w:t xml:space="preserve">                                  DECISION DATE: </w:t>
    </w:r>
    <w:r w:rsidR="007E66D6">
      <w:rPr>
        <w:rFonts w:ascii="Calibri" w:hAnsi="Calibri" w:cs="Calibri"/>
        <w:b/>
        <w:bCs/>
      </w:rPr>
      <w:t>01/07/2021</w:t>
    </w:r>
  </w:p>
  <w:p w14:paraId="34A153A8" w14:textId="77777777" w:rsidR="002F3ADA" w:rsidRDefault="002F3ADA">
    <w:pPr>
      <w:pBdr>
        <w:bottom w:val="single" w:sz="4" w:space="1" w:color="auto"/>
      </w:pBdr>
    </w:pPr>
  </w:p>
  <w:p w14:paraId="2C1324E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66D6"/>
    <w:rsid w:val="00111C12"/>
    <w:rsid w:val="001602C7"/>
    <w:rsid w:val="001613C3"/>
    <w:rsid w:val="00172E52"/>
    <w:rsid w:val="002C337D"/>
    <w:rsid w:val="002D5D44"/>
    <w:rsid w:val="002F3ADA"/>
    <w:rsid w:val="00310FDD"/>
    <w:rsid w:val="00353EFF"/>
    <w:rsid w:val="004B764D"/>
    <w:rsid w:val="006F03C4"/>
    <w:rsid w:val="0070149C"/>
    <w:rsid w:val="007C793E"/>
    <w:rsid w:val="007E66D6"/>
    <w:rsid w:val="0081123F"/>
    <w:rsid w:val="0089171B"/>
    <w:rsid w:val="008B3074"/>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2596D"/>
  <w15:chartTrackingRefBased/>
  <w15:docId w15:val="{C1483661-7837-4304-B13E-C2F87EAB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4</Pages>
  <Words>1662</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10699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2021-07-05T09:51:00Z</dcterms:created>
  <dcterms:modified xsi:type="dcterms:W3CDTF">2021-07-05T09:51:00Z</dcterms:modified>
</cp:coreProperties>
</file>