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284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15B91E4" w14:textId="77777777">
        <w:trPr>
          <w:cantSplit/>
        </w:trPr>
        <w:tc>
          <w:tcPr>
            <w:tcW w:w="6983" w:type="dxa"/>
            <w:gridSpan w:val="4"/>
          </w:tcPr>
          <w:p w14:paraId="1AFC079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1BCCC41" w14:textId="77777777" w:rsidR="002F3ADA" w:rsidRPr="00DD62CA" w:rsidRDefault="002F3ADA">
            <w:pPr>
              <w:rPr>
                <w:rFonts w:ascii="Calibri" w:hAnsi="Calibri"/>
                <w:sz w:val="24"/>
                <w:szCs w:val="24"/>
              </w:rPr>
            </w:pPr>
          </w:p>
        </w:tc>
        <w:tc>
          <w:tcPr>
            <w:tcW w:w="1713" w:type="dxa"/>
          </w:tcPr>
          <w:p w14:paraId="52F4B89F" w14:textId="77777777" w:rsidR="002F3ADA" w:rsidRPr="00DD62CA" w:rsidRDefault="002F3ADA">
            <w:pPr>
              <w:rPr>
                <w:rFonts w:ascii="Calibri" w:hAnsi="Calibri"/>
                <w:sz w:val="24"/>
                <w:szCs w:val="24"/>
              </w:rPr>
            </w:pPr>
          </w:p>
        </w:tc>
      </w:tr>
      <w:tr w:rsidR="002F3ADA" w:rsidRPr="00DD62CA" w14:paraId="1CB296E4" w14:textId="77777777">
        <w:trPr>
          <w:cantSplit/>
        </w:trPr>
        <w:tc>
          <w:tcPr>
            <w:tcW w:w="4123" w:type="dxa"/>
            <w:gridSpan w:val="2"/>
          </w:tcPr>
          <w:p w14:paraId="00F8A16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D54FADB" w14:textId="77777777" w:rsidR="002F3ADA" w:rsidRPr="00DD62CA" w:rsidRDefault="002F3ADA">
            <w:pPr>
              <w:rPr>
                <w:rFonts w:ascii="Calibri" w:hAnsi="Calibri"/>
                <w:sz w:val="24"/>
                <w:szCs w:val="24"/>
              </w:rPr>
            </w:pPr>
          </w:p>
        </w:tc>
        <w:tc>
          <w:tcPr>
            <w:tcW w:w="1404" w:type="dxa"/>
          </w:tcPr>
          <w:p w14:paraId="202888DD" w14:textId="77777777" w:rsidR="002F3ADA" w:rsidRPr="00DD62CA" w:rsidRDefault="002F3ADA">
            <w:pPr>
              <w:rPr>
                <w:rFonts w:ascii="Calibri" w:hAnsi="Calibri"/>
                <w:sz w:val="24"/>
                <w:szCs w:val="24"/>
              </w:rPr>
            </w:pPr>
          </w:p>
        </w:tc>
        <w:tc>
          <w:tcPr>
            <w:tcW w:w="1713" w:type="dxa"/>
          </w:tcPr>
          <w:p w14:paraId="4E175B67" w14:textId="77777777" w:rsidR="002F3ADA" w:rsidRPr="00DD62CA" w:rsidRDefault="002F3ADA">
            <w:pPr>
              <w:rPr>
                <w:rFonts w:ascii="Calibri" w:hAnsi="Calibri"/>
                <w:sz w:val="24"/>
                <w:szCs w:val="24"/>
              </w:rPr>
            </w:pPr>
          </w:p>
        </w:tc>
        <w:tc>
          <w:tcPr>
            <w:tcW w:w="1713" w:type="dxa"/>
          </w:tcPr>
          <w:p w14:paraId="711A6571" w14:textId="77777777" w:rsidR="002F3ADA" w:rsidRPr="00DD62CA" w:rsidRDefault="002F3ADA">
            <w:pPr>
              <w:rPr>
                <w:rFonts w:ascii="Calibri" w:hAnsi="Calibri"/>
                <w:sz w:val="24"/>
                <w:szCs w:val="24"/>
              </w:rPr>
            </w:pPr>
          </w:p>
        </w:tc>
      </w:tr>
      <w:tr w:rsidR="00C00AD7" w:rsidRPr="00DD62CA" w14:paraId="7752C20B" w14:textId="77777777" w:rsidTr="00111C12">
        <w:trPr>
          <w:cantSplit/>
        </w:trPr>
        <w:tc>
          <w:tcPr>
            <w:tcW w:w="6983" w:type="dxa"/>
            <w:gridSpan w:val="4"/>
          </w:tcPr>
          <w:p w14:paraId="0A535F9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B876851" w14:textId="77777777" w:rsidR="00C00AD7" w:rsidRPr="00DD62CA" w:rsidRDefault="00C00AD7">
            <w:pPr>
              <w:rPr>
                <w:rFonts w:ascii="Calibri" w:hAnsi="Calibri"/>
                <w:sz w:val="24"/>
                <w:szCs w:val="24"/>
              </w:rPr>
            </w:pPr>
          </w:p>
        </w:tc>
        <w:tc>
          <w:tcPr>
            <w:tcW w:w="1713" w:type="dxa"/>
          </w:tcPr>
          <w:p w14:paraId="54B9CF4E" w14:textId="77777777" w:rsidR="00C00AD7" w:rsidRPr="00DD62CA" w:rsidRDefault="00C00AD7">
            <w:pPr>
              <w:rPr>
                <w:rFonts w:ascii="Calibri" w:hAnsi="Calibri"/>
                <w:sz w:val="24"/>
                <w:szCs w:val="24"/>
              </w:rPr>
            </w:pPr>
          </w:p>
        </w:tc>
      </w:tr>
      <w:tr w:rsidR="00C00AD7" w:rsidRPr="00DD62CA" w14:paraId="2D105288" w14:textId="77777777" w:rsidTr="00111C12">
        <w:trPr>
          <w:cantSplit/>
        </w:trPr>
        <w:tc>
          <w:tcPr>
            <w:tcW w:w="8696" w:type="dxa"/>
            <w:gridSpan w:val="5"/>
            <w:tcBorders>
              <w:bottom w:val="single" w:sz="6" w:space="0" w:color="auto"/>
            </w:tcBorders>
          </w:tcPr>
          <w:p w14:paraId="3CEB109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0E9312D" w14:textId="77777777" w:rsidR="00C00AD7" w:rsidRPr="00DD62CA" w:rsidRDefault="00C00AD7">
            <w:pPr>
              <w:rPr>
                <w:rFonts w:ascii="Calibri" w:hAnsi="Calibri"/>
                <w:sz w:val="24"/>
                <w:szCs w:val="24"/>
              </w:rPr>
            </w:pPr>
          </w:p>
        </w:tc>
      </w:tr>
      <w:tr w:rsidR="00C00AD7" w:rsidRPr="00DD62CA" w14:paraId="4EFBC014" w14:textId="77777777" w:rsidTr="00111C12">
        <w:trPr>
          <w:cantSplit/>
        </w:trPr>
        <w:tc>
          <w:tcPr>
            <w:tcW w:w="5579" w:type="dxa"/>
            <w:gridSpan w:val="3"/>
          </w:tcPr>
          <w:p w14:paraId="663AF44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EBB70C8" w14:textId="77777777" w:rsidR="00C00AD7" w:rsidRPr="00DD62CA" w:rsidRDefault="00C00AD7">
            <w:pPr>
              <w:rPr>
                <w:rFonts w:ascii="Calibri" w:hAnsi="Calibri"/>
                <w:sz w:val="24"/>
                <w:szCs w:val="24"/>
              </w:rPr>
            </w:pPr>
          </w:p>
        </w:tc>
        <w:tc>
          <w:tcPr>
            <w:tcW w:w="1713" w:type="dxa"/>
          </w:tcPr>
          <w:p w14:paraId="77E2B30C" w14:textId="77777777" w:rsidR="00C00AD7" w:rsidRPr="00DD62CA" w:rsidRDefault="00C00AD7">
            <w:pPr>
              <w:rPr>
                <w:rFonts w:ascii="Calibri" w:hAnsi="Calibri"/>
                <w:sz w:val="24"/>
                <w:szCs w:val="24"/>
              </w:rPr>
            </w:pPr>
          </w:p>
        </w:tc>
      </w:tr>
      <w:tr w:rsidR="002F3ADA" w:rsidRPr="00DD62CA" w14:paraId="6DAE4D3B" w14:textId="77777777">
        <w:trPr>
          <w:cantSplit/>
        </w:trPr>
        <w:tc>
          <w:tcPr>
            <w:tcW w:w="10409" w:type="dxa"/>
            <w:gridSpan w:val="6"/>
          </w:tcPr>
          <w:p w14:paraId="2B04AEB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55372D8" w14:textId="77777777">
        <w:trPr>
          <w:cantSplit/>
        </w:trPr>
        <w:tc>
          <w:tcPr>
            <w:tcW w:w="2410" w:type="dxa"/>
          </w:tcPr>
          <w:p w14:paraId="52D5D29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FFC8B99" w14:textId="77777777" w:rsidR="002F3ADA" w:rsidRPr="00DD62CA" w:rsidRDefault="009D07AA">
            <w:pPr>
              <w:pStyle w:val="addresses"/>
              <w:rPr>
                <w:rFonts w:ascii="Calibri" w:hAnsi="Calibri"/>
                <w:sz w:val="24"/>
                <w:szCs w:val="24"/>
              </w:rPr>
            </w:pPr>
            <w:r>
              <w:rPr>
                <w:rFonts w:ascii="Calibri" w:hAnsi="Calibri"/>
                <w:sz w:val="24"/>
                <w:szCs w:val="24"/>
              </w:rPr>
              <w:t>3/2021/0278</w:t>
            </w:r>
          </w:p>
        </w:tc>
        <w:tc>
          <w:tcPr>
            <w:tcW w:w="1404" w:type="dxa"/>
          </w:tcPr>
          <w:p w14:paraId="468454E2" w14:textId="77777777" w:rsidR="002F3ADA" w:rsidRPr="00DD62CA" w:rsidRDefault="002F3ADA">
            <w:pPr>
              <w:rPr>
                <w:rFonts w:ascii="Calibri" w:hAnsi="Calibri"/>
                <w:sz w:val="24"/>
                <w:szCs w:val="24"/>
              </w:rPr>
            </w:pPr>
          </w:p>
        </w:tc>
        <w:tc>
          <w:tcPr>
            <w:tcW w:w="1713" w:type="dxa"/>
          </w:tcPr>
          <w:p w14:paraId="5DB935F2" w14:textId="77777777" w:rsidR="002F3ADA" w:rsidRPr="00DD62CA" w:rsidRDefault="002F3ADA">
            <w:pPr>
              <w:rPr>
                <w:rFonts w:ascii="Calibri" w:hAnsi="Calibri"/>
                <w:sz w:val="24"/>
                <w:szCs w:val="24"/>
              </w:rPr>
            </w:pPr>
          </w:p>
        </w:tc>
        <w:tc>
          <w:tcPr>
            <w:tcW w:w="1713" w:type="dxa"/>
          </w:tcPr>
          <w:p w14:paraId="25576892" w14:textId="77777777" w:rsidR="002F3ADA" w:rsidRPr="00DD62CA" w:rsidRDefault="002F3ADA">
            <w:pPr>
              <w:rPr>
                <w:rFonts w:ascii="Calibri" w:hAnsi="Calibri"/>
                <w:sz w:val="24"/>
                <w:szCs w:val="24"/>
              </w:rPr>
            </w:pPr>
          </w:p>
        </w:tc>
      </w:tr>
      <w:tr w:rsidR="002F3ADA" w:rsidRPr="00DD62CA" w14:paraId="12E0DF0A" w14:textId="77777777">
        <w:trPr>
          <w:cantSplit/>
        </w:trPr>
        <w:tc>
          <w:tcPr>
            <w:tcW w:w="2410" w:type="dxa"/>
          </w:tcPr>
          <w:p w14:paraId="0D699F1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808E7EF" w14:textId="195BFAB5" w:rsidR="002F3ADA" w:rsidRPr="00DD62CA" w:rsidRDefault="00C91A40">
            <w:pPr>
              <w:rPr>
                <w:rFonts w:ascii="Calibri" w:hAnsi="Calibri"/>
                <w:sz w:val="24"/>
                <w:szCs w:val="24"/>
              </w:rPr>
            </w:pPr>
            <w:r>
              <w:rPr>
                <w:rFonts w:ascii="Calibri" w:hAnsi="Calibri"/>
                <w:sz w:val="24"/>
                <w:szCs w:val="24"/>
              </w:rPr>
              <w:t>15</w:t>
            </w:r>
            <w:r w:rsidR="009D07AA">
              <w:rPr>
                <w:rFonts w:ascii="Calibri" w:hAnsi="Calibri"/>
                <w:sz w:val="24"/>
                <w:szCs w:val="24"/>
              </w:rPr>
              <w:t xml:space="preserve"> October 2021</w:t>
            </w:r>
          </w:p>
        </w:tc>
        <w:tc>
          <w:tcPr>
            <w:tcW w:w="1404" w:type="dxa"/>
          </w:tcPr>
          <w:p w14:paraId="78B68699" w14:textId="77777777" w:rsidR="002F3ADA" w:rsidRPr="00DD62CA" w:rsidRDefault="002F3ADA">
            <w:pPr>
              <w:rPr>
                <w:rFonts w:ascii="Calibri" w:hAnsi="Calibri"/>
                <w:sz w:val="24"/>
                <w:szCs w:val="24"/>
              </w:rPr>
            </w:pPr>
          </w:p>
        </w:tc>
        <w:tc>
          <w:tcPr>
            <w:tcW w:w="1713" w:type="dxa"/>
          </w:tcPr>
          <w:p w14:paraId="0D56A66D" w14:textId="77777777" w:rsidR="002F3ADA" w:rsidRPr="00DD62CA" w:rsidRDefault="002F3ADA">
            <w:pPr>
              <w:rPr>
                <w:rFonts w:ascii="Calibri" w:hAnsi="Calibri"/>
                <w:sz w:val="24"/>
                <w:szCs w:val="24"/>
              </w:rPr>
            </w:pPr>
          </w:p>
        </w:tc>
        <w:tc>
          <w:tcPr>
            <w:tcW w:w="1713" w:type="dxa"/>
          </w:tcPr>
          <w:p w14:paraId="503B6D67" w14:textId="77777777" w:rsidR="002F3ADA" w:rsidRPr="00DD62CA" w:rsidRDefault="002F3ADA">
            <w:pPr>
              <w:rPr>
                <w:rFonts w:ascii="Calibri" w:hAnsi="Calibri"/>
                <w:sz w:val="24"/>
                <w:szCs w:val="24"/>
              </w:rPr>
            </w:pPr>
          </w:p>
        </w:tc>
      </w:tr>
      <w:tr w:rsidR="002F3ADA" w:rsidRPr="00DD62CA" w14:paraId="336C7A0D" w14:textId="77777777">
        <w:trPr>
          <w:cantSplit/>
        </w:trPr>
        <w:tc>
          <w:tcPr>
            <w:tcW w:w="2410" w:type="dxa"/>
          </w:tcPr>
          <w:p w14:paraId="57D9353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2DB2365" w14:textId="77777777" w:rsidR="002F3ADA" w:rsidRPr="00DD62CA" w:rsidRDefault="009D07AA">
            <w:pPr>
              <w:rPr>
                <w:rFonts w:ascii="Calibri" w:hAnsi="Calibri"/>
                <w:sz w:val="24"/>
                <w:szCs w:val="24"/>
              </w:rPr>
            </w:pPr>
            <w:r>
              <w:rPr>
                <w:rFonts w:ascii="Calibri" w:hAnsi="Calibri"/>
                <w:sz w:val="24"/>
                <w:szCs w:val="24"/>
              </w:rPr>
              <w:t>28/05/2021</w:t>
            </w:r>
          </w:p>
        </w:tc>
        <w:tc>
          <w:tcPr>
            <w:tcW w:w="1404" w:type="dxa"/>
          </w:tcPr>
          <w:p w14:paraId="6BE9BE2B" w14:textId="77777777" w:rsidR="002F3ADA" w:rsidRPr="00DD62CA" w:rsidRDefault="002F3ADA">
            <w:pPr>
              <w:rPr>
                <w:rFonts w:ascii="Calibri" w:hAnsi="Calibri"/>
                <w:sz w:val="24"/>
                <w:szCs w:val="24"/>
              </w:rPr>
            </w:pPr>
          </w:p>
        </w:tc>
        <w:tc>
          <w:tcPr>
            <w:tcW w:w="1713" w:type="dxa"/>
          </w:tcPr>
          <w:p w14:paraId="013167B8" w14:textId="77777777" w:rsidR="002F3ADA" w:rsidRPr="00DD62CA" w:rsidRDefault="002F3ADA">
            <w:pPr>
              <w:rPr>
                <w:rFonts w:ascii="Calibri" w:hAnsi="Calibri"/>
                <w:sz w:val="24"/>
                <w:szCs w:val="24"/>
              </w:rPr>
            </w:pPr>
          </w:p>
        </w:tc>
        <w:tc>
          <w:tcPr>
            <w:tcW w:w="1713" w:type="dxa"/>
          </w:tcPr>
          <w:p w14:paraId="5F64A721" w14:textId="77777777" w:rsidR="002F3ADA" w:rsidRPr="00DD62CA" w:rsidRDefault="002F3ADA">
            <w:pPr>
              <w:rPr>
                <w:rFonts w:ascii="Calibri" w:hAnsi="Calibri"/>
                <w:sz w:val="24"/>
                <w:szCs w:val="24"/>
              </w:rPr>
            </w:pPr>
          </w:p>
        </w:tc>
      </w:tr>
      <w:tr w:rsidR="002F3ADA" w:rsidRPr="00DD62CA" w14:paraId="1D6FF2D7" w14:textId="77777777">
        <w:trPr>
          <w:cantSplit/>
        </w:trPr>
        <w:tc>
          <w:tcPr>
            <w:tcW w:w="10409" w:type="dxa"/>
            <w:gridSpan w:val="6"/>
          </w:tcPr>
          <w:p w14:paraId="63931A97" w14:textId="77777777" w:rsidR="002F3ADA" w:rsidRPr="00DD62CA" w:rsidRDefault="002F3ADA">
            <w:pPr>
              <w:rPr>
                <w:rFonts w:ascii="Calibri" w:hAnsi="Calibri"/>
                <w:sz w:val="24"/>
                <w:szCs w:val="24"/>
              </w:rPr>
            </w:pPr>
          </w:p>
        </w:tc>
      </w:tr>
      <w:tr w:rsidR="002F3ADA" w:rsidRPr="00DD62CA" w14:paraId="3ACD49D9" w14:textId="77777777" w:rsidTr="00F92BEF">
        <w:trPr>
          <w:cantSplit/>
        </w:trPr>
        <w:tc>
          <w:tcPr>
            <w:tcW w:w="2410" w:type="dxa"/>
          </w:tcPr>
          <w:p w14:paraId="6AC3EFB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9D0B9AA" w14:textId="77777777" w:rsidR="002F3ADA" w:rsidRPr="00DD62CA" w:rsidRDefault="002F3ADA">
            <w:pPr>
              <w:rPr>
                <w:rFonts w:ascii="Calibri" w:hAnsi="Calibri"/>
                <w:sz w:val="24"/>
                <w:szCs w:val="24"/>
              </w:rPr>
            </w:pPr>
          </w:p>
        </w:tc>
        <w:tc>
          <w:tcPr>
            <w:tcW w:w="1456" w:type="dxa"/>
          </w:tcPr>
          <w:p w14:paraId="576F9BB4" w14:textId="77777777" w:rsidR="002F3ADA" w:rsidRPr="00DD62CA" w:rsidRDefault="002F3ADA">
            <w:pPr>
              <w:rPr>
                <w:rFonts w:ascii="Calibri" w:hAnsi="Calibri"/>
                <w:sz w:val="24"/>
                <w:szCs w:val="24"/>
              </w:rPr>
            </w:pPr>
          </w:p>
        </w:tc>
        <w:tc>
          <w:tcPr>
            <w:tcW w:w="1404" w:type="dxa"/>
          </w:tcPr>
          <w:p w14:paraId="6FB5266C"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38FFBDE" w14:textId="77777777" w:rsidR="002F3ADA" w:rsidRPr="00DD62CA" w:rsidRDefault="002F3ADA">
            <w:pPr>
              <w:rPr>
                <w:rFonts w:ascii="Calibri" w:hAnsi="Calibri"/>
                <w:sz w:val="24"/>
                <w:szCs w:val="24"/>
              </w:rPr>
            </w:pPr>
          </w:p>
        </w:tc>
        <w:tc>
          <w:tcPr>
            <w:tcW w:w="1713" w:type="dxa"/>
          </w:tcPr>
          <w:p w14:paraId="15BE263A" w14:textId="77777777" w:rsidR="002F3ADA" w:rsidRPr="00DD62CA" w:rsidRDefault="002F3ADA">
            <w:pPr>
              <w:rPr>
                <w:rFonts w:ascii="Calibri" w:hAnsi="Calibri"/>
                <w:sz w:val="24"/>
                <w:szCs w:val="24"/>
              </w:rPr>
            </w:pPr>
          </w:p>
        </w:tc>
      </w:tr>
      <w:tr w:rsidR="002F3ADA" w:rsidRPr="00DD62CA" w14:paraId="7EE9E289" w14:textId="77777777" w:rsidTr="00F92BEF">
        <w:trPr>
          <w:cantSplit/>
        </w:trPr>
        <w:tc>
          <w:tcPr>
            <w:tcW w:w="4123" w:type="dxa"/>
            <w:gridSpan w:val="2"/>
            <w:vMerge w:val="restart"/>
          </w:tcPr>
          <w:p w14:paraId="7096EE4F" w14:textId="77777777" w:rsidR="00441F1F" w:rsidRDefault="009D07AA">
            <w:pPr>
              <w:rPr>
                <w:rFonts w:ascii="Calibri" w:hAnsi="Calibri"/>
                <w:sz w:val="24"/>
                <w:szCs w:val="24"/>
              </w:rPr>
            </w:pPr>
            <w:bookmarkStart w:id="0" w:name="ApplicantName"/>
            <w:r>
              <w:rPr>
                <w:rFonts w:ascii="Calibri" w:hAnsi="Calibri"/>
                <w:sz w:val="24"/>
                <w:szCs w:val="24"/>
              </w:rPr>
              <w:t>Mr Ian Wilson</w:t>
            </w:r>
          </w:p>
          <w:bookmarkEnd w:id="0"/>
          <w:p w14:paraId="69413CCA" w14:textId="77777777" w:rsidR="002F3ADA" w:rsidRPr="00DD62CA" w:rsidRDefault="009D07AA">
            <w:pPr>
              <w:rPr>
                <w:rFonts w:ascii="Calibri" w:hAnsi="Calibri"/>
                <w:sz w:val="24"/>
                <w:szCs w:val="24"/>
              </w:rPr>
            </w:pPr>
            <w:r>
              <w:rPr>
                <w:rFonts w:ascii="Calibri" w:hAnsi="Calibri"/>
                <w:sz w:val="24"/>
                <w:szCs w:val="24"/>
              </w:rPr>
              <w:t>c/o Agent</w:t>
            </w:r>
          </w:p>
        </w:tc>
        <w:tc>
          <w:tcPr>
            <w:tcW w:w="1456" w:type="dxa"/>
            <w:tcBorders>
              <w:left w:val="nil"/>
            </w:tcBorders>
          </w:tcPr>
          <w:p w14:paraId="06C6076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6168AC0" w14:textId="77777777" w:rsidR="00441F1F" w:rsidRDefault="009D07AA">
            <w:pPr>
              <w:pStyle w:val="addresses"/>
              <w:rPr>
                <w:rFonts w:ascii="Calibri" w:hAnsi="Calibri"/>
                <w:sz w:val="24"/>
                <w:szCs w:val="24"/>
              </w:rPr>
            </w:pPr>
            <w:r>
              <w:rPr>
                <w:rFonts w:ascii="Calibri" w:hAnsi="Calibri"/>
                <w:sz w:val="24"/>
                <w:szCs w:val="24"/>
              </w:rPr>
              <w:t>Mr Stuart Booth</w:t>
            </w:r>
          </w:p>
          <w:p w14:paraId="59D5D884" w14:textId="77777777" w:rsidR="009D07AA" w:rsidRDefault="009D07AA">
            <w:pPr>
              <w:pStyle w:val="addresses"/>
              <w:rPr>
                <w:rFonts w:ascii="Calibri" w:hAnsi="Calibri"/>
                <w:sz w:val="24"/>
                <w:szCs w:val="24"/>
              </w:rPr>
            </w:pPr>
            <w:r>
              <w:rPr>
                <w:rFonts w:ascii="Calibri" w:hAnsi="Calibri"/>
                <w:sz w:val="24"/>
                <w:szCs w:val="24"/>
              </w:rPr>
              <w:t>JWPC Ltd</w:t>
            </w:r>
          </w:p>
          <w:p w14:paraId="7BE02806" w14:textId="77777777" w:rsidR="009D07AA" w:rsidRDefault="009D07AA">
            <w:pPr>
              <w:pStyle w:val="addresses"/>
              <w:rPr>
                <w:rFonts w:ascii="Calibri" w:hAnsi="Calibri"/>
                <w:sz w:val="24"/>
                <w:szCs w:val="24"/>
              </w:rPr>
            </w:pPr>
            <w:r>
              <w:rPr>
                <w:rFonts w:ascii="Calibri" w:hAnsi="Calibri"/>
                <w:sz w:val="24"/>
                <w:szCs w:val="24"/>
              </w:rPr>
              <w:t>1b Waterview</w:t>
            </w:r>
          </w:p>
          <w:p w14:paraId="616C79D8" w14:textId="77777777" w:rsidR="009D07AA" w:rsidRDefault="009D07AA">
            <w:pPr>
              <w:pStyle w:val="addresses"/>
              <w:rPr>
                <w:rFonts w:ascii="Calibri" w:hAnsi="Calibri"/>
                <w:sz w:val="24"/>
                <w:szCs w:val="24"/>
              </w:rPr>
            </w:pPr>
            <w:r>
              <w:rPr>
                <w:rFonts w:ascii="Calibri" w:hAnsi="Calibri"/>
                <w:sz w:val="24"/>
                <w:szCs w:val="24"/>
              </w:rPr>
              <w:t>White Cross</w:t>
            </w:r>
          </w:p>
          <w:p w14:paraId="198B437D" w14:textId="77777777" w:rsidR="009D07AA" w:rsidRDefault="009D07AA">
            <w:pPr>
              <w:pStyle w:val="addresses"/>
              <w:rPr>
                <w:rFonts w:ascii="Calibri" w:hAnsi="Calibri"/>
                <w:sz w:val="24"/>
                <w:szCs w:val="24"/>
              </w:rPr>
            </w:pPr>
            <w:r>
              <w:rPr>
                <w:rFonts w:ascii="Calibri" w:hAnsi="Calibri"/>
                <w:sz w:val="24"/>
                <w:szCs w:val="24"/>
              </w:rPr>
              <w:t>Lancaster</w:t>
            </w:r>
          </w:p>
          <w:p w14:paraId="0EA8DB18" w14:textId="77777777" w:rsidR="002F3ADA" w:rsidRPr="00DD62CA" w:rsidRDefault="009D07AA">
            <w:pPr>
              <w:pStyle w:val="addresses"/>
              <w:rPr>
                <w:rFonts w:ascii="Calibri" w:hAnsi="Calibri"/>
                <w:sz w:val="24"/>
                <w:szCs w:val="24"/>
              </w:rPr>
            </w:pPr>
            <w:r>
              <w:rPr>
                <w:rFonts w:ascii="Calibri" w:hAnsi="Calibri"/>
                <w:sz w:val="24"/>
                <w:szCs w:val="24"/>
              </w:rPr>
              <w:t>LA1 4XS</w:t>
            </w:r>
          </w:p>
        </w:tc>
      </w:tr>
      <w:tr w:rsidR="002F3ADA" w:rsidRPr="00DD62CA" w14:paraId="0D46B28E" w14:textId="77777777" w:rsidTr="00F92BEF">
        <w:trPr>
          <w:cantSplit/>
        </w:trPr>
        <w:tc>
          <w:tcPr>
            <w:tcW w:w="4123" w:type="dxa"/>
            <w:gridSpan w:val="2"/>
            <w:vMerge/>
          </w:tcPr>
          <w:p w14:paraId="6DA49229" w14:textId="77777777" w:rsidR="002F3ADA" w:rsidRPr="00DD62CA" w:rsidRDefault="002F3ADA">
            <w:pPr>
              <w:rPr>
                <w:rFonts w:ascii="Calibri" w:hAnsi="Calibri"/>
                <w:sz w:val="24"/>
                <w:szCs w:val="24"/>
              </w:rPr>
            </w:pPr>
          </w:p>
        </w:tc>
        <w:tc>
          <w:tcPr>
            <w:tcW w:w="1456" w:type="dxa"/>
          </w:tcPr>
          <w:p w14:paraId="5D881A6A" w14:textId="77777777" w:rsidR="002F3ADA" w:rsidRPr="00DD62CA" w:rsidRDefault="002F3ADA">
            <w:pPr>
              <w:rPr>
                <w:rFonts w:ascii="Calibri" w:hAnsi="Calibri"/>
                <w:sz w:val="24"/>
                <w:szCs w:val="24"/>
              </w:rPr>
            </w:pPr>
          </w:p>
        </w:tc>
        <w:tc>
          <w:tcPr>
            <w:tcW w:w="4830" w:type="dxa"/>
            <w:gridSpan w:val="3"/>
            <w:vMerge/>
          </w:tcPr>
          <w:p w14:paraId="496A4786" w14:textId="77777777" w:rsidR="002F3ADA" w:rsidRPr="00DD62CA" w:rsidRDefault="002F3ADA">
            <w:pPr>
              <w:rPr>
                <w:rFonts w:ascii="Calibri" w:hAnsi="Calibri"/>
                <w:sz w:val="24"/>
                <w:szCs w:val="24"/>
              </w:rPr>
            </w:pPr>
          </w:p>
        </w:tc>
      </w:tr>
      <w:tr w:rsidR="002F3ADA" w:rsidRPr="00DD62CA" w14:paraId="6E680A09" w14:textId="77777777" w:rsidTr="00F92BEF">
        <w:trPr>
          <w:cantSplit/>
        </w:trPr>
        <w:tc>
          <w:tcPr>
            <w:tcW w:w="4123" w:type="dxa"/>
            <w:gridSpan w:val="2"/>
            <w:vMerge/>
          </w:tcPr>
          <w:p w14:paraId="6C3CA103" w14:textId="77777777" w:rsidR="002F3ADA" w:rsidRPr="00DD62CA" w:rsidRDefault="002F3ADA">
            <w:pPr>
              <w:rPr>
                <w:rFonts w:ascii="Calibri" w:hAnsi="Calibri"/>
                <w:sz w:val="24"/>
                <w:szCs w:val="24"/>
              </w:rPr>
            </w:pPr>
          </w:p>
        </w:tc>
        <w:tc>
          <w:tcPr>
            <w:tcW w:w="1456" w:type="dxa"/>
          </w:tcPr>
          <w:p w14:paraId="6CF9EF77" w14:textId="77777777" w:rsidR="002F3ADA" w:rsidRPr="00DD62CA" w:rsidRDefault="002F3ADA">
            <w:pPr>
              <w:rPr>
                <w:rFonts w:ascii="Calibri" w:hAnsi="Calibri"/>
                <w:sz w:val="24"/>
                <w:szCs w:val="24"/>
              </w:rPr>
            </w:pPr>
          </w:p>
        </w:tc>
        <w:tc>
          <w:tcPr>
            <w:tcW w:w="4830" w:type="dxa"/>
            <w:gridSpan w:val="3"/>
            <w:vMerge/>
          </w:tcPr>
          <w:p w14:paraId="4B64A057" w14:textId="77777777" w:rsidR="002F3ADA" w:rsidRPr="00DD62CA" w:rsidRDefault="002F3ADA">
            <w:pPr>
              <w:rPr>
                <w:rFonts w:ascii="Calibri" w:hAnsi="Calibri"/>
                <w:sz w:val="24"/>
                <w:szCs w:val="24"/>
              </w:rPr>
            </w:pPr>
          </w:p>
        </w:tc>
      </w:tr>
      <w:tr w:rsidR="002F3ADA" w:rsidRPr="00DD62CA" w14:paraId="17B8D906" w14:textId="77777777" w:rsidTr="00F92BEF">
        <w:trPr>
          <w:cantSplit/>
        </w:trPr>
        <w:tc>
          <w:tcPr>
            <w:tcW w:w="4123" w:type="dxa"/>
            <w:gridSpan w:val="2"/>
            <w:vMerge/>
          </w:tcPr>
          <w:p w14:paraId="2855F2B5" w14:textId="77777777" w:rsidR="002F3ADA" w:rsidRPr="00DD62CA" w:rsidRDefault="002F3ADA">
            <w:pPr>
              <w:rPr>
                <w:rFonts w:ascii="Calibri" w:hAnsi="Calibri"/>
                <w:sz w:val="24"/>
                <w:szCs w:val="24"/>
              </w:rPr>
            </w:pPr>
          </w:p>
        </w:tc>
        <w:tc>
          <w:tcPr>
            <w:tcW w:w="1456" w:type="dxa"/>
          </w:tcPr>
          <w:p w14:paraId="044CD1EA" w14:textId="77777777" w:rsidR="002F3ADA" w:rsidRPr="00DD62CA" w:rsidRDefault="002F3ADA">
            <w:pPr>
              <w:rPr>
                <w:rFonts w:ascii="Calibri" w:hAnsi="Calibri"/>
                <w:sz w:val="24"/>
                <w:szCs w:val="24"/>
              </w:rPr>
            </w:pPr>
          </w:p>
        </w:tc>
        <w:tc>
          <w:tcPr>
            <w:tcW w:w="4830" w:type="dxa"/>
            <w:gridSpan w:val="3"/>
            <w:vMerge/>
          </w:tcPr>
          <w:p w14:paraId="121DAE6A" w14:textId="77777777" w:rsidR="002F3ADA" w:rsidRPr="00DD62CA" w:rsidRDefault="002F3ADA">
            <w:pPr>
              <w:rPr>
                <w:rFonts w:ascii="Calibri" w:hAnsi="Calibri"/>
                <w:sz w:val="24"/>
                <w:szCs w:val="24"/>
              </w:rPr>
            </w:pPr>
          </w:p>
        </w:tc>
      </w:tr>
      <w:tr w:rsidR="002F3ADA" w:rsidRPr="00DD62CA" w14:paraId="77179DC9" w14:textId="77777777" w:rsidTr="00F92BEF">
        <w:trPr>
          <w:cantSplit/>
        </w:trPr>
        <w:tc>
          <w:tcPr>
            <w:tcW w:w="4123" w:type="dxa"/>
            <w:gridSpan w:val="2"/>
            <w:vMerge/>
          </w:tcPr>
          <w:p w14:paraId="296A7DB8" w14:textId="77777777" w:rsidR="002F3ADA" w:rsidRPr="00DD62CA" w:rsidRDefault="002F3ADA">
            <w:pPr>
              <w:rPr>
                <w:rFonts w:ascii="Calibri" w:hAnsi="Calibri"/>
                <w:sz w:val="24"/>
                <w:szCs w:val="24"/>
              </w:rPr>
            </w:pPr>
          </w:p>
        </w:tc>
        <w:tc>
          <w:tcPr>
            <w:tcW w:w="1456" w:type="dxa"/>
          </w:tcPr>
          <w:p w14:paraId="7565BAB5" w14:textId="77777777" w:rsidR="002F3ADA" w:rsidRPr="00DD62CA" w:rsidRDefault="002F3ADA">
            <w:pPr>
              <w:rPr>
                <w:rFonts w:ascii="Calibri" w:hAnsi="Calibri"/>
                <w:sz w:val="24"/>
                <w:szCs w:val="24"/>
              </w:rPr>
            </w:pPr>
          </w:p>
        </w:tc>
        <w:tc>
          <w:tcPr>
            <w:tcW w:w="4830" w:type="dxa"/>
            <w:gridSpan w:val="3"/>
            <w:vMerge/>
          </w:tcPr>
          <w:p w14:paraId="5AB89ACD" w14:textId="77777777" w:rsidR="002F3ADA" w:rsidRPr="00DD62CA" w:rsidRDefault="002F3ADA">
            <w:pPr>
              <w:rPr>
                <w:rFonts w:ascii="Calibri" w:hAnsi="Calibri"/>
                <w:sz w:val="24"/>
                <w:szCs w:val="24"/>
              </w:rPr>
            </w:pPr>
          </w:p>
        </w:tc>
      </w:tr>
    </w:tbl>
    <w:p w14:paraId="600D16C3" w14:textId="72316E6D" w:rsidR="002F3ADA" w:rsidRPr="00DD62CA" w:rsidRDefault="00C91A40">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CEE6167" w14:textId="77777777">
        <w:trPr>
          <w:cantSplit/>
          <w:trHeight w:val="512"/>
        </w:trPr>
        <w:tc>
          <w:tcPr>
            <w:tcW w:w="1970" w:type="dxa"/>
            <w:gridSpan w:val="2"/>
          </w:tcPr>
          <w:p w14:paraId="712F22A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385195D8" w14:textId="77777777" w:rsidR="002F3ADA" w:rsidRPr="00DD62CA" w:rsidRDefault="009D07AA">
            <w:pPr>
              <w:pStyle w:val="TableText"/>
              <w:rPr>
                <w:rFonts w:ascii="Calibri" w:hAnsi="Calibri"/>
                <w:sz w:val="24"/>
                <w:szCs w:val="24"/>
              </w:rPr>
            </w:pPr>
            <w:r>
              <w:rPr>
                <w:rFonts w:ascii="Calibri" w:hAnsi="Calibri"/>
                <w:sz w:val="24"/>
                <w:szCs w:val="24"/>
              </w:rPr>
              <w:t>Ground mounted installation of solar array for energy generation.</w:t>
            </w:r>
          </w:p>
        </w:tc>
      </w:tr>
      <w:tr w:rsidR="002F3ADA" w:rsidRPr="00DD62CA" w14:paraId="20E9880B" w14:textId="77777777">
        <w:trPr>
          <w:cantSplit/>
          <w:trHeight w:val="264"/>
        </w:trPr>
        <w:tc>
          <w:tcPr>
            <w:tcW w:w="988" w:type="dxa"/>
          </w:tcPr>
          <w:p w14:paraId="501B6F6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478DAB18" w14:textId="77777777" w:rsidR="002F3ADA" w:rsidRPr="00DD62CA" w:rsidRDefault="009D07AA">
            <w:pPr>
              <w:pStyle w:val="TableText"/>
              <w:rPr>
                <w:rFonts w:ascii="Calibri" w:hAnsi="Calibri"/>
                <w:sz w:val="24"/>
                <w:szCs w:val="24"/>
              </w:rPr>
            </w:pPr>
            <w:proofErr w:type="spellStart"/>
            <w:r>
              <w:rPr>
                <w:rFonts w:ascii="Calibri" w:hAnsi="Calibri"/>
                <w:sz w:val="24"/>
                <w:szCs w:val="24"/>
              </w:rPr>
              <w:t>Dudland</w:t>
            </w:r>
            <w:proofErr w:type="spellEnd"/>
            <w:r>
              <w:rPr>
                <w:rFonts w:ascii="Calibri" w:hAnsi="Calibri"/>
                <w:sz w:val="24"/>
                <w:szCs w:val="24"/>
              </w:rPr>
              <w:t xml:space="preserve"> Hollins Gisburn Road Gisburn BB7 4HL</w:t>
            </w:r>
          </w:p>
        </w:tc>
      </w:tr>
      <w:tr w:rsidR="002F3ADA" w:rsidRPr="00DD62CA" w14:paraId="7E7601A3" w14:textId="77777777">
        <w:trPr>
          <w:cantSplit/>
          <w:trHeight w:val="868"/>
        </w:trPr>
        <w:tc>
          <w:tcPr>
            <w:tcW w:w="10353" w:type="dxa"/>
            <w:gridSpan w:val="3"/>
          </w:tcPr>
          <w:p w14:paraId="3A14DD0C"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D70E109" w14:textId="77777777" w:rsidR="002F3ADA" w:rsidRPr="00DD62CA" w:rsidRDefault="002F3ADA">
            <w:pPr>
              <w:jc w:val="both"/>
              <w:rPr>
                <w:rFonts w:ascii="Calibri" w:hAnsi="Calibri"/>
                <w:sz w:val="24"/>
                <w:szCs w:val="24"/>
              </w:rPr>
            </w:pPr>
          </w:p>
        </w:tc>
      </w:tr>
      <w:tr w:rsidR="002F3ADA" w:rsidRPr="00DD62CA" w14:paraId="450993B5" w14:textId="77777777">
        <w:trPr>
          <w:cantSplit/>
          <w:trHeight w:val="527"/>
        </w:trPr>
        <w:tc>
          <w:tcPr>
            <w:tcW w:w="988" w:type="dxa"/>
          </w:tcPr>
          <w:p w14:paraId="1029D596"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FF38946" w14:textId="77777777" w:rsidR="009D07AA" w:rsidRDefault="009D07AA">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CE61B99" w14:textId="77777777" w:rsidR="009D07AA" w:rsidRDefault="009D07AA">
            <w:pPr>
              <w:pStyle w:val="TableText"/>
              <w:rPr>
                <w:rFonts w:ascii="Calibri" w:hAnsi="Calibri"/>
                <w:sz w:val="24"/>
                <w:szCs w:val="24"/>
              </w:rPr>
            </w:pPr>
          </w:p>
          <w:p w14:paraId="12BD75E8" w14:textId="77777777" w:rsidR="009D07AA" w:rsidRDefault="009D07A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960F70A" w14:textId="77777777" w:rsidR="009D07AA" w:rsidRDefault="009D07AA">
            <w:pPr>
              <w:pStyle w:val="TableText"/>
              <w:rPr>
                <w:rFonts w:ascii="Calibri" w:hAnsi="Calibri"/>
                <w:sz w:val="24"/>
                <w:szCs w:val="24"/>
              </w:rPr>
            </w:pPr>
          </w:p>
          <w:p w14:paraId="67F1DF1F" w14:textId="77777777" w:rsidR="002F3ADA" w:rsidRPr="00DD62CA" w:rsidRDefault="002F3ADA">
            <w:pPr>
              <w:pStyle w:val="TableText"/>
              <w:rPr>
                <w:rFonts w:ascii="Calibri" w:hAnsi="Calibri"/>
                <w:sz w:val="24"/>
                <w:szCs w:val="24"/>
              </w:rPr>
            </w:pPr>
          </w:p>
        </w:tc>
      </w:tr>
      <w:tr w:rsidR="009D07AA" w:rsidRPr="00DD62CA" w14:paraId="1D1C7958" w14:textId="77777777">
        <w:trPr>
          <w:cantSplit/>
          <w:trHeight w:val="527"/>
        </w:trPr>
        <w:tc>
          <w:tcPr>
            <w:tcW w:w="988" w:type="dxa"/>
          </w:tcPr>
          <w:p w14:paraId="1B7472BA" w14:textId="77777777" w:rsidR="009D07AA" w:rsidRPr="00DD62CA" w:rsidRDefault="009D07AA">
            <w:pPr>
              <w:pStyle w:val="TableText"/>
              <w:numPr>
                <w:ilvl w:val="0"/>
                <w:numId w:val="3"/>
              </w:numPr>
              <w:rPr>
                <w:rFonts w:ascii="Calibri" w:hAnsi="Calibri"/>
                <w:sz w:val="24"/>
                <w:szCs w:val="24"/>
              </w:rPr>
            </w:pPr>
          </w:p>
        </w:tc>
        <w:tc>
          <w:tcPr>
            <w:tcW w:w="9365" w:type="dxa"/>
            <w:gridSpan w:val="2"/>
          </w:tcPr>
          <w:p w14:paraId="5D621998" w14:textId="77777777" w:rsidR="009D07AA" w:rsidRDefault="009D07AA">
            <w:pPr>
              <w:pStyle w:val="TableText"/>
              <w:rPr>
                <w:rFonts w:ascii="Calibri" w:hAnsi="Calibri"/>
                <w:sz w:val="24"/>
                <w:szCs w:val="24"/>
              </w:rPr>
            </w:pPr>
            <w:r>
              <w:rPr>
                <w:rFonts w:ascii="Calibri" w:hAnsi="Calibri"/>
                <w:sz w:val="24"/>
                <w:szCs w:val="24"/>
              </w:rPr>
              <w:t>The permission shall relate to the development as shown on Plan Reference:</w:t>
            </w:r>
          </w:p>
          <w:p w14:paraId="177CB5C3" w14:textId="77777777" w:rsidR="009D07AA" w:rsidRDefault="009D07AA">
            <w:pPr>
              <w:pStyle w:val="TableText"/>
              <w:rPr>
                <w:rFonts w:ascii="Calibri" w:hAnsi="Calibri"/>
                <w:sz w:val="24"/>
                <w:szCs w:val="24"/>
              </w:rPr>
            </w:pPr>
            <w:r>
              <w:rPr>
                <w:rFonts w:ascii="Calibri" w:hAnsi="Calibri"/>
                <w:sz w:val="24"/>
                <w:szCs w:val="24"/>
              </w:rPr>
              <w:t>site location plan</w:t>
            </w:r>
          </w:p>
          <w:p w14:paraId="2655AFA4" w14:textId="77777777" w:rsidR="009D07AA" w:rsidRDefault="009D07AA">
            <w:pPr>
              <w:pStyle w:val="TableText"/>
              <w:rPr>
                <w:rFonts w:ascii="Calibri" w:hAnsi="Calibri"/>
                <w:sz w:val="24"/>
                <w:szCs w:val="24"/>
              </w:rPr>
            </w:pPr>
            <w:r>
              <w:rPr>
                <w:rFonts w:ascii="Calibri" w:hAnsi="Calibri"/>
                <w:sz w:val="24"/>
                <w:szCs w:val="24"/>
              </w:rPr>
              <w:t>Solar Plan View (16/9/2021)</w:t>
            </w:r>
          </w:p>
          <w:p w14:paraId="403FEA17" w14:textId="77777777" w:rsidR="009D07AA" w:rsidRDefault="009D07AA">
            <w:pPr>
              <w:pStyle w:val="TableText"/>
              <w:rPr>
                <w:rFonts w:ascii="Calibri" w:hAnsi="Calibri"/>
                <w:sz w:val="24"/>
                <w:szCs w:val="24"/>
              </w:rPr>
            </w:pPr>
            <w:r>
              <w:rPr>
                <w:rFonts w:ascii="Calibri" w:hAnsi="Calibri"/>
                <w:sz w:val="24"/>
                <w:szCs w:val="24"/>
              </w:rPr>
              <w:t>Solar Side View (16/9/2021)</w:t>
            </w:r>
          </w:p>
          <w:p w14:paraId="6F044114" w14:textId="77777777" w:rsidR="009D07AA" w:rsidRDefault="009D07AA">
            <w:pPr>
              <w:pStyle w:val="TableText"/>
              <w:rPr>
                <w:rFonts w:ascii="Calibri" w:hAnsi="Calibri"/>
                <w:sz w:val="24"/>
                <w:szCs w:val="24"/>
              </w:rPr>
            </w:pPr>
          </w:p>
          <w:p w14:paraId="3BCA9606" w14:textId="77777777" w:rsidR="009D07AA" w:rsidRDefault="009D07AA">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11419C79" w14:textId="78ADBA22" w:rsidR="00C91A40" w:rsidRDefault="00C91A40">
            <w:pPr>
              <w:pStyle w:val="TableText"/>
              <w:rPr>
                <w:rFonts w:ascii="Calibri" w:hAnsi="Calibri"/>
                <w:sz w:val="24"/>
                <w:szCs w:val="24"/>
              </w:rPr>
            </w:pPr>
          </w:p>
        </w:tc>
      </w:tr>
      <w:tr w:rsidR="009D07AA" w:rsidRPr="00DD62CA" w14:paraId="5D1B12DF" w14:textId="77777777">
        <w:trPr>
          <w:cantSplit/>
          <w:trHeight w:val="527"/>
        </w:trPr>
        <w:tc>
          <w:tcPr>
            <w:tcW w:w="988" w:type="dxa"/>
          </w:tcPr>
          <w:p w14:paraId="6867DEF6" w14:textId="77777777" w:rsidR="009D07AA" w:rsidRPr="00DD62CA" w:rsidRDefault="009D07AA">
            <w:pPr>
              <w:pStyle w:val="TableText"/>
              <w:numPr>
                <w:ilvl w:val="0"/>
                <w:numId w:val="3"/>
              </w:numPr>
              <w:rPr>
                <w:rFonts w:ascii="Calibri" w:hAnsi="Calibri"/>
                <w:sz w:val="24"/>
                <w:szCs w:val="24"/>
              </w:rPr>
            </w:pPr>
          </w:p>
        </w:tc>
        <w:tc>
          <w:tcPr>
            <w:tcW w:w="9365" w:type="dxa"/>
            <w:gridSpan w:val="2"/>
          </w:tcPr>
          <w:p w14:paraId="73E173D5" w14:textId="77777777" w:rsidR="009D07AA" w:rsidRDefault="009D07AA">
            <w:pPr>
              <w:pStyle w:val="TableText"/>
              <w:rPr>
                <w:rFonts w:ascii="Calibri" w:hAnsi="Calibri"/>
                <w:sz w:val="24"/>
                <w:szCs w:val="24"/>
              </w:rPr>
            </w:pPr>
            <w:r>
              <w:rPr>
                <w:rFonts w:ascii="Calibri" w:hAnsi="Calibri"/>
                <w:sz w:val="24"/>
                <w:szCs w:val="24"/>
              </w:rPr>
              <w:t>This development shall be undertaken in accordance with the details agreed with SABIC as identified in SABIC's letter to the Local Planning Authority of 7 October 2021.</w:t>
            </w:r>
          </w:p>
          <w:p w14:paraId="2B25A4DF" w14:textId="77777777" w:rsidR="009D07AA" w:rsidRDefault="009D07AA">
            <w:pPr>
              <w:pStyle w:val="TableText"/>
              <w:rPr>
                <w:rFonts w:ascii="Calibri" w:hAnsi="Calibri"/>
                <w:sz w:val="24"/>
                <w:szCs w:val="24"/>
              </w:rPr>
            </w:pPr>
            <w:r>
              <w:rPr>
                <w:rFonts w:ascii="Calibri" w:hAnsi="Calibri"/>
                <w:sz w:val="24"/>
                <w:szCs w:val="24"/>
              </w:rPr>
              <w:t xml:space="preserve">  </w:t>
            </w:r>
          </w:p>
          <w:p w14:paraId="6676D631" w14:textId="77777777" w:rsidR="009D07AA" w:rsidRDefault="009D07AA">
            <w:pPr>
              <w:pStyle w:val="TableText"/>
              <w:rPr>
                <w:rFonts w:ascii="Calibri" w:hAnsi="Calibri"/>
                <w:sz w:val="24"/>
                <w:szCs w:val="24"/>
              </w:rPr>
            </w:pPr>
            <w:r>
              <w:rPr>
                <w:rFonts w:ascii="Calibri" w:hAnsi="Calibri"/>
                <w:sz w:val="24"/>
                <w:szCs w:val="24"/>
              </w:rPr>
              <w:t>Reason: For the avoidance of doubt and to protect the Trans-Pennine Ethylene Pipeline.</w:t>
            </w:r>
          </w:p>
          <w:p w14:paraId="4F4E7BBA" w14:textId="77777777" w:rsidR="00C91A40" w:rsidRDefault="00C91A40">
            <w:pPr>
              <w:pStyle w:val="TableText"/>
              <w:rPr>
                <w:rFonts w:ascii="Calibri" w:hAnsi="Calibri"/>
                <w:sz w:val="24"/>
                <w:szCs w:val="24"/>
              </w:rPr>
            </w:pPr>
          </w:p>
          <w:p w14:paraId="5E32C777" w14:textId="36F18193" w:rsidR="00C91A40" w:rsidRDefault="00C91A40" w:rsidP="00C91A40">
            <w:pPr>
              <w:pStyle w:val="TableText"/>
              <w:jc w:val="right"/>
              <w:rPr>
                <w:rFonts w:ascii="Calibri" w:hAnsi="Calibri"/>
                <w:sz w:val="24"/>
                <w:szCs w:val="24"/>
              </w:rPr>
            </w:pPr>
            <w:r>
              <w:rPr>
                <w:rFonts w:ascii="Calibri" w:hAnsi="Calibri"/>
                <w:sz w:val="24"/>
                <w:szCs w:val="24"/>
              </w:rPr>
              <w:t>P.T.O.</w:t>
            </w:r>
          </w:p>
        </w:tc>
      </w:tr>
      <w:tr w:rsidR="009D07AA" w:rsidRPr="00DD62CA" w14:paraId="2523A836" w14:textId="77777777">
        <w:trPr>
          <w:cantSplit/>
          <w:trHeight w:val="527"/>
        </w:trPr>
        <w:tc>
          <w:tcPr>
            <w:tcW w:w="988" w:type="dxa"/>
          </w:tcPr>
          <w:p w14:paraId="72AFCB67" w14:textId="77777777" w:rsidR="009D07AA" w:rsidRPr="00DD62CA" w:rsidRDefault="009D07AA">
            <w:pPr>
              <w:pStyle w:val="TableText"/>
              <w:numPr>
                <w:ilvl w:val="0"/>
                <w:numId w:val="3"/>
              </w:numPr>
              <w:rPr>
                <w:rFonts w:ascii="Calibri" w:hAnsi="Calibri"/>
                <w:sz w:val="24"/>
                <w:szCs w:val="24"/>
              </w:rPr>
            </w:pPr>
          </w:p>
        </w:tc>
        <w:tc>
          <w:tcPr>
            <w:tcW w:w="9365" w:type="dxa"/>
            <w:gridSpan w:val="2"/>
          </w:tcPr>
          <w:p w14:paraId="5D1B18D1" w14:textId="77777777" w:rsidR="009D07AA" w:rsidRDefault="009D07AA">
            <w:pPr>
              <w:pStyle w:val="TableText"/>
              <w:rPr>
                <w:rFonts w:ascii="Calibri" w:hAnsi="Calibri"/>
                <w:sz w:val="24"/>
                <w:szCs w:val="24"/>
              </w:rPr>
            </w:pPr>
            <w:r>
              <w:rPr>
                <w:rFonts w:ascii="Calibri" w:hAnsi="Calibri"/>
                <w:sz w:val="24"/>
                <w:szCs w:val="24"/>
              </w:rPr>
              <w:t>Prior to construction, a construction management plan shall be submitted to and approved by the Local Planning Authority identifying measures to be taken to ensure that users of the Public Right of Way are not exposed to any elements of danger associated with construction works.</w:t>
            </w:r>
          </w:p>
          <w:p w14:paraId="7393E111" w14:textId="77777777" w:rsidR="009D07AA" w:rsidRDefault="009D07AA">
            <w:pPr>
              <w:pStyle w:val="TableText"/>
              <w:rPr>
                <w:rFonts w:ascii="Calibri" w:hAnsi="Calibri"/>
                <w:sz w:val="24"/>
                <w:szCs w:val="24"/>
              </w:rPr>
            </w:pPr>
          </w:p>
          <w:p w14:paraId="0B2E2C89" w14:textId="77777777" w:rsidR="009D07AA" w:rsidRDefault="009D07AA">
            <w:pPr>
              <w:pStyle w:val="TableText"/>
              <w:rPr>
                <w:rFonts w:ascii="Calibri" w:hAnsi="Calibri"/>
                <w:sz w:val="24"/>
                <w:szCs w:val="24"/>
              </w:rPr>
            </w:pPr>
            <w:r>
              <w:rPr>
                <w:rFonts w:ascii="Calibri" w:hAnsi="Calibri"/>
                <w:sz w:val="24"/>
                <w:szCs w:val="24"/>
              </w:rPr>
              <w:t>Development shall be undertaken in accordance with the agreed construction management plan.</w:t>
            </w:r>
          </w:p>
          <w:p w14:paraId="056F31DB" w14:textId="77777777" w:rsidR="009D07AA" w:rsidRDefault="009D07AA">
            <w:pPr>
              <w:pStyle w:val="TableText"/>
              <w:rPr>
                <w:rFonts w:ascii="Calibri" w:hAnsi="Calibri"/>
                <w:sz w:val="24"/>
                <w:szCs w:val="24"/>
              </w:rPr>
            </w:pPr>
          </w:p>
          <w:p w14:paraId="15D846DF" w14:textId="77777777" w:rsidR="009D07AA" w:rsidRDefault="009D07AA">
            <w:pPr>
              <w:pStyle w:val="TableText"/>
              <w:rPr>
                <w:rFonts w:ascii="Calibri" w:hAnsi="Calibri"/>
                <w:sz w:val="24"/>
                <w:szCs w:val="24"/>
              </w:rPr>
            </w:pPr>
            <w:r>
              <w:rPr>
                <w:rFonts w:ascii="Calibri" w:hAnsi="Calibri"/>
                <w:sz w:val="24"/>
                <w:szCs w:val="24"/>
              </w:rPr>
              <w:t>Reason: to ensure the Public Right of Way is safe and available during the period of construction in the interests of protecting and enhancing Public Rights of Way and access.</w:t>
            </w:r>
          </w:p>
        </w:tc>
      </w:tr>
    </w:tbl>
    <w:p w14:paraId="63F8F93B" w14:textId="77777777" w:rsidR="002F3ADA" w:rsidRPr="00DD62CA" w:rsidRDefault="002F3ADA">
      <w:pPr>
        <w:pStyle w:val="TableText"/>
        <w:rPr>
          <w:rFonts w:ascii="Calibri" w:hAnsi="Calibri"/>
          <w:sz w:val="24"/>
          <w:szCs w:val="24"/>
        </w:rPr>
      </w:pPr>
    </w:p>
    <w:p w14:paraId="617E2F9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0F38D1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6"/>
        <w:gridCol w:w="9384"/>
      </w:tblGrid>
      <w:tr w:rsidR="002F3ADA" w:rsidRPr="00DD62CA" w14:paraId="2B60099A" w14:textId="77777777" w:rsidTr="0090365E">
        <w:tc>
          <w:tcPr>
            <w:tcW w:w="993" w:type="dxa"/>
          </w:tcPr>
          <w:p w14:paraId="5A779247" w14:textId="77777777" w:rsidR="002F3ADA" w:rsidRPr="00DD62CA" w:rsidRDefault="002F3ADA">
            <w:pPr>
              <w:pStyle w:val="TableText"/>
              <w:numPr>
                <w:ilvl w:val="0"/>
                <w:numId w:val="1"/>
              </w:numPr>
              <w:rPr>
                <w:rFonts w:ascii="Calibri" w:hAnsi="Calibri"/>
                <w:sz w:val="24"/>
                <w:szCs w:val="24"/>
              </w:rPr>
            </w:pPr>
          </w:p>
        </w:tc>
        <w:tc>
          <w:tcPr>
            <w:tcW w:w="9583" w:type="dxa"/>
          </w:tcPr>
          <w:p w14:paraId="3833841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BB0AD9C" w14:textId="77777777" w:rsidTr="0090365E">
        <w:tc>
          <w:tcPr>
            <w:tcW w:w="993" w:type="dxa"/>
          </w:tcPr>
          <w:p w14:paraId="1E5D3436" w14:textId="77777777" w:rsidR="002F3ADA" w:rsidRPr="00DD62CA" w:rsidRDefault="002F3ADA">
            <w:pPr>
              <w:pStyle w:val="TableText"/>
              <w:numPr>
                <w:ilvl w:val="0"/>
                <w:numId w:val="1"/>
              </w:numPr>
              <w:rPr>
                <w:rFonts w:ascii="Calibri" w:hAnsi="Calibri"/>
                <w:sz w:val="24"/>
                <w:szCs w:val="24"/>
              </w:rPr>
            </w:pPr>
          </w:p>
        </w:tc>
        <w:tc>
          <w:tcPr>
            <w:tcW w:w="9583" w:type="dxa"/>
          </w:tcPr>
          <w:p w14:paraId="78A8B83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8276C2E" w14:textId="77777777" w:rsidTr="0090365E">
        <w:tc>
          <w:tcPr>
            <w:tcW w:w="993" w:type="dxa"/>
          </w:tcPr>
          <w:p w14:paraId="071B385B" w14:textId="77777777" w:rsidR="00497273" w:rsidRDefault="00497273" w:rsidP="00497273">
            <w:pPr>
              <w:pStyle w:val="TableText"/>
              <w:jc w:val="center"/>
              <w:rPr>
                <w:rFonts w:ascii="Calibri" w:hAnsi="Calibri"/>
                <w:sz w:val="24"/>
                <w:szCs w:val="24"/>
              </w:rPr>
            </w:pPr>
            <w:r>
              <w:rPr>
                <w:rFonts w:ascii="Calibri" w:hAnsi="Calibri"/>
                <w:sz w:val="24"/>
                <w:szCs w:val="24"/>
              </w:rPr>
              <w:t xml:space="preserve">   3.</w:t>
            </w:r>
          </w:p>
          <w:p w14:paraId="505E98C1" w14:textId="77777777" w:rsidR="00497273" w:rsidRDefault="00497273" w:rsidP="00497273">
            <w:pPr>
              <w:pStyle w:val="TableText"/>
              <w:jc w:val="center"/>
              <w:rPr>
                <w:rFonts w:ascii="Calibri" w:hAnsi="Calibri"/>
                <w:sz w:val="24"/>
                <w:szCs w:val="24"/>
              </w:rPr>
            </w:pPr>
          </w:p>
          <w:p w14:paraId="03811DAE" w14:textId="77777777" w:rsidR="00497273" w:rsidRDefault="00497273" w:rsidP="00497273">
            <w:pPr>
              <w:pStyle w:val="TableText"/>
              <w:jc w:val="center"/>
              <w:rPr>
                <w:rFonts w:ascii="Calibri" w:hAnsi="Calibri"/>
                <w:sz w:val="24"/>
                <w:szCs w:val="24"/>
              </w:rPr>
            </w:pPr>
          </w:p>
          <w:p w14:paraId="44013561" w14:textId="0EAC5F04" w:rsidR="00497273" w:rsidRPr="00DD62CA" w:rsidRDefault="00497273" w:rsidP="00497273">
            <w:pPr>
              <w:pStyle w:val="TableText"/>
              <w:jc w:val="center"/>
              <w:rPr>
                <w:rFonts w:ascii="Calibri" w:hAnsi="Calibri"/>
                <w:sz w:val="24"/>
                <w:szCs w:val="24"/>
              </w:rPr>
            </w:pPr>
            <w:r>
              <w:rPr>
                <w:rFonts w:ascii="Calibri" w:hAnsi="Calibri"/>
                <w:sz w:val="24"/>
                <w:szCs w:val="24"/>
              </w:rPr>
              <w:t xml:space="preserve">   4.</w:t>
            </w:r>
          </w:p>
        </w:tc>
        <w:tc>
          <w:tcPr>
            <w:tcW w:w="9583" w:type="dxa"/>
          </w:tcPr>
          <w:p w14:paraId="7A826AFA"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7D699FE1" w14:textId="4670CF72" w:rsidR="00497273" w:rsidRPr="0090365E" w:rsidRDefault="00497273">
            <w:pPr>
              <w:pStyle w:val="TableText"/>
              <w:rPr>
                <w:rFonts w:ascii="Calibri" w:hAnsi="Calibri" w:cs="Calibri"/>
                <w:sz w:val="24"/>
                <w:szCs w:val="24"/>
              </w:rPr>
            </w:pPr>
            <w:r w:rsidRPr="00497273">
              <w:rPr>
                <w:rFonts w:ascii="Calibri" w:hAnsi="Calibri" w:cs="Calibri"/>
                <w:sz w:val="24"/>
                <w:szCs w:val="24"/>
              </w:rPr>
              <w:t xml:space="preserve">The grant of planning permission does not entitle a developer to obstruct a right of way and any proposed stopping-up or diversion of a right of way should be the subject of an Order under the appropriate Act. The applicant should be advised to contact Lancashire County Council's Public Rights of Way section by email on PROW@lancashire.gov.uk, quoting the location, </w:t>
            </w:r>
            <w:proofErr w:type="gramStart"/>
            <w:r w:rsidRPr="00497273">
              <w:rPr>
                <w:rFonts w:ascii="Calibri" w:hAnsi="Calibri" w:cs="Calibri"/>
                <w:sz w:val="24"/>
                <w:szCs w:val="24"/>
              </w:rPr>
              <w:t>district</w:t>
            </w:r>
            <w:proofErr w:type="gramEnd"/>
            <w:r w:rsidRPr="00497273">
              <w:rPr>
                <w:rFonts w:ascii="Calibri" w:hAnsi="Calibri" w:cs="Calibri"/>
                <w:sz w:val="24"/>
                <w:szCs w:val="24"/>
              </w:rPr>
              <w:t xml:space="preserve"> and planning application number, to discuss their proposal before any development works begin.</w:t>
            </w:r>
          </w:p>
        </w:tc>
      </w:tr>
      <w:tr w:rsidR="00B91966" w:rsidRPr="00DD62CA" w14:paraId="5A75064B" w14:textId="77777777" w:rsidTr="0090365E">
        <w:tc>
          <w:tcPr>
            <w:tcW w:w="993" w:type="dxa"/>
          </w:tcPr>
          <w:p w14:paraId="7B6DFAD9" w14:textId="77777777" w:rsidR="00B91966" w:rsidRPr="00DD62CA" w:rsidRDefault="00B91966" w:rsidP="00C91A40">
            <w:pPr>
              <w:pStyle w:val="TableText"/>
              <w:ind w:left="720"/>
              <w:rPr>
                <w:rFonts w:ascii="Calibri" w:hAnsi="Calibri"/>
                <w:sz w:val="24"/>
                <w:szCs w:val="24"/>
              </w:rPr>
            </w:pPr>
          </w:p>
        </w:tc>
        <w:tc>
          <w:tcPr>
            <w:tcW w:w="9583" w:type="dxa"/>
          </w:tcPr>
          <w:p w14:paraId="453D4461" w14:textId="77777777" w:rsidR="00B91966" w:rsidRPr="00DD62CA" w:rsidRDefault="00B91966">
            <w:pPr>
              <w:pStyle w:val="TableText"/>
              <w:rPr>
                <w:rFonts w:ascii="Calibri" w:hAnsi="Calibri"/>
                <w:sz w:val="24"/>
                <w:szCs w:val="24"/>
              </w:rPr>
            </w:pPr>
          </w:p>
        </w:tc>
      </w:tr>
    </w:tbl>
    <w:p w14:paraId="567F48E8"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F3E6699" w14:textId="77777777" w:rsidTr="002C337D">
        <w:trPr>
          <w:cantSplit/>
        </w:trPr>
        <w:tc>
          <w:tcPr>
            <w:tcW w:w="10403" w:type="dxa"/>
          </w:tcPr>
          <w:p w14:paraId="6C1CC811"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7342193" w14:textId="77777777" w:rsidR="00B6420A" w:rsidRDefault="00B6420A" w:rsidP="00B6420A">
            <w:pPr>
              <w:rPr>
                <w:rFonts w:ascii="Calibri" w:hAnsi="Calibri"/>
                <w:b/>
                <w:sz w:val="24"/>
                <w:szCs w:val="24"/>
              </w:rPr>
            </w:pPr>
            <w:r>
              <w:rPr>
                <w:rFonts w:ascii="Calibri" w:hAnsi="Calibri"/>
                <w:b/>
                <w:sz w:val="24"/>
                <w:szCs w:val="24"/>
              </w:rPr>
              <w:t>pp NICOLA HOPKINS</w:t>
            </w:r>
          </w:p>
          <w:p w14:paraId="15F8BF6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2D2777B" w14:textId="77777777" w:rsidR="00E83FE1" w:rsidRPr="00641E0F" w:rsidRDefault="00E83FE1" w:rsidP="002C337D">
            <w:pPr>
              <w:rPr>
                <w:rFonts w:ascii="Calibri" w:hAnsi="Calibri"/>
                <w:b/>
                <w:bCs/>
                <w:sz w:val="24"/>
                <w:szCs w:val="24"/>
              </w:rPr>
            </w:pPr>
          </w:p>
        </w:tc>
      </w:tr>
    </w:tbl>
    <w:p w14:paraId="77F2EF45" w14:textId="77777777" w:rsidR="0081123F" w:rsidRDefault="0081123F" w:rsidP="0081123F">
      <w:pPr>
        <w:pStyle w:val="TableText"/>
      </w:pPr>
    </w:p>
    <w:p w14:paraId="3DD22C4B" w14:textId="77777777" w:rsidR="00310FDD" w:rsidRDefault="00310FDD" w:rsidP="00310FDD">
      <w:pPr>
        <w:pStyle w:val="TableText"/>
        <w:rPr>
          <w:rFonts w:ascii="Calibri" w:hAnsi="Calibri" w:cs="Calibri"/>
        </w:rPr>
      </w:pPr>
    </w:p>
    <w:p w14:paraId="42FA0765" w14:textId="77777777" w:rsidR="006F03C4" w:rsidRDefault="006F03C4" w:rsidP="00310FDD">
      <w:pPr>
        <w:pStyle w:val="TableText"/>
        <w:rPr>
          <w:rFonts w:ascii="Calibri" w:hAnsi="Calibri" w:cs="Calibri"/>
          <w:b/>
        </w:rPr>
      </w:pPr>
    </w:p>
    <w:p w14:paraId="0CFA98D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4C64035" w14:textId="77777777" w:rsidR="00310FDD" w:rsidRPr="00310FDD" w:rsidRDefault="00310FDD" w:rsidP="00310FDD">
      <w:pPr>
        <w:pStyle w:val="TableText"/>
        <w:rPr>
          <w:rFonts w:ascii="Calibri" w:hAnsi="Calibri" w:cs="Calibri"/>
        </w:rPr>
      </w:pPr>
    </w:p>
    <w:p w14:paraId="4499EB66"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FE88018"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58702F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789AD4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7CA2848"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1782CAC" w14:textId="77777777" w:rsidR="00310FDD" w:rsidRPr="00310FDD" w:rsidRDefault="00310FDD" w:rsidP="00310FDD">
      <w:pPr>
        <w:rPr>
          <w:rFonts w:ascii="Calibri" w:hAnsi="Calibri" w:cs="Calibri"/>
        </w:rPr>
      </w:pPr>
    </w:p>
    <w:p w14:paraId="7A568624"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465141B" w14:textId="77777777" w:rsidR="00310FDD" w:rsidRPr="00310FDD" w:rsidRDefault="00310FDD" w:rsidP="00310FDD">
      <w:pPr>
        <w:rPr>
          <w:rFonts w:ascii="Calibri" w:hAnsi="Calibri" w:cs="Calibri"/>
        </w:rPr>
      </w:pPr>
    </w:p>
    <w:p w14:paraId="14C12CF3"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1E6114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2320167" w14:textId="77777777" w:rsidR="00310FDD" w:rsidRPr="00310FDD" w:rsidRDefault="00310FDD" w:rsidP="00310FDD">
      <w:pPr>
        <w:pStyle w:val="TableText"/>
        <w:rPr>
          <w:rFonts w:ascii="Calibri" w:hAnsi="Calibri" w:cs="Calibri"/>
        </w:rPr>
      </w:pPr>
    </w:p>
    <w:p w14:paraId="536C84C3" w14:textId="77777777" w:rsidR="00310FDD" w:rsidRPr="00310FDD" w:rsidRDefault="00310FDD" w:rsidP="00310FDD">
      <w:pPr>
        <w:pStyle w:val="TableText"/>
        <w:rPr>
          <w:rFonts w:ascii="Calibri" w:hAnsi="Calibri" w:cs="Calibri"/>
        </w:rPr>
      </w:pPr>
    </w:p>
    <w:p w14:paraId="052E1D7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40A8" w14:textId="77777777" w:rsidR="008B7E89" w:rsidRDefault="008B7E89">
      <w:r>
        <w:separator/>
      </w:r>
    </w:p>
  </w:endnote>
  <w:endnote w:type="continuationSeparator" w:id="0">
    <w:p w14:paraId="07F38325" w14:textId="77777777" w:rsidR="008B7E89" w:rsidRDefault="008B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8EE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1944" w14:textId="77777777" w:rsidR="008B7E89" w:rsidRDefault="008B7E89">
      <w:r>
        <w:separator/>
      </w:r>
    </w:p>
  </w:footnote>
  <w:footnote w:type="continuationSeparator" w:id="0">
    <w:p w14:paraId="0BBA0836" w14:textId="77777777" w:rsidR="008B7E89" w:rsidRDefault="008B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FA64" w14:textId="77777777" w:rsidR="002F3ADA" w:rsidRPr="0089171B" w:rsidRDefault="002F3ADA">
    <w:pPr>
      <w:rPr>
        <w:rFonts w:ascii="Calibri" w:hAnsi="Calibri" w:cs="Calibri"/>
      </w:rPr>
    </w:pPr>
    <w:r w:rsidRPr="0089171B">
      <w:rPr>
        <w:rFonts w:ascii="Calibri" w:hAnsi="Calibri" w:cs="Calibri"/>
      </w:rPr>
      <w:t>RIBBLE VALLEY BOROUGH COUNCIL</w:t>
    </w:r>
  </w:p>
  <w:p w14:paraId="07B69EA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3F13BB9" w14:textId="77777777" w:rsidR="002F3ADA" w:rsidRPr="0089171B" w:rsidRDefault="002F3ADA">
    <w:pPr>
      <w:pStyle w:val="addresses"/>
      <w:rPr>
        <w:rFonts w:ascii="Calibri" w:hAnsi="Calibri" w:cs="Calibri"/>
      </w:rPr>
    </w:pPr>
  </w:p>
  <w:p w14:paraId="588CCD85" w14:textId="63BD63A4" w:rsidR="002F3ADA" w:rsidRPr="0089171B" w:rsidRDefault="002F3ADA">
    <w:pPr>
      <w:rPr>
        <w:rFonts w:ascii="Calibri" w:hAnsi="Calibri" w:cs="Calibri"/>
        <w:b/>
        <w:bCs/>
      </w:rPr>
    </w:pPr>
    <w:r w:rsidRPr="0089171B">
      <w:rPr>
        <w:rFonts w:ascii="Calibri" w:hAnsi="Calibri" w:cs="Calibri"/>
        <w:b/>
        <w:bCs/>
      </w:rPr>
      <w:t xml:space="preserve">APPLICATION NO.  </w:t>
    </w:r>
    <w:r w:rsidR="009D07AA">
      <w:rPr>
        <w:rFonts w:ascii="Calibri" w:hAnsi="Calibri" w:cs="Calibri"/>
        <w:b/>
        <w:bCs/>
      </w:rPr>
      <w:t>3/2021/0278</w:t>
    </w:r>
    <w:r w:rsidRPr="0089171B">
      <w:rPr>
        <w:rFonts w:ascii="Calibri" w:hAnsi="Calibri" w:cs="Calibri"/>
        <w:b/>
        <w:bCs/>
      </w:rPr>
      <w:t xml:space="preserve">                                DECISION DATE: </w:t>
    </w:r>
    <w:r w:rsidR="00690161">
      <w:rPr>
        <w:rFonts w:ascii="Calibri" w:hAnsi="Calibri" w:cs="Calibri"/>
        <w:b/>
        <w:bCs/>
      </w:rPr>
      <w:t xml:space="preserve"> </w:t>
    </w:r>
    <w:r w:rsidR="00C91A40">
      <w:rPr>
        <w:rFonts w:ascii="Calibri" w:hAnsi="Calibri" w:cs="Calibri"/>
        <w:b/>
        <w:bCs/>
      </w:rPr>
      <w:t>15</w:t>
    </w:r>
    <w:r w:rsidR="009D07AA">
      <w:rPr>
        <w:rFonts w:ascii="Calibri" w:hAnsi="Calibri" w:cs="Calibri"/>
        <w:b/>
        <w:bCs/>
      </w:rPr>
      <w:t xml:space="preserve"> October 2021</w:t>
    </w:r>
  </w:p>
  <w:p w14:paraId="2CB552B1" w14:textId="77777777" w:rsidR="002F3ADA" w:rsidRDefault="002F3ADA">
    <w:pPr>
      <w:pBdr>
        <w:bottom w:val="single" w:sz="4" w:space="1" w:color="auto"/>
      </w:pBdr>
    </w:pPr>
  </w:p>
  <w:p w14:paraId="43320EF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AA"/>
    <w:rsid w:val="000A2F81"/>
    <w:rsid w:val="000A3517"/>
    <w:rsid w:val="00111C12"/>
    <w:rsid w:val="001602C7"/>
    <w:rsid w:val="001613C3"/>
    <w:rsid w:val="00172E52"/>
    <w:rsid w:val="0026438E"/>
    <w:rsid w:val="002860D9"/>
    <w:rsid w:val="002C337D"/>
    <w:rsid w:val="002D5D44"/>
    <w:rsid w:val="002F3ADA"/>
    <w:rsid w:val="00310FDD"/>
    <w:rsid w:val="00335DB8"/>
    <w:rsid w:val="00353EFF"/>
    <w:rsid w:val="00441F1F"/>
    <w:rsid w:val="00443FA4"/>
    <w:rsid w:val="00466193"/>
    <w:rsid w:val="00497273"/>
    <w:rsid w:val="004B764D"/>
    <w:rsid w:val="00521961"/>
    <w:rsid w:val="005F0993"/>
    <w:rsid w:val="00690161"/>
    <w:rsid w:val="006F03C4"/>
    <w:rsid w:val="0070149C"/>
    <w:rsid w:val="007C793E"/>
    <w:rsid w:val="0081123F"/>
    <w:rsid w:val="00822630"/>
    <w:rsid w:val="0089171B"/>
    <w:rsid w:val="008B7E89"/>
    <w:rsid w:val="0090365E"/>
    <w:rsid w:val="00905666"/>
    <w:rsid w:val="009A509E"/>
    <w:rsid w:val="009D07AA"/>
    <w:rsid w:val="00A2080A"/>
    <w:rsid w:val="00A43996"/>
    <w:rsid w:val="00AA358D"/>
    <w:rsid w:val="00AD66B2"/>
    <w:rsid w:val="00B27048"/>
    <w:rsid w:val="00B54B2E"/>
    <w:rsid w:val="00B6420A"/>
    <w:rsid w:val="00B739B9"/>
    <w:rsid w:val="00B91966"/>
    <w:rsid w:val="00BE454C"/>
    <w:rsid w:val="00C00AD7"/>
    <w:rsid w:val="00C33734"/>
    <w:rsid w:val="00C91A40"/>
    <w:rsid w:val="00DD62CA"/>
    <w:rsid w:val="00E01248"/>
    <w:rsid w:val="00E716AD"/>
    <w:rsid w:val="00E83FE1"/>
    <w:rsid w:val="00EE2FDA"/>
    <w:rsid w:val="00F04A98"/>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2F795"/>
  <w15:chartTrackingRefBased/>
  <w15:docId w15:val="{B429140D-C6BA-418F-9DD6-E7A225C6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1063</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6818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Adrian Dowd</dc:creator>
  <cp:keywords/>
  <cp:lastModifiedBy>Lesley Lund</cp:lastModifiedBy>
  <cp:revision>2</cp:revision>
  <cp:lastPrinted>2021-08-06T09:17:00Z</cp:lastPrinted>
  <dcterms:created xsi:type="dcterms:W3CDTF">2021-10-15T15:25:00Z</dcterms:created>
  <dcterms:modified xsi:type="dcterms:W3CDTF">2021-10-15T15:25:00Z</dcterms:modified>
</cp:coreProperties>
</file>