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2B03AB02" w14:textId="77777777" w:rsidTr="00504440">
        <w:trPr>
          <w:jc w:val="center"/>
        </w:trPr>
        <w:tc>
          <w:tcPr>
            <w:tcW w:w="9555" w:type="dxa"/>
            <w:gridSpan w:val="14"/>
            <w:tcMar>
              <w:top w:w="57" w:type="dxa"/>
              <w:bottom w:w="57" w:type="dxa"/>
            </w:tcMar>
          </w:tcPr>
          <w:p w14:paraId="1A9D9902"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12D2DC1E" w14:textId="77777777" w:rsidTr="00504440">
        <w:trPr>
          <w:trHeight w:val="535"/>
          <w:jc w:val="center"/>
        </w:trPr>
        <w:tc>
          <w:tcPr>
            <w:tcW w:w="1296" w:type="dxa"/>
            <w:tcMar>
              <w:top w:w="57" w:type="dxa"/>
              <w:bottom w:w="57" w:type="dxa"/>
            </w:tcMar>
          </w:tcPr>
          <w:p w14:paraId="46C437EE" w14:textId="77777777" w:rsidR="004936A6" w:rsidRDefault="004936A6" w:rsidP="00D2449B">
            <w:pPr>
              <w:jc w:val="center"/>
              <w:rPr>
                <w:rFonts w:ascii="Calibri" w:hAnsi="Calibri"/>
                <w:b/>
                <w:szCs w:val="22"/>
              </w:rPr>
            </w:pPr>
            <w:r w:rsidRPr="008C75E4">
              <w:rPr>
                <w:rFonts w:ascii="Calibri" w:hAnsi="Calibri"/>
                <w:b/>
                <w:szCs w:val="22"/>
              </w:rPr>
              <w:t>Signed:</w:t>
            </w:r>
          </w:p>
          <w:p w14:paraId="70A274E2" w14:textId="77777777" w:rsidR="00454754" w:rsidRPr="008C75E4" w:rsidRDefault="00454754" w:rsidP="00D2449B">
            <w:pPr>
              <w:jc w:val="center"/>
              <w:rPr>
                <w:rFonts w:ascii="Calibri" w:hAnsi="Calibri"/>
                <w:b/>
                <w:szCs w:val="22"/>
              </w:rPr>
            </w:pPr>
          </w:p>
        </w:tc>
        <w:tc>
          <w:tcPr>
            <w:tcW w:w="900" w:type="dxa"/>
          </w:tcPr>
          <w:p w14:paraId="236AF09F"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589DDA9A" w14:textId="77777777" w:rsidR="004936A6" w:rsidRPr="008C75E4" w:rsidRDefault="004936A6" w:rsidP="00D2449B">
            <w:pPr>
              <w:jc w:val="center"/>
              <w:rPr>
                <w:rFonts w:ascii="Calibri" w:hAnsi="Calibri"/>
                <w:b/>
                <w:szCs w:val="22"/>
              </w:rPr>
            </w:pPr>
          </w:p>
        </w:tc>
        <w:tc>
          <w:tcPr>
            <w:tcW w:w="1030" w:type="dxa"/>
          </w:tcPr>
          <w:p w14:paraId="3AD833CA"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1347B12A" w14:textId="77777777" w:rsidR="004936A6" w:rsidRPr="008C75E4" w:rsidRDefault="004936A6" w:rsidP="00D2449B">
            <w:pPr>
              <w:jc w:val="center"/>
              <w:rPr>
                <w:rFonts w:ascii="Calibri" w:hAnsi="Calibri"/>
                <w:b/>
                <w:szCs w:val="22"/>
              </w:rPr>
            </w:pPr>
          </w:p>
        </w:tc>
        <w:tc>
          <w:tcPr>
            <w:tcW w:w="1098" w:type="dxa"/>
            <w:gridSpan w:val="2"/>
          </w:tcPr>
          <w:p w14:paraId="4064577F"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647D88AA" w14:textId="77777777" w:rsidR="004936A6" w:rsidRPr="008C75E4" w:rsidRDefault="004936A6" w:rsidP="00D2449B">
            <w:pPr>
              <w:jc w:val="center"/>
              <w:rPr>
                <w:rFonts w:ascii="Calibri" w:hAnsi="Calibri"/>
                <w:b/>
                <w:szCs w:val="22"/>
              </w:rPr>
            </w:pPr>
          </w:p>
        </w:tc>
        <w:tc>
          <w:tcPr>
            <w:tcW w:w="1030" w:type="dxa"/>
          </w:tcPr>
          <w:p w14:paraId="3EF0C051"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350EC61B" w14:textId="77777777" w:rsidR="004936A6" w:rsidRPr="008C75E4" w:rsidRDefault="004936A6" w:rsidP="00D2449B">
            <w:pPr>
              <w:jc w:val="center"/>
              <w:rPr>
                <w:rFonts w:ascii="Calibri" w:hAnsi="Calibri"/>
                <w:b/>
                <w:szCs w:val="22"/>
              </w:rPr>
            </w:pPr>
          </w:p>
        </w:tc>
      </w:tr>
      <w:tr w:rsidR="00E06DFC" w:rsidRPr="008C75E4" w14:paraId="5FC764E9"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3E532A5D"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78D05DC" w14:textId="77777777" w:rsidR="00E06DFC" w:rsidRPr="008C75E4" w:rsidRDefault="00E06DFC" w:rsidP="00D2449B">
            <w:pPr>
              <w:jc w:val="center"/>
              <w:rPr>
                <w:rFonts w:ascii="Calibri" w:hAnsi="Calibri"/>
                <w:b/>
                <w:szCs w:val="22"/>
              </w:rPr>
            </w:pPr>
          </w:p>
        </w:tc>
        <w:tc>
          <w:tcPr>
            <w:tcW w:w="1080" w:type="dxa"/>
            <w:gridSpan w:val="4"/>
            <w:tcBorders>
              <w:bottom w:val="single" w:sz="4" w:space="0" w:color="BFBFBF" w:themeColor="background1" w:themeShade="BF"/>
            </w:tcBorders>
          </w:tcPr>
          <w:p w14:paraId="182674C2"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1659F3EC" w14:textId="77777777" w:rsidR="00E06DFC" w:rsidRPr="008C75E4" w:rsidRDefault="00E06DFC" w:rsidP="00D2449B">
            <w:pPr>
              <w:jc w:val="center"/>
              <w:rPr>
                <w:rFonts w:ascii="Calibri" w:hAnsi="Calibri"/>
                <w:b/>
                <w:szCs w:val="22"/>
              </w:rPr>
            </w:pPr>
          </w:p>
        </w:tc>
        <w:tc>
          <w:tcPr>
            <w:tcW w:w="5249" w:type="dxa"/>
            <w:gridSpan w:val="7"/>
            <w:tcBorders>
              <w:bottom w:val="single" w:sz="4" w:space="0" w:color="BFBFBF" w:themeColor="background1" w:themeShade="BF"/>
            </w:tcBorders>
          </w:tcPr>
          <w:p w14:paraId="13EF561D" w14:textId="77777777" w:rsidR="00E06DFC" w:rsidRPr="008C75E4" w:rsidRDefault="00E06DFC" w:rsidP="00D2449B">
            <w:pPr>
              <w:jc w:val="center"/>
              <w:rPr>
                <w:rFonts w:ascii="Calibri" w:hAnsi="Calibri"/>
                <w:b/>
                <w:szCs w:val="22"/>
              </w:rPr>
            </w:pPr>
          </w:p>
        </w:tc>
      </w:tr>
      <w:tr w:rsidR="008C75E4" w:rsidRPr="008C75E4" w14:paraId="16ED5EFB" w14:textId="77777777" w:rsidTr="00504440">
        <w:trPr>
          <w:jc w:val="center"/>
        </w:trPr>
        <w:tc>
          <w:tcPr>
            <w:tcW w:w="9555" w:type="dxa"/>
            <w:gridSpan w:val="14"/>
            <w:tcBorders>
              <w:left w:val="nil"/>
              <w:right w:val="nil"/>
            </w:tcBorders>
            <w:tcMar>
              <w:top w:w="57" w:type="dxa"/>
              <w:bottom w:w="57" w:type="dxa"/>
            </w:tcMar>
          </w:tcPr>
          <w:p w14:paraId="7F771855" w14:textId="77777777" w:rsidR="004A5EA9" w:rsidRPr="008C75E4" w:rsidRDefault="004A5EA9" w:rsidP="004A5EA9">
            <w:pPr>
              <w:jc w:val="center"/>
              <w:rPr>
                <w:rFonts w:ascii="Calibri" w:hAnsi="Calibri"/>
                <w:b/>
                <w:szCs w:val="22"/>
              </w:rPr>
            </w:pPr>
          </w:p>
        </w:tc>
      </w:tr>
      <w:tr w:rsidR="008C75E4" w:rsidRPr="008C75E4" w14:paraId="641429FD" w14:textId="77777777" w:rsidTr="00504440">
        <w:trPr>
          <w:jc w:val="center"/>
        </w:trPr>
        <w:tc>
          <w:tcPr>
            <w:tcW w:w="2394" w:type="dxa"/>
            <w:gridSpan w:val="3"/>
            <w:tcMar>
              <w:top w:w="57" w:type="dxa"/>
              <w:bottom w:w="57" w:type="dxa"/>
            </w:tcMar>
          </w:tcPr>
          <w:p w14:paraId="2B617E74"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563CF59E" w14:textId="07EA3079" w:rsidR="004A5EA9" w:rsidRPr="008C75E4" w:rsidRDefault="00431FBA" w:rsidP="008F6B58">
            <w:pPr>
              <w:rPr>
                <w:rFonts w:ascii="Calibri" w:hAnsi="Calibri"/>
                <w:szCs w:val="22"/>
              </w:rPr>
            </w:pPr>
            <w:r>
              <w:rPr>
                <w:rFonts w:ascii="Calibri" w:hAnsi="Calibri"/>
                <w:szCs w:val="22"/>
              </w:rPr>
              <w:t>3/2021/0278</w:t>
            </w:r>
          </w:p>
        </w:tc>
        <w:tc>
          <w:tcPr>
            <w:tcW w:w="3700" w:type="dxa"/>
            <w:gridSpan w:val="5"/>
            <w:vMerge w:val="restart"/>
            <w:tcMar>
              <w:top w:w="57" w:type="dxa"/>
              <w:bottom w:w="57" w:type="dxa"/>
            </w:tcMar>
          </w:tcPr>
          <w:p w14:paraId="7BA78131"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40BF9163" wp14:editId="103954CA">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60711003" w14:textId="77777777" w:rsidTr="00504440">
        <w:trPr>
          <w:jc w:val="center"/>
        </w:trPr>
        <w:tc>
          <w:tcPr>
            <w:tcW w:w="2394" w:type="dxa"/>
            <w:gridSpan w:val="3"/>
            <w:tcMar>
              <w:top w:w="57" w:type="dxa"/>
              <w:bottom w:w="57" w:type="dxa"/>
            </w:tcMar>
          </w:tcPr>
          <w:p w14:paraId="749BAC0B"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132419BC" w14:textId="6A54DA5C" w:rsidR="004A5EA9" w:rsidRPr="008C75E4" w:rsidRDefault="00431FBA" w:rsidP="002C6277">
            <w:pPr>
              <w:rPr>
                <w:rFonts w:ascii="Calibri" w:hAnsi="Calibri"/>
                <w:szCs w:val="22"/>
              </w:rPr>
            </w:pPr>
            <w:r>
              <w:rPr>
                <w:rFonts w:ascii="Calibri" w:hAnsi="Calibri"/>
                <w:szCs w:val="22"/>
              </w:rPr>
              <w:t xml:space="preserve">10/9/2021 </w:t>
            </w:r>
            <w:r w:rsidR="00A94490">
              <w:rPr>
                <w:rFonts w:ascii="Calibri" w:hAnsi="Calibri"/>
                <w:szCs w:val="22"/>
              </w:rPr>
              <w:t>and 8/10/2021</w:t>
            </w:r>
          </w:p>
        </w:tc>
        <w:tc>
          <w:tcPr>
            <w:tcW w:w="3700" w:type="dxa"/>
            <w:gridSpan w:val="5"/>
            <w:vMerge/>
            <w:tcMar>
              <w:top w:w="57" w:type="dxa"/>
              <w:bottom w:w="57" w:type="dxa"/>
            </w:tcMar>
          </w:tcPr>
          <w:p w14:paraId="6AFBFEF6" w14:textId="77777777" w:rsidR="004A5EA9" w:rsidRPr="008C75E4" w:rsidRDefault="004A5EA9">
            <w:pPr>
              <w:rPr>
                <w:rFonts w:ascii="Calibri" w:hAnsi="Calibri"/>
                <w:szCs w:val="22"/>
              </w:rPr>
            </w:pPr>
          </w:p>
        </w:tc>
      </w:tr>
      <w:tr w:rsidR="008C75E4" w:rsidRPr="008C75E4" w14:paraId="11E4E3BC" w14:textId="77777777" w:rsidTr="00504440">
        <w:trPr>
          <w:jc w:val="center"/>
        </w:trPr>
        <w:tc>
          <w:tcPr>
            <w:tcW w:w="2394" w:type="dxa"/>
            <w:gridSpan w:val="3"/>
            <w:tcMar>
              <w:top w:w="57" w:type="dxa"/>
              <w:bottom w:w="57" w:type="dxa"/>
            </w:tcMar>
          </w:tcPr>
          <w:p w14:paraId="6C802B9D"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0C160ECA" w14:textId="6AD9EA3E" w:rsidR="004A5EA9" w:rsidRPr="00454754" w:rsidRDefault="00E42E8A" w:rsidP="00811771">
            <w:pPr>
              <w:rPr>
                <w:rFonts w:ascii="Calibri" w:hAnsi="Calibri"/>
                <w:b/>
                <w:szCs w:val="22"/>
              </w:rPr>
            </w:pPr>
            <w:r>
              <w:rPr>
                <w:rFonts w:ascii="Calibri" w:hAnsi="Calibri"/>
                <w:b/>
                <w:szCs w:val="22"/>
              </w:rPr>
              <w:t>AD</w:t>
            </w:r>
          </w:p>
        </w:tc>
        <w:tc>
          <w:tcPr>
            <w:tcW w:w="3700" w:type="dxa"/>
            <w:gridSpan w:val="5"/>
            <w:vMerge/>
            <w:tcMar>
              <w:top w:w="57" w:type="dxa"/>
              <w:bottom w:w="57" w:type="dxa"/>
            </w:tcMar>
          </w:tcPr>
          <w:p w14:paraId="45420C76" w14:textId="77777777" w:rsidR="004A5EA9" w:rsidRPr="008C75E4" w:rsidRDefault="004A5EA9">
            <w:pPr>
              <w:rPr>
                <w:rFonts w:ascii="Calibri" w:hAnsi="Calibri"/>
                <w:szCs w:val="22"/>
              </w:rPr>
            </w:pPr>
          </w:p>
        </w:tc>
      </w:tr>
      <w:tr w:rsidR="00FD334A" w:rsidRPr="008C75E4" w14:paraId="672CE9BE"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1501671C"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71DD5F68"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54A20880" w14:textId="2AE6A4E6" w:rsidR="00FD334A" w:rsidRPr="00012DEE" w:rsidRDefault="00012DEE" w:rsidP="00FD334A">
            <w:pPr>
              <w:rPr>
                <w:rFonts w:ascii="Calibri" w:hAnsi="Calibri"/>
                <w:b/>
                <w:szCs w:val="22"/>
              </w:rPr>
            </w:pPr>
            <w:r w:rsidRPr="00012DEE">
              <w:rPr>
                <w:rFonts w:ascii="Calibri" w:hAnsi="Calibri"/>
                <w:b/>
                <w:szCs w:val="22"/>
              </w:rPr>
              <w:t>A</w:t>
            </w:r>
            <w:r w:rsidR="002F3374" w:rsidRPr="00012DEE">
              <w:rPr>
                <w:rFonts w:ascii="Calibri" w:hAnsi="Calibri"/>
                <w:b/>
                <w:szCs w:val="22"/>
              </w:rPr>
              <w:t>pprov</w:t>
            </w:r>
            <w:r w:rsidRPr="00012DEE">
              <w:rPr>
                <w:rFonts w:ascii="Calibri" w:hAnsi="Calibri"/>
                <w:b/>
                <w:szCs w:val="22"/>
              </w:rPr>
              <w:t>e</w:t>
            </w:r>
          </w:p>
        </w:tc>
      </w:tr>
      <w:tr w:rsidR="008C75E4" w:rsidRPr="008C75E4" w14:paraId="214215CE" w14:textId="77777777" w:rsidTr="00504440">
        <w:trPr>
          <w:trHeight w:hRule="exact" w:val="144"/>
          <w:jc w:val="center"/>
        </w:trPr>
        <w:tc>
          <w:tcPr>
            <w:tcW w:w="9555" w:type="dxa"/>
            <w:gridSpan w:val="14"/>
            <w:tcBorders>
              <w:left w:val="nil"/>
              <w:right w:val="nil"/>
            </w:tcBorders>
            <w:tcMar>
              <w:top w:w="57" w:type="dxa"/>
              <w:bottom w:w="57" w:type="dxa"/>
            </w:tcMar>
          </w:tcPr>
          <w:p w14:paraId="411016A9" w14:textId="77777777" w:rsidR="004A5EA9" w:rsidRPr="00504440" w:rsidRDefault="004A5EA9" w:rsidP="007E0D23">
            <w:pPr>
              <w:tabs>
                <w:tab w:val="left" w:pos="4007"/>
              </w:tabs>
              <w:rPr>
                <w:rFonts w:ascii="Calibri" w:hAnsi="Calibri"/>
                <w:b/>
                <w:sz w:val="4"/>
                <w:szCs w:val="4"/>
              </w:rPr>
            </w:pPr>
          </w:p>
        </w:tc>
      </w:tr>
      <w:tr w:rsidR="008C75E4" w:rsidRPr="008C75E4" w14:paraId="717159DA" w14:textId="77777777" w:rsidTr="00504440">
        <w:trPr>
          <w:jc w:val="center"/>
        </w:trPr>
        <w:tc>
          <w:tcPr>
            <w:tcW w:w="3075" w:type="dxa"/>
            <w:gridSpan w:val="5"/>
            <w:tcMar>
              <w:top w:w="57" w:type="dxa"/>
              <w:bottom w:w="57" w:type="dxa"/>
            </w:tcMar>
          </w:tcPr>
          <w:p w14:paraId="7F4B537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07CD7E42" w14:textId="6D41E6F3" w:rsidR="004A5EA9" w:rsidRPr="00431FBA" w:rsidRDefault="00431FBA">
            <w:pPr>
              <w:rPr>
                <w:rFonts w:asciiTheme="minorHAnsi" w:hAnsiTheme="minorHAnsi" w:cstheme="minorHAnsi"/>
                <w:szCs w:val="22"/>
              </w:rPr>
            </w:pPr>
            <w:r w:rsidRPr="00431FBA">
              <w:rPr>
                <w:rFonts w:asciiTheme="minorHAnsi" w:hAnsiTheme="minorHAnsi" w:cstheme="minorHAnsi"/>
                <w:szCs w:val="22"/>
                <w:lang w:val="en"/>
              </w:rPr>
              <w:t>Ground mounted installation of solar array for energy generation.</w:t>
            </w:r>
          </w:p>
        </w:tc>
      </w:tr>
      <w:tr w:rsidR="008C75E4" w:rsidRPr="008C75E4" w14:paraId="76B964DF"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24910306"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6A2DB659" w14:textId="4B3B05BE" w:rsidR="002A01CF" w:rsidRPr="00431FBA" w:rsidRDefault="00431FBA" w:rsidP="00A42E82">
            <w:pPr>
              <w:rPr>
                <w:rFonts w:asciiTheme="minorHAnsi" w:hAnsiTheme="minorHAnsi" w:cstheme="minorHAnsi"/>
                <w:b/>
                <w:bCs/>
                <w:szCs w:val="22"/>
              </w:rPr>
            </w:pPr>
            <w:r w:rsidRPr="00431FBA">
              <w:rPr>
                <w:rStyle w:val="Strong"/>
                <w:rFonts w:asciiTheme="minorHAnsi" w:hAnsiTheme="minorHAnsi" w:cstheme="minorHAnsi"/>
                <w:b w:val="0"/>
                <w:bCs w:val="0"/>
                <w:szCs w:val="22"/>
              </w:rPr>
              <w:t>Dudland Hollins Gisburn Road Gisburn BB7 4HL</w:t>
            </w:r>
          </w:p>
        </w:tc>
      </w:tr>
      <w:tr w:rsidR="008C75E4" w:rsidRPr="008C75E4" w14:paraId="1034BE5F" w14:textId="77777777" w:rsidTr="00504440">
        <w:trPr>
          <w:trHeight w:hRule="exact" w:val="144"/>
          <w:jc w:val="center"/>
        </w:trPr>
        <w:tc>
          <w:tcPr>
            <w:tcW w:w="9555" w:type="dxa"/>
            <w:gridSpan w:val="14"/>
            <w:tcBorders>
              <w:left w:val="nil"/>
              <w:right w:val="nil"/>
            </w:tcBorders>
            <w:tcMar>
              <w:top w:w="57" w:type="dxa"/>
              <w:bottom w:w="57" w:type="dxa"/>
            </w:tcMar>
          </w:tcPr>
          <w:p w14:paraId="415FB879" w14:textId="77777777" w:rsidR="00A95D89" w:rsidRPr="00504440" w:rsidRDefault="00A95D89" w:rsidP="007E0D23">
            <w:pPr>
              <w:tabs>
                <w:tab w:val="left" w:pos="2667"/>
              </w:tabs>
              <w:rPr>
                <w:rFonts w:ascii="Calibri" w:hAnsi="Calibri"/>
                <w:b/>
                <w:sz w:val="4"/>
                <w:szCs w:val="4"/>
              </w:rPr>
            </w:pPr>
          </w:p>
        </w:tc>
      </w:tr>
      <w:tr w:rsidR="008C75E4" w:rsidRPr="008C75E4" w14:paraId="5E8F2497" w14:textId="77777777" w:rsidTr="00504440">
        <w:trPr>
          <w:jc w:val="center"/>
        </w:trPr>
        <w:tc>
          <w:tcPr>
            <w:tcW w:w="3075" w:type="dxa"/>
            <w:gridSpan w:val="5"/>
            <w:tcMar>
              <w:top w:w="57" w:type="dxa"/>
              <w:bottom w:w="57" w:type="dxa"/>
            </w:tcMar>
          </w:tcPr>
          <w:p w14:paraId="5277EFC5"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5E362751"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083719A0"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347BB0B7" w14:textId="53C68F32" w:rsidR="003A4376" w:rsidRPr="009825FF" w:rsidRDefault="0075730C" w:rsidP="009825FF">
            <w:pPr>
              <w:jc w:val="both"/>
              <w:rPr>
                <w:rFonts w:ascii="Calibri" w:hAnsi="Calibri"/>
                <w:szCs w:val="22"/>
              </w:rPr>
            </w:pPr>
            <w:r>
              <w:rPr>
                <w:rFonts w:ascii="Calibri" w:hAnsi="Calibri"/>
                <w:szCs w:val="22"/>
              </w:rPr>
              <w:t>No comments received.</w:t>
            </w:r>
          </w:p>
        </w:tc>
      </w:tr>
      <w:tr w:rsidR="008C75E4" w:rsidRPr="008C75E4" w14:paraId="321E5122" w14:textId="77777777" w:rsidTr="00504440">
        <w:trPr>
          <w:trHeight w:hRule="exact" w:val="144"/>
          <w:jc w:val="center"/>
        </w:trPr>
        <w:tc>
          <w:tcPr>
            <w:tcW w:w="9555" w:type="dxa"/>
            <w:gridSpan w:val="14"/>
            <w:tcBorders>
              <w:left w:val="nil"/>
              <w:right w:val="nil"/>
            </w:tcBorders>
            <w:tcMar>
              <w:top w:w="57" w:type="dxa"/>
              <w:bottom w:w="57" w:type="dxa"/>
            </w:tcMar>
          </w:tcPr>
          <w:p w14:paraId="44DECAFE" w14:textId="77777777" w:rsidR="00C618DB" w:rsidRPr="00504440" w:rsidRDefault="00C618DB" w:rsidP="006126D1">
            <w:pPr>
              <w:jc w:val="both"/>
              <w:rPr>
                <w:rFonts w:ascii="Calibri" w:hAnsi="Calibri"/>
                <w:bCs/>
                <w:sz w:val="4"/>
                <w:szCs w:val="4"/>
              </w:rPr>
            </w:pPr>
          </w:p>
        </w:tc>
      </w:tr>
      <w:tr w:rsidR="008C75E4" w:rsidRPr="008C75E4" w14:paraId="711B5DC0" w14:textId="77777777" w:rsidTr="00504440">
        <w:trPr>
          <w:jc w:val="center"/>
        </w:trPr>
        <w:tc>
          <w:tcPr>
            <w:tcW w:w="3075" w:type="dxa"/>
            <w:gridSpan w:val="5"/>
            <w:tcMar>
              <w:top w:w="57" w:type="dxa"/>
              <w:bottom w:w="57" w:type="dxa"/>
            </w:tcMar>
          </w:tcPr>
          <w:p w14:paraId="501B5D8B"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44E06F51"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0C25112C" w14:textId="77777777" w:rsidTr="00504440">
        <w:trPr>
          <w:jc w:val="center"/>
        </w:trPr>
        <w:tc>
          <w:tcPr>
            <w:tcW w:w="3075" w:type="dxa"/>
            <w:gridSpan w:val="5"/>
            <w:tcMar>
              <w:top w:w="57" w:type="dxa"/>
              <w:bottom w:w="57" w:type="dxa"/>
            </w:tcMar>
          </w:tcPr>
          <w:p w14:paraId="41E87B19"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0EC73ABD" w14:textId="77777777" w:rsidR="002A01CF" w:rsidRPr="008C75E4" w:rsidRDefault="002A01CF" w:rsidP="006126D1">
            <w:pPr>
              <w:jc w:val="both"/>
              <w:rPr>
                <w:rFonts w:ascii="Calibri" w:hAnsi="Calibri"/>
                <w:b/>
                <w:szCs w:val="22"/>
              </w:rPr>
            </w:pPr>
          </w:p>
        </w:tc>
      </w:tr>
      <w:tr w:rsidR="008C75E4" w:rsidRPr="008C75E4" w14:paraId="63E1E96D" w14:textId="77777777" w:rsidTr="00504440">
        <w:trPr>
          <w:jc w:val="center"/>
        </w:trPr>
        <w:tc>
          <w:tcPr>
            <w:tcW w:w="9555" w:type="dxa"/>
            <w:gridSpan w:val="14"/>
            <w:tcMar>
              <w:top w:w="57" w:type="dxa"/>
              <w:bottom w:w="57" w:type="dxa"/>
            </w:tcMar>
          </w:tcPr>
          <w:p w14:paraId="0510746B" w14:textId="5D6CED65" w:rsidR="00D841DA" w:rsidRDefault="0075730C" w:rsidP="002B6382">
            <w:pPr>
              <w:overflowPunct/>
              <w:textAlignment w:val="auto"/>
              <w:rPr>
                <w:rFonts w:asciiTheme="minorHAnsi" w:eastAsiaTheme="minorHAnsi" w:hAnsiTheme="minorHAnsi" w:cstheme="minorHAnsi"/>
                <w:szCs w:val="22"/>
              </w:rPr>
            </w:pPr>
            <w:r w:rsidRPr="004909A4">
              <w:rPr>
                <w:rFonts w:asciiTheme="minorHAnsi" w:eastAsiaTheme="minorHAnsi" w:hAnsiTheme="minorHAnsi" w:cstheme="minorHAnsi"/>
                <w:szCs w:val="22"/>
              </w:rPr>
              <w:t>No objection subject to conditions. The solar array is a significant distance away from the public highway and is sheltered by trees at the site and in the surrounding fields. Therefore, even if the solar panels reflect, they are unlikely to impact on the public highway.</w:t>
            </w:r>
            <w:r w:rsidR="002B6382" w:rsidRPr="004909A4">
              <w:rPr>
                <w:rFonts w:asciiTheme="minorHAnsi" w:eastAsiaTheme="minorHAnsi" w:hAnsiTheme="minorHAnsi" w:cstheme="minorHAnsi"/>
                <w:szCs w:val="22"/>
              </w:rPr>
              <w:t xml:space="preserve"> Conditions – (i) PP not authorisation for stopping up; closure; obstruction or diversion of a Public Right of Way (ii) measures to ensure that users of the Public Right of Way are not exposed to any elements of danger.</w:t>
            </w:r>
            <w:r w:rsidR="004909A4" w:rsidRPr="004909A4">
              <w:rPr>
                <w:rFonts w:asciiTheme="minorHAnsi" w:eastAsiaTheme="minorHAnsi" w:hAnsiTheme="minorHAnsi" w:cstheme="minorHAnsi"/>
                <w:szCs w:val="22"/>
              </w:rPr>
              <w:t xml:space="preserve"> Informative – Public Right of Way.</w:t>
            </w:r>
          </w:p>
          <w:p w14:paraId="36DC2C16" w14:textId="37942428" w:rsidR="00EF6A01" w:rsidRDefault="00EF6A01" w:rsidP="002B6382">
            <w:pPr>
              <w:overflowPunct/>
              <w:textAlignment w:val="auto"/>
              <w:rPr>
                <w:rFonts w:asciiTheme="minorHAnsi" w:eastAsiaTheme="minorHAnsi" w:hAnsiTheme="minorHAnsi" w:cstheme="minorHAnsi"/>
                <w:szCs w:val="22"/>
              </w:rPr>
            </w:pPr>
          </w:p>
          <w:p w14:paraId="493BD60B" w14:textId="7497479B" w:rsidR="00EF6A01" w:rsidRPr="00EF6A01" w:rsidRDefault="00EF6A01" w:rsidP="002B6382">
            <w:pPr>
              <w:overflowPunct/>
              <w:textAlignment w:val="auto"/>
              <w:rPr>
                <w:rFonts w:asciiTheme="minorHAnsi" w:eastAsiaTheme="minorHAnsi" w:hAnsiTheme="minorHAnsi" w:cstheme="minorHAnsi"/>
                <w:b/>
                <w:bCs/>
                <w:szCs w:val="22"/>
              </w:rPr>
            </w:pPr>
            <w:r w:rsidRPr="00EF6A01">
              <w:rPr>
                <w:rFonts w:asciiTheme="minorHAnsi" w:eastAsiaTheme="minorHAnsi" w:hAnsiTheme="minorHAnsi" w:cstheme="minorHAnsi"/>
                <w:b/>
                <w:bCs/>
                <w:szCs w:val="22"/>
              </w:rPr>
              <w:t>Sabic:</w:t>
            </w:r>
          </w:p>
          <w:p w14:paraId="6AA2FE04" w14:textId="2C402DE0" w:rsidR="00EF6A01" w:rsidRDefault="00EF6A01" w:rsidP="002B6382">
            <w:p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Same land parcel as Trans-Pennine Ethylene Pipeline. Advice that the fenced area is kept outside the pipeline 6m easement.</w:t>
            </w:r>
          </w:p>
          <w:p w14:paraId="352CC437" w14:textId="117043A8" w:rsidR="00EF6A01" w:rsidRDefault="00EF6A01" w:rsidP="002B6382">
            <w:pPr>
              <w:overflowPunct/>
              <w:textAlignment w:val="auto"/>
              <w:rPr>
                <w:rFonts w:asciiTheme="minorHAnsi" w:eastAsiaTheme="minorHAnsi" w:hAnsiTheme="minorHAnsi" w:cstheme="minorHAnsi"/>
                <w:szCs w:val="22"/>
              </w:rPr>
            </w:pPr>
          </w:p>
          <w:p w14:paraId="1AE0370F" w14:textId="02EA9142" w:rsidR="00EF6A01" w:rsidRDefault="00EF6A01" w:rsidP="002B6382">
            <w:p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Pipeline safety and engineering integrity – developer needs to submit design drawings for approval (concern re: location of metallic structures/routing of electrical cables and impact on land drainage).</w:t>
            </w:r>
          </w:p>
          <w:p w14:paraId="7BD3420D" w14:textId="7299EBF3" w:rsidR="0020744D" w:rsidRDefault="0020744D" w:rsidP="002B6382">
            <w:pPr>
              <w:overflowPunct/>
              <w:textAlignment w:val="auto"/>
              <w:rPr>
                <w:rFonts w:asciiTheme="minorHAnsi" w:eastAsiaTheme="minorHAnsi" w:hAnsiTheme="minorHAnsi" w:cstheme="minorHAnsi"/>
                <w:szCs w:val="22"/>
              </w:rPr>
            </w:pPr>
          </w:p>
          <w:p w14:paraId="15FDCA88" w14:textId="76B76069" w:rsidR="0020744D" w:rsidRDefault="0020744D" w:rsidP="002B6382">
            <w:p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Advice that Sabic be consulted on all work within 50m either side pipeline.</w:t>
            </w:r>
          </w:p>
          <w:p w14:paraId="73FA9AEC" w14:textId="70163675" w:rsidR="00AB7708" w:rsidRDefault="00AB7708" w:rsidP="002B6382">
            <w:pPr>
              <w:overflowPunct/>
              <w:textAlignment w:val="auto"/>
              <w:rPr>
                <w:rFonts w:asciiTheme="minorHAnsi" w:eastAsiaTheme="minorHAnsi" w:hAnsiTheme="minorHAnsi" w:cstheme="minorHAnsi"/>
                <w:szCs w:val="22"/>
              </w:rPr>
            </w:pPr>
          </w:p>
          <w:p w14:paraId="1F3427E8" w14:textId="603E7BBD" w:rsidR="00AB7708" w:rsidRPr="004909A4" w:rsidRDefault="00AB7708" w:rsidP="002B6382">
            <w:p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(7/10/2021) Site visit with developer. Fenced area is outside the pipeline 6m easement requested. Developer has contacted Sabic to obtain approval  to work within 50m of pipeline.</w:t>
            </w:r>
          </w:p>
          <w:p w14:paraId="634EDF85" w14:textId="0BC87E45" w:rsidR="009210FF" w:rsidRPr="008C75E4" w:rsidRDefault="009210FF" w:rsidP="00A67086">
            <w:pPr>
              <w:jc w:val="both"/>
              <w:rPr>
                <w:rFonts w:ascii="Calibri" w:hAnsi="Calibri"/>
                <w:szCs w:val="22"/>
              </w:rPr>
            </w:pPr>
          </w:p>
        </w:tc>
      </w:tr>
      <w:tr w:rsidR="008C75E4" w:rsidRPr="008C75E4" w14:paraId="36B40560" w14:textId="77777777" w:rsidTr="00504440">
        <w:trPr>
          <w:jc w:val="center"/>
        </w:trPr>
        <w:tc>
          <w:tcPr>
            <w:tcW w:w="3075" w:type="dxa"/>
            <w:gridSpan w:val="5"/>
            <w:tcMar>
              <w:top w:w="57" w:type="dxa"/>
              <w:bottom w:w="57" w:type="dxa"/>
            </w:tcMar>
          </w:tcPr>
          <w:p w14:paraId="6CC4DAF4"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5710B31B"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36E6922"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333F034D" w14:textId="01CE2BA4" w:rsidR="005878FE" w:rsidRPr="00435FC9" w:rsidRDefault="00EF6A01" w:rsidP="00435FC9">
            <w:pPr>
              <w:jc w:val="both"/>
              <w:rPr>
                <w:rFonts w:ascii="Calibri" w:hAnsi="Calibri"/>
                <w:szCs w:val="22"/>
              </w:rPr>
            </w:pPr>
            <w:r>
              <w:rPr>
                <w:rFonts w:ascii="Calibri" w:hAnsi="Calibri"/>
                <w:szCs w:val="22"/>
              </w:rPr>
              <w:t>None received.</w:t>
            </w:r>
          </w:p>
        </w:tc>
      </w:tr>
      <w:tr w:rsidR="008C75E4" w:rsidRPr="008C75E4" w14:paraId="3084EBFE" w14:textId="77777777" w:rsidTr="00504440">
        <w:trPr>
          <w:trHeight w:hRule="exact" w:val="144"/>
          <w:jc w:val="center"/>
        </w:trPr>
        <w:tc>
          <w:tcPr>
            <w:tcW w:w="9555" w:type="dxa"/>
            <w:gridSpan w:val="14"/>
            <w:tcBorders>
              <w:left w:val="nil"/>
              <w:right w:val="nil"/>
            </w:tcBorders>
            <w:tcMar>
              <w:top w:w="57" w:type="dxa"/>
              <w:bottom w:w="57" w:type="dxa"/>
            </w:tcMar>
          </w:tcPr>
          <w:p w14:paraId="0DC3EDC2" w14:textId="77777777" w:rsidR="00C0704D" w:rsidRPr="00504440" w:rsidRDefault="00C0704D" w:rsidP="006126D1">
            <w:pPr>
              <w:jc w:val="both"/>
              <w:rPr>
                <w:rFonts w:ascii="Calibri" w:hAnsi="Calibri"/>
                <w:sz w:val="4"/>
                <w:szCs w:val="4"/>
              </w:rPr>
            </w:pPr>
          </w:p>
        </w:tc>
      </w:tr>
      <w:tr w:rsidR="008C75E4" w:rsidRPr="008C75E4" w14:paraId="16A9B76E" w14:textId="77777777" w:rsidTr="00504440">
        <w:trPr>
          <w:jc w:val="center"/>
        </w:trPr>
        <w:tc>
          <w:tcPr>
            <w:tcW w:w="9555" w:type="dxa"/>
            <w:gridSpan w:val="14"/>
            <w:tcMar>
              <w:top w:w="57" w:type="dxa"/>
              <w:bottom w:w="57" w:type="dxa"/>
            </w:tcMar>
          </w:tcPr>
          <w:p w14:paraId="765E31CF" w14:textId="07847994" w:rsidR="00C0704D" w:rsidRPr="008C75E4" w:rsidRDefault="00C0704D" w:rsidP="006126D1">
            <w:pPr>
              <w:jc w:val="both"/>
              <w:rPr>
                <w:rFonts w:ascii="Calibri" w:hAnsi="Calibri"/>
                <w:b/>
                <w:szCs w:val="22"/>
              </w:rPr>
            </w:pPr>
            <w:r w:rsidRPr="008C75E4">
              <w:rPr>
                <w:rFonts w:ascii="Calibri" w:hAnsi="Calibri"/>
                <w:b/>
                <w:szCs w:val="22"/>
              </w:rPr>
              <w:t>RELEVANT POLICIES:</w:t>
            </w:r>
          </w:p>
        </w:tc>
      </w:tr>
      <w:tr w:rsidR="008C75E4" w:rsidRPr="008C75E4" w14:paraId="7DB97081" w14:textId="77777777" w:rsidTr="00504440">
        <w:trPr>
          <w:trHeight w:val="864"/>
          <w:jc w:val="center"/>
        </w:trPr>
        <w:tc>
          <w:tcPr>
            <w:tcW w:w="9555" w:type="dxa"/>
            <w:gridSpan w:val="14"/>
            <w:tcMar>
              <w:top w:w="57" w:type="dxa"/>
              <w:bottom w:w="57" w:type="dxa"/>
            </w:tcMar>
          </w:tcPr>
          <w:p w14:paraId="07EEB9BA"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0F608AA2" w14:textId="7E0639FA" w:rsidR="001946E0" w:rsidRPr="009B6815" w:rsidRDefault="009B6815" w:rsidP="006126D1">
            <w:pPr>
              <w:jc w:val="both"/>
              <w:rPr>
                <w:rFonts w:asciiTheme="minorHAnsi" w:eastAsiaTheme="minorHAnsi" w:hAnsiTheme="minorHAnsi" w:cstheme="minorHAnsi"/>
                <w:szCs w:val="22"/>
              </w:rPr>
            </w:pPr>
            <w:r>
              <w:rPr>
                <w:rFonts w:asciiTheme="minorHAnsi" w:eastAsiaTheme="minorHAnsi" w:hAnsiTheme="minorHAnsi" w:cstheme="minorHAnsi"/>
                <w:szCs w:val="22"/>
              </w:rPr>
              <w:t>K</w:t>
            </w:r>
            <w:r w:rsidRPr="009B6815">
              <w:rPr>
                <w:rFonts w:asciiTheme="minorHAnsi" w:eastAsiaTheme="minorHAnsi" w:hAnsiTheme="minorHAnsi" w:cstheme="minorHAnsi"/>
                <w:szCs w:val="22"/>
              </w:rPr>
              <w:t xml:space="preserve">ey </w:t>
            </w:r>
            <w:r>
              <w:rPr>
                <w:rFonts w:asciiTheme="minorHAnsi" w:eastAsiaTheme="minorHAnsi" w:hAnsiTheme="minorHAnsi" w:cstheme="minorHAnsi"/>
                <w:szCs w:val="22"/>
              </w:rPr>
              <w:t>S</w:t>
            </w:r>
            <w:r w:rsidRPr="009B6815">
              <w:rPr>
                <w:rFonts w:asciiTheme="minorHAnsi" w:eastAsiaTheme="minorHAnsi" w:hAnsiTheme="minorHAnsi" w:cstheme="minorHAnsi"/>
                <w:szCs w:val="22"/>
              </w:rPr>
              <w:t xml:space="preserve">tatement </w:t>
            </w:r>
            <w:r>
              <w:rPr>
                <w:rFonts w:asciiTheme="minorHAnsi" w:eastAsiaTheme="minorHAnsi" w:hAnsiTheme="minorHAnsi" w:cstheme="minorHAnsi"/>
                <w:szCs w:val="22"/>
              </w:rPr>
              <w:t>DS</w:t>
            </w:r>
            <w:r w:rsidRPr="009B6815">
              <w:rPr>
                <w:rFonts w:asciiTheme="minorHAnsi" w:eastAsiaTheme="minorHAnsi" w:hAnsiTheme="minorHAnsi" w:cstheme="minorHAnsi"/>
                <w:szCs w:val="22"/>
              </w:rPr>
              <w:t xml:space="preserve">2: </w:t>
            </w:r>
            <w:r>
              <w:rPr>
                <w:rFonts w:asciiTheme="minorHAnsi" w:eastAsiaTheme="minorHAnsi" w:hAnsiTheme="minorHAnsi" w:cstheme="minorHAnsi"/>
                <w:szCs w:val="22"/>
              </w:rPr>
              <w:t>P</w:t>
            </w:r>
            <w:r w:rsidRPr="009B6815">
              <w:rPr>
                <w:rFonts w:asciiTheme="minorHAnsi" w:eastAsiaTheme="minorHAnsi" w:hAnsiTheme="minorHAnsi" w:cstheme="minorHAnsi"/>
                <w:szCs w:val="22"/>
              </w:rPr>
              <w:t xml:space="preserve">resumption in </w:t>
            </w:r>
            <w:r>
              <w:rPr>
                <w:rFonts w:asciiTheme="minorHAnsi" w:eastAsiaTheme="minorHAnsi" w:hAnsiTheme="minorHAnsi" w:cstheme="minorHAnsi"/>
                <w:szCs w:val="22"/>
              </w:rPr>
              <w:t>F</w:t>
            </w:r>
            <w:r w:rsidRPr="009B6815">
              <w:rPr>
                <w:rFonts w:asciiTheme="minorHAnsi" w:eastAsiaTheme="minorHAnsi" w:hAnsiTheme="minorHAnsi" w:cstheme="minorHAnsi"/>
                <w:szCs w:val="22"/>
              </w:rPr>
              <w:t xml:space="preserve">avour of </w:t>
            </w:r>
            <w:r>
              <w:rPr>
                <w:rFonts w:asciiTheme="minorHAnsi" w:eastAsiaTheme="minorHAnsi" w:hAnsiTheme="minorHAnsi" w:cstheme="minorHAnsi"/>
                <w:szCs w:val="22"/>
              </w:rPr>
              <w:t>S</w:t>
            </w:r>
            <w:r w:rsidRPr="009B6815">
              <w:rPr>
                <w:rFonts w:asciiTheme="minorHAnsi" w:eastAsiaTheme="minorHAnsi" w:hAnsiTheme="minorHAnsi" w:cstheme="minorHAnsi"/>
                <w:szCs w:val="22"/>
              </w:rPr>
              <w:t xml:space="preserve">ustainable </w:t>
            </w:r>
            <w:r>
              <w:rPr>
                <w:rFonts w:asciiTheme="minorHAnsi" w:eastAsiaTheme="minorHAnsi" w:hAnsiTheme="minorHAnsi" w:cstheme="minorHAnsi"/>
                <w:szCs w:val="22"/>
              </w:rPr>
              <w:t>D</w:t>
            </w:r>
            <w:r w:rsidRPr="009B6815">
              <w:rPr>
                <w:rFonts w:asciiTheme="minorHAnsi" w:eastAsiaTheme="minorHAnsi" w:hAnsiTheme="minorHAnsi" w:cstheme="minorHAnsi"/>
                <w:szCs w:val="22"/>
              </w:rPr>
              <w:t>evelopment</w:t>
            </w:r>
          </w:p>
          <w:p w14:paraId="73BC8D9F" w14:textId="613375C4" w:rsidR="00352FDF" w:rsidRPr="009B6815" w:rsidRDefault="009B6815" w:rsidP="006126D1">
            <w:pPr>
              <w:jc w:val="both"/>
              <w:rPr>
                <w:rFonts w:asciiTheme="minorHAnsi" w:eastAsiaTheme="minorHAnsi" w:hAnsiTheme="minorHAnsi" w:cstheme="minorHAnsi"/>
                <w:szCs w:val="22"/>
              </w:rPr>
            </w:pPr>
            <w:r>
              <w:rPr>
                <w:rFonts w:asciiTheme="minorHAnsi" w:eastAsiaTheme="minorHAnsi" w:hAnsiTheme="minorHAnsi" w:cstheme="minorHAnsi"/>
                <w:szCs w:val="22"/>
              </w:rPr>
              <w:t>K</w:t>
            </w:r>
            <w:r w:rsidRPr="009B6815">
              <w:rPr>
                <w:rFonts w:asciiTheme="minorHAnsi" w:eastAsiaTheme="minorHAnsi" w:hAnsiTheme="minorHAnsi" w:cstheme="minorHAnsi"/>
                <w:szCs w:val="22"/>
              </w:rPr>
              <w:t xml:space="preserve">ey </w:t>
            </w:r>
            <w:r>
              <w:rPr>
                <w:rFonts w:asciiTheme="minorHAnsi" w:eastAsiaTheme="minorHAnsi" w:hAnsiTheme="minorHAnsi" w:cstheme="minorHAnsi"/>
                <w:szCs w:val="22"/>
              </w:rPr>
              <w:t>S</w:t>
            </w:r>
            <w:r w:rsidRPr="009B6815">
              <w:rPr>
                <w:rFonts w:asciiTheme="minorHAnsi" w:eastAsiaTheme="minorHAnsi" w:hAnsiTheme="minorHAnsi" w:cstheme="minorHAnsi"/>
                <w:szCs w:val="22"/>
              </w:rPr>
              <w:t xml:space="preserve">tatement </w:t>
            </w:r>
            <w:r>
              <w:rPr>
                <w:rFonts w:asciiTheme="minorHAnsi" w:eastAsiaTheme="minorHAnsi" w:hAnsiTheme="minorHAnsi" w:cstheme="minorHAnsi"/>
                <w:szCs w:val="22"/>
              </w:rPr>
              <w:t>EN</w:t>
            </w:r>
            <w:r w:rsidRPr="009B6815">
              <w:rPr>
                <w:rFonts w:asciiTheme="minorHAnsi" w:eastAsiaTheme="minorHAnsi" w:hAnsiTheme="minorHAnsi" w:cstheme="minorHAnsi"/>
                <w:szCs w:val="22"/>
              </w:rPr>
              <w:t xml:space="preserve">2: </w:t>
            </w:r>
            <w:r>
              <w:rPr>
                <w:rFonts w:asciiTheme="minorHAnsi" w:eastAsiaTheme="minorHAnsi" w:hAnsiTheme="minorHAnsi" w:cstheme="minorHAnsi"/>
                <w:szCs w:val="22"/>
              </w:rPr>
              <w:t>L</w:t>
            </w:r>
            <w:r w:rsidRPr="009B6815">
              <w:rPr>
                <w:rFonts w:asciiTheme="minorHAnsi" w:eastAsiaTheme="minorHAnsi" w:hAnsiTheme="minorHAnsi" w:cstheme="minorHAnsi"/>
                <w:szCs w:val="22"/>
              </w:rPr>
              <w:t>andscape</w:t>
            </w:r>
          </w:p>
          <w:p w14:paraId="0E54758E" w14:textId="44077E15" w:rsidR="00352FDF" w:rsidRPr="009B6815" w:rsidRDefault="009B6815" w:rsidP="006126D1">
            <w:pPr>
              <w:jc w:val="both"/>
              <w:rPr>
                <w:rFonts w:asciiTheme="minorHAnsi" w:eastAsiaTheme="minorHAnsi" w:hAnsiTheme="minorHAnsi" w:cstheme="minorHAnsi"/>
                <w:szCs w:val="22"/>
              </w:rPr>
            </w:pPr>
            <w:r>
              <w:rPr>
                <w:rFonts w:asciiTheme="minorHAnsi" w:eastAsiaTheme="minorHAnsi" w:hAnsiTheme="minorHAnsi" w:cstheme="minorHAnsi"/>
                <w:szCs w:val="22"/>
              </w:rPr>
              <w:t>P</w:t>
            </w:r>
            <w:r w:rsidRPr="009B6815">
              <w:rPr>
                <w:rFonts w:asciiTheme="minorHAnsi" w:eastAsiaTheme="minorHAnsi" w:hAnsiTheme="minorHAnsi" w:cstheme="minorHAnsi"/>
                <w:szCs w:val="22"/>
              </w:rPr>
              <w:t xml:space="preserve">olicy </w:t>
            </w:r>
            <w:r>
              <w:rPr>
                <w:rFonts w:asciiTheme="minorHAnsi" w:eastAsiaTheme="minorHAnsi" w:hAnsiTheme="minorHAnsi" w:cstheme="minorHAnsi"/>
                <w:szCs w:val="22"/>
              </w:rPr>
              <w:t>DMG</w:t>
            </w:r>
            <w:r w:rsidRPr="009B6815">
              <w:rPr>
                <w:rFonts w:asciiTheme="minorHAnsi" w:eastAsiaTheme="minorHAnsi" w:hAnsiTheme="minorHAnsi" w:cstheme="minorHAnsi"/>
                <w:szCs w:val="22"/>
              </w:rPr>
              <w:t xml:space="preserve">1: </w:t>
            </w:r>
            <w:r>
              <w:rPr>
                <w:rFonts w:asciiTheme="minorHAnsi" w:eastAsiaTheme="minorHAnsi" w:hAnsiTheme="minorHAnsi" w:cstheme="minorHAnsi"/>
                <w:szCs w:val="22"/>
              </w:rPr>
              <w:t>G</w:t>
            </w:r>
            <w:r w:rsidRPr="009B6815">
              <w:rPr>
                <w:rFonts w:asciiTheme="minorHAnsi" w:eastAsiaTheme="minorHAnsi" w:hAnsiTheme="minorHAnsi" w:cstheme="minorHAnsi"/>
                <w:szCs w:val="22"/>
              </w:rPr>
              <w:t xml:space="preserve">eneral </w:t>
            </w:r>
            <w:r>
              <w:rPr>
                <w:rFonts w:asciiTheme="minorHAnsi" w:eastAsiaTheme="minorHAnsi" w:hAnsiTheme="minorHAnsi" w:cstheme="minorHAnsi"/>
                <w:szCs w:val="22"/>
              </w:rPr>
              <w:t>C</w:t>
            </w:r>
            <w:r w:rsidRPr="009B6815">
              <w:rPr>
                <w:rFonts w:asciiTheme="minorHAnsi" w:eastAsiaTheme="minorHAnsi" w:hAnsiTheme="minorHAnsi" w:cstheme="minorHAnsi"/>
                <w:szCs w:val="22"/>
              </w:rPr>
              <w:t>onsiderations</w:t>
            </w:r>
          </w:p>
          <w:p w14:paraId="664C2998" w14:textId="2E48E70D" w:rsidR="000A0785" w:rsidRPr="009B6815" w:rsidRDefault="009B6815" w:rsidP="006126D1">
            <w:pPr>
              <w:jc w:val="both"/>
              <w:rPr>
                <w:rFonts w:asciiTheme="minorHAnsi" w:eastAsiaTheme="minorHAnsi" w:hAnsiTheme="minorHAnsi" w:cstheme="minorHAnsi"/>
                <w:szCs w:val="22"/>
              </w:rPr>
            </w:pPr>
            <w:r>
              <w:rPr>
                <w:rFonts w:asciiTheme="minorHAnsi" w:eastAsiaTheme="minorHAnsi" w:hAnsiTheme="minorHAnsi" w:cstheme="minorHAnsi"/>
                <w:szCs w:val="22"/>
              </w:rPr>
              <w:t>P</w:t>
            </w:r>
            <w:r w:rsidRPr="009B6815">
              <w:rPr>
                <w:rFonts w:asciiTheme="minorHAnsi" w:eastAsiaTheme="minorHAnsi" w:hAnsiTheme="minorHAnsi" w:cstheme="minorHAnsi"/>
                <w:szCs w:val="22"/>
              </w:rPr>
              <w:t xml:space="preserve">olicy </w:t>
            </w:r>
            <w:r>
              <w:rPr>
                <w:rFonts w:asciiTheme="minorHAnsi" w:eastAsiaTheme="minorHAnsi" w:hAnsiTheme="minorHAnsi" w:cstheme="minorHAnsi"/>
                <w:szCs w:val="22"/>
              </w:rPr>
              <w:t>DMG</w:t>
            </w:r>
            <w:r w:rsidRPr="009B6815">
              <w:rPr>
                <w:rFonts w:asciiTheme="minorHAnsi" w:eastAsiaTheme="minorHAnsi" w:hAnsiTheme="minorHAnsi" w:cstheme="minorHAnsi"/>
                <w:szCs w:val="22"/>
              </w:rPr>
              <w:t xml:space="preserve">2: </w:t>
            </w:r>
            <w:r>
              <w:rPr>
                <w:rFonts w:asciiTheme="minorHAnsi" w:eastAsiaTheme="minorHAnsi" w:hAnsiTheme="minorHAnsi" w:cstheme="minorHAnsi"/>
                <w:szCs w:val="22"/>
              </w:rPr>
              <w:t>S</w:t>
            </w:r>
            <w:r w:rsidRPr="009B6815">
              <w:rPr>
                <w:rFonts w:asciiTheme="minorHAnsi" w:eastAsiaTheme="minorHAnsi" w:hAnsiTheme="minorHAnsi" w:cstheme="minorHAnsi"/>
                <w:szCs w:val="22"/>
              </w:rPr>
              <w:t xml:space="preserve">trategic </w:t>
            </w:r>
            <w:r>
              <w:rPr>
                <w:rFonts w:asciiTheme="minorHAnsi" w:eastAsiaTheme="minorHAnsi" w:hAnsiTheme="minorHAnsi" w:cstheme="minorHAnsi"/>
                <w:szCs w:val="22"/>
              </w:rPr>
              <w:t>C</w:t>
            </w:r>
            <w:r w:rsidRPr="009B6815">
              <w:rPr>
                <w:rFonts w:asciiTheme="minorHAnsi" w:eastAsiaTheme="minorHAnsi" w:hAnsiTheme="minorHAnsi" w:cstheme="minorHAnsi"/>
                <w:szCs w:val="22"/>
              </w:rPr>
              <w:t>onsiderations</w:t>
            </w:r>
          </w:p>
          <w:p w14:paraId="1878D185" w14:textId="0E54133E" w:rsidR="000A0785" w:rsidRPr="009B6815" w:rsidRDefault="009B6815" w:rsidP="006126D1">
            <w:pPr>
              <w:jc w:val="both"/>
              <w:rPr>
                <w:rFonts w:asciiTheme="minorHAnsi" w:eastAsiaTheme="minorHAnsi" w:hAnsiTheme="minorHAnsi" w:cstheme="minorHAnsi"/>
                <w:szCs w:val="22"/>
              </w:rPr>
            </w:pPr>
            <w:r>
              <w:rPr>
                <w:rFonts w:asciiTheme="minorHAnsi" w:eastAsiaTheme="minorHAnsi" w:hAnsiTheme="minorHAnsi" w:cstheme="minorHAnsi"/>
                <w:szCs w:val="22"/>
              </w:rPr>
              <w:lastRenderedPageBreak/>
              <w:t>P</w:t>
            </w:r>
            <w:r w:rsidRPr="009B6815">
              <w:rPr>
                <w:rFonts w:asciiTheme="minorHAnsi" w:eastAsiaTheme="minorHAnsi" w:hAnsiTheme="minorHAnsi" w:cstheme="minorHAnsi"/>
                <w:szCs w:val="22"/>
              </w:rPr>
              <w:t xml:space="preserve">olicy </w:t>
            </w:r>
            <w:r>
              <w:rPr>
                <w:rFonts w:asciiTheme="minorHAnsi" w:eastAsiaTheme="minorHAnsi" w:hAnsiTheme="minorHAnsi" w:cstheme="minorHAnsi"/>
                <w:szCs w:val="22"/>
              </w:rPr>
              <w:t>DME</w:t>
            </w:r>
            <w:r w:rsidRPr="009B6815">
              <w:rPr>
                <w:rFonts w:asciiTheme="minorHAnsi" w:eastAsiaTheme="minorHAnsi" w:hAnsiTheme="minorHAnsi" w:cstheme="minorHAnsi"/>
                <w:szCs w:val="22"/>
              </w:rPr>
              <w:t xml:space="preserve">1: </w:t>
            </w:r>
            <w:r>
              <w:rPr>
                <w:rFonts w:asciiTheme="minorHAnsi" w:eastAsiaTheme="minorHAnsi" w:hAnsiTheme="minorHAnsi" w:cstheme="minorHAnsi"/>
                <w:szCs w:val="22"/>
              </w:rPr>
              <w:t>P</w:t>
            </w:r>
            <w:r w:rsidRPr="009B6815">
              <w:rPr>
                <w:rFonts w:asciiTheme="minorHAnsi" w:eastAsiaTheme="minorHAnsi" w:hAnsiTheme="minorHAnsi" w:cstheme="minorHAnsi"/>
                <w:szCs w:val="22"/>
              </w:rPr>
              <w:t xml:space="preserve">rotecting </w:t>
            </w:r>
            <w:r>
              <w:rPr>
                <w:rFonts w:asciiTheme="minorHAnsi" w:eastAsiaTheme="minorHAnsi" w:hAnsiTheme="minorHAnsi" w:cstheme="minorHAnsi"/>
                <w:szCs w:val="22"/>
              </w:rPr>
              <w:t>T</w:t>
            </w:r>
            <w:r w:rsidRPr="009B6815">
              <w:rPr>
                <w:rFonts w:asciiTheme="minorHAnsi" w:eastAsiaTheme="minorHAnsi" w:hAnsiTheme="minorHAnsi" w:cstheme="minorHAnsi"/>
                <w:szCs w:val="22"/>
              </w:rPr>
              <w:t xml:space="preserve">rees and </w:t>
            </w:r>
            <w:r>
              <w:rPr>
                <w:rFonts w:asciiTheme="minorHAnsi" w:eastAsiaTheme="minorHAnsi" w:hAnsiTheme="minorHAnsi" w:cstheme="minorHAnsi"/>
                <w:szCs w:val="22"/>
              </w:rPr>
              <w:t>W</w:t>
            </w:r>
            <w:r w:rsidRPr="009B6815">
              <w:rPr>
                <w:rFonts w:asciiTheme="minorHAnsi" w:eastAsiaTheme="minorHAnsi" w:hAnsiTheme="minorHAnsi" w:cstheme="minorHAnsi"/>
                <w:szCs w:val="22"/>
              </w:rPr>
              <w:t>oodlands</w:t>
            </w:r>
          </w:p>
          <w:p w14:paraId="1745073F" w14:textId="325AF8A0" w:rsidR="000A0785" w:rsidRPr="009B6815" w:rsidRDefault="009B6815" w:rsidP="006126D1">
            <w:pPr>
              <w:jc w:val="both"/>
              <w:rPr>
                <w:rFonts w:asciiTheme="minorHAnsi" w:eastAsiaTheme="minorHAnsi" w:hAnsiTheme="minorHAnsi" w:cstheme="minorHAnsi"/>
                <w:szCs w:val="22"/>
              </w:rPr>
            </w:pPr>
            <w:r>
              <w:rPr>
                <w:rFonts w:asciiTheme="minorHAnsi" w:eastAsiaTheme="minorHAnsi" w:hAnsiTheme="minorHAnsi" w:cstheme="minorHAnsi"/>
                <w:szCs w:val="22"/>
              </w:rPr>
              <w:t>P</w:t>
            </w:r>
            <w:r w:rsidRPr="009B6815">
              <w:rPr>
                <w:rFonts w:asciiTheme="minorHAnsi" w:eastAsiaTheme="minorHAnsi" w:hAnsiTheme="minorHAnsi" w:cstheme="minorHAnsi"/>
                <w:szCs w:val="22"/>
              </w:rPr>
              <w:t xml:space="preserve">olicy </w:t>
            </w:r>
            <w:r>
              <w:rPr>
                <w:rFonts w:asciiTheme="minorHAnsi" w:eastAsiaTheme="minorHAnsi" w:hAnsiTheme="minorHAnsi" w:cstheme="minorHAnsi"/>
                <w:szCs w:val="22"/>
              </w:rPr>
              <w:t>DME</w:t>
            </w:r>
            <w:r w:rsidRPr="009B6815">
              <w:rPr>
                <w:rFonts w:asciiTheme="minorHAnsi" w:eastAsiaTheme="minorHAnsi" w:hAnsiTheme="minorHAnsi" w:cstheme="minorHAnsi"/>
                <w:szCs w:val="22"/>
              </w:rPr>
              <w:t xml:space="preserve">2: </w:t>
            </w:r>
            <w:r>
              <w:rPr>
                <w:rFonts w:asciiTheme="minorHAnsi" w:eastAsiaTheme="minorHAnsi" w:hAnsiTheme="minorHAnsi" w:cstheme="minorHAnsi"/>
                <w:szCs w:val="22"/>
              </w:rPr>
              <w:t>L</w:t>
            </w:r>
            <w:r w:rsidRPr="009B6815">
              <w:rPr>
                <w:rFonts w:asciiTheme="minorHAnsi" w:eastAsiaTheme="minorHAnsi" w:hAnsiTheme="minorHAnsi" w:cstheme="minorHAnsi"/>
                <w:szCs w:val="22"/>
              </w:rPr>
              <w:t xml:space="preserve">andscape and </w:t>
            </w:r>
            <w:r>
              <w:rPr>
                <w:rFonts w:asciiTheme="minorHAnsi" w:eastAsiaTheme="minorHAnsi" w:hAnsiTheme="minorHAnsi" w:cstheme="minorHAnsi"/>
                <w:szCs w:val="22"/>
              </w:rPr>
              <w:t>T</w:t>
            </w:r>
            <w:r w:rsidRPr="009B6815">
              <w:rPr>
                <w:rFonts w:asciiTheme="minorHAnsi" w:eastAsiaTheme="minorHAnsi" w:hAnsiTheme="minorHAnsi" w:cstheme="minorHAnsi"/>
                <w:szCs w:val="22"/>
              </w:rPr>
              <w:t xml:space="preserve">ownscape </w:t>
            </w:r>
            <w:r>
              <w:rPr>
                <w:rFonts w:asciiTheme="minorHAnsi" w:eastAsiaTheme="minorHAnsi" w:hAnsiTheme="minorHAnsi" w:cstheme="minorHAnsi"/>
                <w:szCs w:val="22"/>
              </w:rPr>
              <w:t>P</w:t>
            </w:r>
            <w:r w:rsidRPr="009B6815">
              <w:rPr>
                <w:rFonts w:asciiTheme="minorHAnsi" w:eastAsiaTheme="minorHAnsi" w:hAnsiTheme="minorHAnsi" w:cstheme="minorHAnsi"/>
                <w:szCs w:val="22"/>
              </w:rPr>
              <w:t>rotection</w:t>
            </w:r>
          </w:p>
          <w:p w14:paraId="6C57C1F9" w14:textId="7727BA47" w:rsidR="000A0785" w:rsidRPr="008C75E4" w:rsidRDefault="009B6815" w:rsidP="006126D1">
            <w:pPr>
              <w:jc w:val="both"/>
              <w:rPr>
                <w:rFonts w:ascii="Calibri" w:hAnsi="Calibri"/>
                <w:b/>
                <w:szCs w:val="22"/>
              </w:rPr>
            </w:pPr>
            <w:r>
              <w:rPr>
                <w:rFonts w:asciiTheme="minorHAnsi" w:eastAsiaTheme="minorHAnsi" w:hAnsiTheme="minorHAnsi" w:cstheme="minorHAnsi"/>
                <w:szCs w:val="22"/>
              </w:rPr>
              <w:t>P</w:t>
            </w:r>
            <w:r w:rsidRPr="009B6815">
              <w:rPr>
                <w:rFonts w:asciiTheme="minorHAnsi" w:eastAsiaTheme="minorHAnsi" w:hAnsiTheme="minorHAnsi" w:cstheme="minorHAnsi"/>
                <w:szCs w:val="22"/>
              </w:rPr>
              <w:t xml:space="preserve">olicy </w:t>
            </w:r>
            <w:r>
              <w:rPr>
                <w:rFonts w:asciiTheme="minorHAnsi" w:eastAsiaTheme="minorHAnsi" w:hAnsiTheme="minorHAnsi" w:cstheme="minorHAnsi"/>
                <w:szCs w:val="22"/>
              </w:rPr>
              <w:t>DME</w:t>
            </w:r>
            <w:r w:rsidRPr="009B6815">
              <w:rPr>
                <w:rFonts w:asciiTheme="minorHAnsi" w:eastAsiaTheme="minorHAnsi" w:hAnsiTheme="minorHAnsi" w:cstheme="minorHAnsi"/>
                <w:szCs w:val="22"/>
              </w:rPr>
              <w:t xml:space="preserve">5: </w:t>
            </w:r>
            <w:r>
              <w:rPr>
                <w:rFonts w:asciiTheme="minorHAnsi" w:eastAsiaTheme="minorHAnsi" w:hAnsiTheme="minorHAnsi" w:cstheme="minorHAnsi"/>
                <w:szCs w:val="22"/>
              </w:rPr>
              <w:t>R</w:t>
            </w:r>
            <w:r w:rsidRPr="009B6815">
              <w:rPr>
                <w:rFonts w:asciiTheme="minorHAnsi" w:eastAsiaTheme="minorHAnsi" w:hAnsiTheme="minorHAnsi" w:cstheme="minorHAnsi"/>
                <w:szCs w:val="22"/>
              </w:rPr>
              <w:t xml:space="preserve">enewable </w:t>
            </w:r>
            <w:r>
              <w:rPr>
                <w:rFonts w:asciiTheme="minorHAnsi" w:eastAsiaTheme="minorHAnsi" w:hAnsiTheme="minorHAnsi" w:cstheme="minorHAnsi"/>
                <w:szCs w:val="22"/>
              </w:rPr>
              <w:t>E</w:t>
            </w:r>
            <w:r w:rsidRPr="009B6815">
              <w:rPr>
                <w:rFonts w:asciiTheme="minorHAnsi" w:eastAsiaTheme="minorHAnsi" w:hAnsiTheme="minorHAnsi" w:cstheme="minorHAnsi"/>
                <w:szCs w:val="22"/>
              </w:rPr>
              <w:t>nergy</w:t>
            </w:r>
          </w:p>
        </w:tc>
      </w:tr>
      <w:tr w:rsidR="008C75E4" w:rsidRPr="008C75E4" w14:paraId="6260995E"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4E1DF93A" w14:textId="655A4B43" w:rsidR="00C0704D" w:rsidRDefault="00C0704D" w:rsidP="006126D1">
            <w:pPr>
              <w:pStyle w:val="PLANNING"/>
              <w:rPr>
                <w:rFonts w:ascii="Calibri" w:hAnsi="Calibri"/>
                <w:b/>
                <w:bCs/>
                <w:szCs w:val="22"/>
              </w:rPr>
            </w:pPr>
            <w:r w:rsidRPr="008C75E4">
              <w:rPr>
                <w:rFonts w:ascii="Calibri" w:hAnsi="Calibri"/>
                <w:b/>
                <w:bCs/>
                <w:szCs w:val="22"/>
              </w:rPr>
              <w:lastRenderedPageBreak/>
              <w:t>Relevant Planning History:</w:t>
            </w:r>
          </w:p>
          <w:p w14:paraId="6EEF035A" w14:textId="4F6EF1D2" w:rsidR="00101855" w:rsidRPr="003F44FA" w:rsidRDefault="003F44FA" w:rsidP="00454754">
            <w:pPr>
              <w:pStyle w:val="PLANNING"/>
              <w:rPr>
                <w:rFonts w:asciiTheme="minorHAnsi" w:hAnsiTheme="minorHAnsi" w:cstheme="minorHAnsi"/>
                <w:bCs/>
                <w:szCs w:val="22"/>
              </w:rPr>
            </w:pPr>
            <w:r w:rsidRPr="003F44FA">
              <w:rPr>
                <w:rFonts w:asciiTheme="minorHAnsi" w:hAnsiTheme="minorHAnsi" w:cstheme="minorHAnsi"/>
                <w:color w:val="333333"/>
                <w:szCs w:val="22"/>
                <w:lang w:val="en"/>
              </w:rPr>
              <w:t>3/2009/0051 - Proposed replacement dwelling (following demolition of the existing house).</w:t>
            </w:r>
          </w:p>
        </w:tc>
      </w:tr>
      <w:tr w:rsidR="008C75E4" w:rsidRPr="008C75E4" w14:paraId="2987AC7B" w14:textId="77777777" w:rsidTr="00504440">
        <w:trPr>
          <w:trHeight w:hRule="exact" w:val="144"/>
          <w:jc w:val="center"/>
        </w:trPr>
        <w:tc>
          <w:tcPr>
            <w:tcW w:w="9555" w:type="dxa"/>
            <w:gridSpan w:val="14"/>
            <w:tcBorders>
              <w:left w:val="nil"/>
              <w:right w:val="nil"/>
            </w:tcBorders>
            <w:tcMar>
              <w:top w:w="57" w:type="dxa"/>
              <w:bottom w:w="57" w:type="dxa"/>
            </w:tcMar>
          </w:tcPr>
          <w:p w14:paraId="2EE886C9" w14:textId="77777777" w:rsidR="003F16AA" w:rsidRPr="00504440" w:rsidRDefault="003F16AA" w:rsidP="00504440">
            <w:pPr>
              <w:rPr>
                <w:sz w:val="4"/>
                <w:szCs w:val="4"/>
              </w:rPr>
            </w:pPr>
          </w:p>
        </w:tc>
      </w:tr>
      <w:tr w:rsidR="008C75E4" w:rsidRPr="008C75E4" w14:paraId="304C0169" w14:textId="77777777" w:rsidTr="00504440">
        <w:trPr>
          <w:jc w:val="center"/>
        </w:trPr>
        <w:tc>
          <w:tcPr>
            <w:tcW w:w="9555" w:type="dxa"/>
            <w:gridSpan w:val="14"/>
            <w:tcMar>
              <w:top w:w="57" w:type="dxa"/>
              <w:bottom w:w="57" w:type="dxa"/>
            </w:tcMar>
          </w:tcPr>
          <w:p w14:paraId="54F0ADE5"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76D524FB" w14:textId="77777777" w:rsidTr="00504440">
        <w:trPr>
          <w:trHeight w:val="1152"/>
          <w:jc w:val="center"/>
        </w:trPr>
        <w:tc>
          <w:tcPr>
            <w:tcW w:w="9555" w:type="dxa"/>
            <w:gridSpan w:val="14"/>
            <w:tcMar>
              <w:top w:w="57" w:type="dxa"/>
              <w:bottom w:w="57" w:type="dxa"/>
            </w:tcMar>
          </w:tcPr>
          <w:p w14:paraId="09F6FDD5"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0A94F6D3" w14:textId="77777777" w:rsidR="003F44FA" w:rsidRDefault="003F44FA" w:rsidP="00454754">
            <w:pPr>
              <w:pStyle w:val="Header"/>
              <w:tabs>
                <w:tab w:val="clear" w:pos="4153"/>
                <w:tab w:val="clear" w:pos="8306"/>
              </w:tabs>
              <w:contextualSpacing/>
              <w:jc w:val="both"/>
              <w:rPr>
                <w:rFonts w:ascii="Calibri" w:hAnsi="Calibri"/>
                <w:b/>
                <w:szCs w:val="22"/>
              </w:rPr>
            </w:pPr>
          </w:p>
          <w:p w14:paraId="517026AB" w14:textId="79B77469" w:rsidR="003F44FA" w:rsidRPr="009B6815" w:rsidRDefault="003F44FA" w:rsidP="00454754">
            <w:pPr>
              <w:pStyle w:val="Header"/>
              <w:tabs>
                <w:tab w:val="clear" w:pos="4153"/>
                <w:tab w:val="clear" w:pos="8306"/>
              </w:tabs>
              <w:contextualSpacing/>
              <w:jc w:val="both"/>
              <w:rPr>
                <w:rFonts w:ascii="Calibri" w:hAnsi="Calibri"/>
                <w:bCs/>
                <w:szCs w:val="22"/>
              </w:rPr>
            </w:pPr>
            <w:r w:rsidRPr="009B6815">
              <w:rPr>
                <w:rFonts w:ascii="Calibri" w:hAnsi="Calibri"/>
                <w:bCs/>
                <w:szCs w:val="22"/>
              </w:rPr>
              <w:t>The site is on the brow of a hillside within the narrow strip of open countryside between the main area of the Forest of Bowland AONB and the Pendle Hill outlier.</w:t>
            </w:r>
            <w:r w:rsidR="00E81EC4">
              <w:rPr>
                <w:rFonts w:ascii="Calibri" w:hAnsi="Calibri"/>
                <w:bCs/>
                <w:szCs w:val="22"/>
              </w:rPr>
              <w:t xml:space="preserve"> It is removed from the Dudland Hollins farmstead.</w:t>
            </w:r>
          </w:p>
          <w:p w14:paraId="46D8878C" w14:textId="77777777" w:rsidR="003F44FA" w:rsidRPr="009B6815" w:rsidRDefault="003F44FA" w:rsidP="00454754">
            <w:pPr>
              <w:pStyle w:val="Header"/>
              <w:tabs>
                <w:tab w:val="clear" w:pos="4153"/>
                <w:tab w:val="clear" w:pos="8306"/>
              </w:tabs>
              <w:contextualSpacing/>
              <w:jc w:val="both"/>
              <w:rPr>
                <w:rFonts w:ascii="Calibri" w:hAnsi="Calibri"/>
                <w:bCs/>
                <w:szCs w:val="22"/>
              </w:rPr>
            </w:pPr>
          </w:p>
          <w:p w14:paraId="316ED2E1" w14:textId="77777777" w:rsidR="003F44FA" w:rsidRPr="009B6815" w:rsidRDefault="003F44FA" w:rsidP="00454754">
            <w:pPr>
              <w:pStyle w:val="Header"/>
              <w:tabs>
                <w:tab w:val="clear" w:pos="4153"/>
                <w:tab w:val="clear" w:pos="8306"/>
              </w:tabs>
              <w:contextualSpacing/>
              <w:jc w:val="both"/>
              <w:rPr>
                <w:rFonts w:ascii="Calibri" w:hAnsi="Calibri"/>
                <w:bCs/>
                <w:szCs w:val="22"/>
              </w:rPr>
            </w:pPr>
            <w:r w:rsidRPr="009B6815">
              <w:rPr>
                <w:rFonts w:ascii="Calibri" w:hAnsi="Calibri"/>
                <w:bCs/>
                <w:szCs w:val="22"/>
              </w:rPr>
              <w:t>The site is very visible from public rights of way which follow the main Dudland Hollins access and the southern boundary of the field in which the solar array is proposed.</w:t>
            </w:r>
          </w:p>
          <w:p w14:paraId="30FA2CF6" w14:textId="77777777" w:rsidR="003F44FA" w:rsidRPr="009B6815" w:rsidRDefault="003F44FA" w:rsidP="00454754">
            <w:pPr>
              <w:pStyle w:val="Header"/>
              <w:tabs>
                <w:tab w:val="clear" w:pos="4153"/>
                <w:tab w:val="clear" w:pos="8306"/>
              </w:tabs>
              <w:contextualSpacing/>
              <w:jc w:val="both"/>
              <w:rPr>
                <w:rFonts w:ascii="Calibri" w:hAnsi="Calibri"/>
                <w:bCs/>
                <w:szCs w:val="22"/>
              </w:rPr>
            </w:pPr>
          </w:p>
          <w:p w14:paraId="2F225FF2" w14:textId="77777777" w:rsidR="003F44FA" w:rsidRDefault="003F44FA" w:rsidP="00454754">
            <w:pPr>
              <w:pStyle w:val="Header"/>
              <w:tabs>
                <w:tab w:val="clear" w:pos="4153"/>
                <w:tab w:val="clear" w:pos="8306"/>
              </w:tabs>
              <w:contextualSpacing/>
              <w:jc w:val="both"/>
              <w:rPr>
                <w:rFonts w:ascii="Calibri" w:hAnsi="Calibri"/>
                <w:b/>
                <w:szCs w:val="22"/>
              </w:rPr>
            </w:pPr>
            <w:r w:rsidRPr="009B6815">
              <w:rPr>
                <w:rFonts w:ascii="Calibri" w:hAnsi="Calibri"/>
                <w:bCs/>
                <w:szCs w:val="22"/>
              </w:rPr>
              <w:t>Topography and trees/hedgerow screen the site from most views from the north and east. However, the site has reciprocal views with Pendle Hill</w:t>
            </w:r>
            <w:r w:rsidR="009B6815" w:rsidRPr="009B6815">
              <w:rPr>
                <w:rFonts w:ascii="Calibri" w:hAnsi="Calibri"/>
                <w:bCs/>
                <w:szCs w:val="22"/>
              </w:rPr>
              <w:t xml:space="preserve"> to the south.</w:t>
            </w:r>
            <w:r>
              <w:rPr>
                <w:rFonts w:ascii="Calibri" w:hAnsi="Calibri"/>
                <w:b/>
                <w:szCs w:val="22"/>
              </w:rPr>
              <w:t xml:space="preserve"> </w:t>
            </w:r>
          </w:p>
          <w:p w14:paraId="05F0E602" w14:textId="77777777" w:rsidR="00ED1463" w:rsidRDefault="00ED1463" w:rsidP="00454754">
            <w:pPr>
              <w:pStyle w:val="Header"/>
              <w:tabs>
                <w:tab w:val="clear" w:pos="4153"/>
                <w:tab w:val="clear" w:pos="8306"/>
              </w:tabs>
              <w:contextualSpacing/>
              <w:jc w:val="both"/>
              <w:rPr>
                <w:rFonts w:ascii="Calibri" w:hAnsi="Calibri"/>
                <w:b/>
                <w:szCs w:val="22"/>
              </w:rPr>
            </w:pPr>
          </w:p>
          <w:p w14:paraId="6EDEDD1A" w14:textId="7C1119DF" w:rsidR="00ED1463" w:rsidRPr="00D102D9" w:rsidRDefault="00ED1463" w:rsidP="00454754">
            <w:pPr>
              <w:pStyle w:val="Header"/>
              <w:tabs>
                <w:tab w:val="clear" w:pos="4153"/>
                <w:tab w:val="clear" w:pos="8306"/>
              </w:tabs>
              <w:contextualSpacing/>
              <w:jc w:val="both"/>
              <w:rPr>
                <w:rFonts w:ascii="Calibri" w:hAnsi="Calibri"/>
                <w:b/>
                <w:szCs w:val="22"/>
              </w:rPr>
            </w:pPr>
            <w:r w:rsidRPr="00ED1463">
              <w:rPr>
                <w:rFonts w:ascii="Calibri" w:hAnsi="Calibri"/>
                <w:bCs/>
                <w:szCs w:val="22"/>
              </w:rPr>
              <w:t>The</w:t>
            </w:r>
            <w:r>
              <w:rPr>
                <w:rFonts w:ascii="Calibri" w:hAnsi="Calibri"/>
                <w:b/>
                <w:szCs w:val="22"/>
              </w:rPr>
              <w:t xml:space="preserve"> </w:t>
            </w:r>
            <w:r>
              <w:rPr>
                <w:rFonts w:asciiTheme="minorHAnsi" w:eastAsiaTheme="minorHAnsi" w:hAnsiTheme="minorHAnsi" w:cstheme="minorHAnsi"/>
                <w:szCs w:val="22"/>
              </w:rPr>
              <w:t>Trans-Pennine Ethylene Pipeline runs immediately to the south of the site.</w:t>
            </w:r>
          </w:p>
        </w:tc>
      </w:tr>
      <w:tr w:rsidR="008C75E4" w:rsidRPr="008C75E4" w14:paraId="22B61E57" w14:textId="77777777" w:rsidTr="00504440">
        <w:trPr>
          <w:trHeight w:val="1152"/>
          <w:jc w:val="center"/>
        </w:trPr>
        <w:tc>
          <w:tcPr>
            <w:tcW w:w="9555" w:type="dxa"/>
            <w:gridSpan w:val="14"/>
            <w:tcMar>
              <w:top w:w="57" w:type="dxa"/>
              <w:bottom w:w="57" w:type="dxa"/>
            </w:tcMar>
          </w:tcPr>
          <w:p w14:paraId="69F898CF"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0F75FEFD" w14:textId="77777777" w:rsidR="00454754" w:rsidRDefault="006E6F99" w:rsidP="00454754">
            <w:pPr>
              <w:pStyle w:val="Header"/>
              <w:tabs>
                <w:tab w:val="clear" w:pos="4153"/>
                <w:tab w:val="clear" w:pos="8306"/>
              </w:tabs>
              <w:jc w:val="both"/>
              <w:rPr>
                <w:rFonts w:ascii="Calibri" w:hAnsi="Calibri"/>
                <w:szCs w:val="22"/>
              </w:rPr>
            </w:pPr>
            <w:r>
              <w:rPr>
                <w:rFonts w:ascii="Calibri" w:hAnsi="Calibri"/>
                <w:szCs w:val="22"/>
              </w:rPr>
              <w:t>Planning permission is sought for a ground-mounted installation of solar array for energy generation in the field to the north of Dudland Hollins.</w:t>
            </w:r>
          </w:p>
          <w:p w14:paraId="401FB3D9" w14:textId="77777777" w:rsidR="006E6F99" w:rsidRDefault="006E6F99" w:rsidP="00454754">
            <w:pPr>
              <w:pStyle w:val="Header"/>
              <w:tabs>
                <w:tab w:val="clear" w:pos="4153"/>
                <w:tab w:val="clear" w:pos="8306"/>
              </w:tabs>
              <w:jc w:val="both"/>
              <w:rPr>
                <w:rFonts w:ascii="Calibri" w:hAnsi="Calibri"/>
                <w:szCs w:val="22"/>
              </w:rPr>
            </w:pPr>
          </w:p>
          <w:p w14:paraId="23C32FC2" w14:textId="05E130B6" w:rsidR="006E6F99" w:rsidRDefault="006E6F99" w:rsidP="00454754">
            <w:pPr>
              <w:pStyle w:val="Header"/>
              <w:tabs>
                <w:tab w:val="clear" w:pos="4153"/>
                <w:tab w:val="clear" w:pos="8306"/>
              </w:tabs>
              <w:jc w:val="both"/>
              <w:rPr>
                <w:rFonts w:ascii="Calibri" w:hAnsi="Calibri"/>
                <w:szCs w:val="22"/>
              </w:rPr>
            </w:pPr>
            <w:r>
              <w:rPr>
                <w:rFonts w:ascii="Calibri" w:hAnsi="Calibri"/>
                <w:szCs w:val="22"/>
              </w:rPr>
              <w:t xml:space="preserve">The application form suggests (Q10) that </w:t>
            </w:r>
            <w:r w:rsidR="006118E0">
              <w:rPr>
                <w:rFonts w:ascii="Calibri" w:hAnsi="Calibri"/>
                <w:szCs w:val="22"/>
              </w:rPr>
              <w:t xml:space="preserve">there are no trees or hedges on land adjacent which could influence the development or might be important to local landscape character. </w:t>
            </w:r>
          </w:p>
          <w:p w14:paraId="6B949A0D" w14:textId="77777777" w:rsidR="006118E0" w:rsidRDefault="006118E0" w:rsidP="00454754">
            <w:pPr>
              <w:pStyle w:val="Header"/>
              <w:tabs>
                <w:tab w:val="clear" w:pos="4153"/>
                <w:tab w:val="clear" w:pos="8306"/>
              </w:tabs>
              <w:jc w:val="both"/>
              <w:rPr>
                <w:rFonts w:ascii="Calibri" w:hAnsi="Calibri"/>
                <w:szCs w:val="22"/>
              </w:rPr>
            </w:pPr>
          </w:p>
          <w:p w14:paraId="010B1F22" w14:textId="781AD435" w:rsidR="006118E0" w:rsidRPr="00F012FA" w:rsidRDefault="00554E7F" w:rsidP="00454754">
            <w:pPr>
              <w:pStyle w:val="Header"/>
              <w:tabs>
                <w:tab w:val="clear" w:pos="4153"/>
                <w:tab w:val="clear" w:pos="8306"/>
              </w:tabs>
              <w:jc w:val="both"/>
              <w:rPr>
                <w:rFonts w:ascii="Calibri" w:hAnsi="Calibri"/>
                <w:szCs w:val="22"/>
              </w:rPr>
            </w:pPr>
            <w:r>
              <w:rPr>
                <w:rFonts w:ascii="Calibri" w:hAnsi="Calibri"/>
                <w:szCs w:val="22"/>
              </w:rPr>
              <w:t xml:space="preserve">Plans submitted 16 September 2021 show the proposed array </w:t>
            </w:r>
            <w:r w:rsidR="00E81EC4">
              <w:rPr>
                <w:rFonts w:ascii="Calibri" w:hAnsi="Calibri"/>
                <w:szCs w:val="22"/>
              </w:rPr>
              <w:t xml:space="preserve">of 48 photo-voltaic modules </w:t>
            </w:r>
            <w:r>
              <w:rPr>
                <w:rFonts w:ascii="Calibri" w:hAnsi="Calibri"/>
                <w:szCs w:val="22"/>
              </w:rPr>
              <w:t xml:space="preserve">to be arranged in two </w:t>
            </w:r>
            <w:r w:rsidR="00E81EC4">
              <w:rPr>
                <w:rFonts w:ascii="Calibri" w:hAnsi="Calibri"/>
                <w:szCs w:val="22"/>
              </w:rPr>
              <w:t>rows</w:t>
            </w:r>
            <w:r>
              <w:rPr>
                <w:rFonts w:ascii="Calibri" w:hAnsi="Calibri"/>
                <w:szCs w:val="22"/>
              </w:rPr>
              <w:t xml:space="preserve"> (each 24.77m)</w:t>
            </w:r>
            <w:r w:rsidR="00E81EC4">
              <w:rPr>
                <w:rFonts w:ascii="Calibri" w:hAnsi="Calibri"/>
                <w:szCs w:val="22"/>
              </w:rPr>
              <w:t>.</w:t>
            </w:r>
            <w:r>
              <w:rPr>
                <w:rFonts w:ascii="Calibri" w:hAnsi="Calibri"/>
                <w:szCs w:val="22"/>
              </w:rPr>
              <w:t xml:space="preserve"> </w:t>
            </w:r>
            <w:r w:rsidR="00E81EC4">
              <w:rPr>
                <w:rFonts w:ascii="Calibri" w:hAnsi="Calibri"/>
                <w:szCs w:val="22"/>
              </w:rPr>
              <w:t>The modules are</w:t>
            </w:r>
            <w:r>
              <w:rPr>
                <w:rFonts w:ascii="Calibri" w:hAnsi="Calibri"/>
                <w:szCs w:val="22"/>
              </w:rPr>
              <w:t xml:space="preserve"> 2.03 m in height and orientated at </w:t>
            </w:r>
            <w:r w:rsidR="00E81EC4">
              <w:rPr>
                <w:rFonts w:ascii="Calibri" w:hAnsi="Calibri"/>
                <w:szCs w:val="22"/>
              </w:rPr>
              <w:t>30</w:t>
            </w:r>
            <w:r>
              <w:rPr>
                <w:rFonts w:ascii="Calibri" w:hAnsi="Calibri"/>
                <w:szCs w:val="22"/>
              </w:rPr>
              <w:t xml:space="preserve"> degrees to the south</w:t>
            </w:r>
            <w:r w:rsidR="00E81EC4">
              <w:rPr>
                <w:rFonts w:ascii="Calibri" w:hAnsi="Calibri"/>
                <w:szCs w:val="22"/>
              </w:rPr>
              <w:t>-east</w:t>
            </w:r>
            <w:r>
              <w:rPr>
                <w:rFonts w:ascii="Calibri" w:hAnsi="Calibri"/>
                <w:szCs w:val="22"/>
              </w:rPr>
              <w:t>. The array is enclosed within timber fencing 28.4m x 8.5m.</w:t>
            </w:r>
          </w:p>
        </w:tc>
      </w:tr>
      <w:tr w:rsidR="00C214A6" w:rsidRPr="008C75E4" w14:paraId="147B3BD4" w14:textId="77777777" w:rsidTr="00504440">
        <w:trPr>
          <w:trHeight w:val="864"/>
          <w:jc w:val="center"/>
        </w:trPr>
        <w:tc>
          <w:tcPr>
            <w:tcW w:w="9555" w:type="dxa"/>
            <w:gridSpan w:val="14"/>
            <w:tcMar>
              <w:top w:w="57" w:type="dxa"/>
              <w:bottom w:w="57" w:type="dxa"/>
            </w:tcMar>
          </w:tcPr>
          <w:p w14:paraId="3FB6B1EB" w14:textId="5EF2DE5C" w:rsidR="006D7624" w:rsidRDefault="00352FDF" w:rsidP="006D7624">
            <w:pPr>
              <w:pStyle w:val="Header"/>
              <w:jc w:val="both"/>
              <w:rPr>
                <w:rFonts w:ascii="Calibri" w:hAnsi="Calibri"/>
                <w:b/>
                <w:szCs w:val="22"/>
              </w:rPr>
            </w:pPr>
            <w:r>
              <w:rPr>
                <w:rFonts w:ascii="Calibri" w:hAnsi="Calibri"/>
                <w:b/>
                <w:szCs w:val="22"/>
              </w:rPr>
              <w:t>Impact upon the setting of the Forest of Bowland AONB</w:t>
            </w:r>
            <w:r w:rsidR="006D7624" w:rsidRPr="006D7624">
              <w:rPr>
                <w:rFonts w:ascii="Calibri" w:hAnsi="Calibri"/>
                <w:b/>
                <w:szCs w:val="22"/>
              </w:rPr>
              <w:t>:</w:t>
            </w:r>
          </w:p>
          <w:p w14:paraId="2649673C" w14:textId="690A2D47" w:rsidR="00C073A0" w:rsidRDefault="00C073A0" w:rsidP="006D7624">
            <w:pPr>
              <w:pStyle w:val="Header"/>
              <w:jc w:val="both"/>
              <w:rPr>
                <w:rFonts w:ascii="Calibri" w:hAnsi="Calibri"/>
                <w:b/>
                <w:szCs w:val="22"/>
              </w:rPr>
            </w:pPr>
          </w:p>
          <w:p w14:paraId="5D949F09" w14:textId="3C3646E1" w:rsidR="00F261B3" w:rsidRDefault="00012DEE" w:rsidP="00F261B3">
            <w:pPr>
              <w:pStyle w:val="Header"/>
              <w:jc w:val="both"/>
              <w:rPr>
                <w:rFonts w:asciiTheme="minorHAnsi" w:eastAsiaTheme="minorHAnsi" w:hAnsiTheme="minorHAnsi" w:cstheme="minorHAnsi"/>
                <w:szCs w:val="22"/>
              </w:rPr>
            </w:pPr>
            <w:r>
              <w:rPr>
                <w:rFonts w:asciiTheme="minorHAnsi" w:hAnsiTheme="minorHAnsi" w:cstheme="minorHAnsi"/>
                <w:bCs/>
              </w:rPr>
              <w:t>R</w:t>
            </w:r>
            <w:r w:rsidR="00F261B3">
              <w:rPr>
                <w:rFonts w:asciiTheme="minorHAnsi" w:hAnsiTheme="minorHAnsi" w:cstheme="minorHAnsi"/>
                <w:bCs/>
              </w:rPr>
              <w:t>enewable energy schemes are to be welcomed in principle (carbon footprint reduction)</w:t>
            </w:r>
            <w:r>
              <w:rPr>
                <w:rFonts w:asciiTheme="minorHAnsi" w:hAnsiTheme="minorHAnsi" w:cstheme="minorHAnsi"/>
                <w:bCs/>
              </w:rPr>
              <w:t xml:space="preserve"> – this scheme</w:t>
            </w:r>
            <w:r>
              <w:rPr>
                <w:rFonts w:ascii="Calibri" w:hAnsi="Calibri"/>
                <w:szCs w:val="22"/>
              </w:rPr>
              <w:t xml:space="preserve"> will avoid 8,698 kg of CO2 emissions a year (90% for Dudland Hollins power consumption; surplus to the grid).</w:t>
            </w:r>
            <w:r>
              <w:rPr>
                <w:rFonts w:asciiTheme="minorHAnsi" w:hAnsiTheme="minorHAnsi" w:cstheme="minorHAnsi"/>
                <w:bCs/>
              </w:rPr>
              <w:t xml:space="preserve"> However, </w:t>
            </w:r>
            <w:r w:rsidR="00F261B3">
              <w:rPr>
                <w:rFonts w:asciiTheme="minorHAnsi" w:hAnsiTheme="minorHAnsi" w:cstheme="minorHAnsi"/>
                <w:bCs/>
              </w:rPr>
              <w:t xml:space="preserve">Core Strategy policies require consideration to landscape impacts in the open countryside areas adjoining (and forming the setting of) the AONB. Policy DMG2 requires </w:t>
            </w:r>
            <w:r w:rsidR="00F261B3" w:rsidRPr="00F261B3">
              <w:rPr>
                <w:rFonts w:asciiTheme="minorHAnsi" w:hAnsiTheme="minorHAnsi" w:cstheme="minorHAnsi"/>
                <w:bCs/>
              </w:rPr>
              <w:t>t</w:t>
            </w:r>
            <w:r w:rsidR="00F261B3" w:rsidRPr="00F261B3">
              <w:rPr>
                <w:rFonts w:asciiTheme="minorHAnsi" w:eastAsiaTheme="minorHAnsi" w:hAnsiTheme="minorHAnsi" w:cstheme="minorHAnsi"/>
                <w:szCs w:val="22"/>
              </w:rPr>
              <w:t xml:space="preserve">he AONB Management Plan </w:t>
            </w:r>
            <w:r w:rsidR="00F261B3">
              <w:rPr>
                <w:rFonts w:asciiTheme="minorHAnsi" w:eastAsiaTheme="minorHAnsi" w:hAnsiTheme="minorHAnsi" w:cstheme="minorHAnsi"/>
                <w:szCs w:val="22"/>
              </w:rPr>
              <w:t>to</w:t>
            </w:r>
            <w:r w:rsidR="00F261B3" w:rsidRPr="00F261B3">
              <w:rPr>
                <w:rFonts w:asciiTheme="minorHAnsi" w:eastAsiaTheme="minorHAnsi" w:hAnsiTheme="minorHAnsi" w:cstheme="minorHAnsi"/>
                <w:szCs w:val="22"/>
              </w:rPr>
              <w:t xml:space="preserve"> be considered</w:t>
            </w:r>
            <w:r w:rsidR="00F261B3">
              <w:rPr>
                <w:rFonts w:asciiTheme="minorHAnsi" w:eastAsiaTheme="minorHAnsi" w:hAnsiTheme="minorHAnsi" w:cstheme="minorHAnsi"/>
                <w:szCs w:val="22"/>
              </w:rPr>
              <w:t>:</w:t>
            </w:r>
          </w:p>
          <w:p w14:paraId="7036CB02" w14:textId="77777777" w:rsidR="00F261B3" w:rsidRPr="00E851FA" w:rsidRDefault="00F261B3" w:rsidP="00F261B3">
            <w:pPr>
              <w:overflowPunct/>
              <w:textAlignment w:val="auto"/>
              <w:rPr>
                <w:rFonts w:asciiTheme="minorHAnsi" w:eastAsiaTheme="minorHAnsi" w:hAnsiTheme="minorHAnsi" w:cstheme="minorHAnsi"/>
                <w:szCs w:val="22"/>
              </w:rPr>
            </w:pPr>
          </w:p>
          <w:p w14:paraId="0116FF92" w14:textId="21A6A0CA" w:rsidR="00F261B3" w:rsidRPr="00E851FA" w:rsidRDefault="00F261B3" w:rsidP="00F261B3">
            <w:pPr>
              <w:overflowPunct/>
              <w:textAlignment w:val="auto"/>
              <w:rPr>
                <w:rFonts w:asciiTheme="minorHAnsi" w:eastAsiaTheme="minorHAnsi" w:hAnsiTheme="minorHAnsi" w:cstheme="minorHAnsi"/>
                <w:szCs w:val="22"/>
              </w:rPr>
            </w:pPr>
            <w:r w:rsidRPr="00E851FA">
              <w:rPr>
                <w:rFonts w:asciiTheme="minorHAnsi" w:eastAsiaTheme="minorHAnsi" w:hAnsiTheme="minorHAnsi" w:cstheme="minorHAnsi"/>
                <w:szCs w:val="22"/>
              </w:rPr>
              <w:t>“the duty, for all public bodies and statutory undertakers, to ‘have regard’ … to consider any detrimental impacts of their policies and activities outside as well as within the boundaries of any AONB” (page 11).</w:t>
            </w:r>
          </w:p>
          <w:p w14:paraId="6A57309F" w14:textId="77777777" w:rsidR="00F261B3" w:rsidRPr="00E851FA" w:rsidRDefault="00F261B3" w:rsidP="00F261B3">
            <w:pPr>
              <w:overflowPunct/>
              <w:textAlignment w:val="auto"/>
              <w:rPr>
                <w:rFonts w:asciiTheme="minorHAnsi" w:eastAsiaTheme="minorHAnsi" w:hAnsiTheme="minorHAnsi" w:cstheme="minorHAnsi"/>
                <w:szCs w:val="22"/>
              </w:rPr>
            </w:pPr>
          </w:p>
          <w:p w14:paraId="2DF12087" w14:textId="77777777" w:rsidR="00F261B3" w:rsidRDefault="00F261B3" w:rsidP="00F261B3">
            <w:pPr>
              <w:overflowPunct/>
              <w:textAlignment w:val="auto"/>
              <w:rPr>
                <w:rFonts w:asciiTheme="minorHAnsi" w:eastAsiaTheme="minorHAnsi" w:hAnsiTheme="minorHAnsi" w:cstheme="minorHAnsi"/>
                <w:szCs w:val="22"/>
              </w:rPr>
            </w:pPr>
            <w:r w:rsidRPr="00E851FA">
              <w:rPr>
                <w:rFonts w:asciiTheme="minorHAnsi" w:eastAsiaTheme="minorHAnsi" w:hAnsiTheme="minorHAnsi" w:cstheme="minorHAnsi"/>
                <w:szCs w:val="22"/>
              </w:rPr>
              <w:t>“The area was designated … The serenity and tranquillity of the area” (page 13).</w:t>
            </w:r>
          </w:p>
          <w:p w14:paraId="1679950A" w14:textId="77777777" w:rsidR="00F261B3" w:rsidRDefault="00F261B3" w:rsidP="00F261B3">
            <w:pPr>
              <w:overflowPunct/>
              <w:textAlignment w:val="auto"/>
              <w:rPr>
                <w:rFonts w:asciiTheme="minorHAnsi" w:eastAsiaTheme="minorHAnsi" w:hAnsiTheme="minorHAnsi" w:cstheme="minorHAnsi"/>
                <w:sz w:val="20"/>
              </w:rPr>
            </w:pPr>
          </w:p>
          <w:p w14:paraId="51576ABC" w14:textId="46132222" w:rsidR="00F261B3" w:rsidRDefault="00F261B3" w:rsidP="00F261B3">
            <w:pPr>
              <w:overflowPunct/>
              <w:textAlignment w:val="auto"/>
              <w:rPr>
                <w:rFonts w:asciiTheme="minorHAnsi" w:eastAsiaTheme="minorHAnsi" w:hAnsiTheme="minorHAnsi" w:cstheme="minorHAnsi"/>
                <w:szCs w:val="22"/>
              </w:rPr>
            </w:pPr>
            <w:r w:rsidRPr="00D6561A">
              <w:rPr>
                <w:rFonts w:asciiTheme="minorHAnsi" w:eastAsiaTheme="minorHAnsi" w:hAnsiTheme="minorHAnsi" w:cstheme="minorHAnsi"/>
                <w:szCs w:val="22"/>
              </w:rPr>
              <w:t>The associated Landscape Character Assessment does not refer specifically to solar arrays (</w:t>
            </w:r>
            <w:r>
              <w:rPr>
                <w:rFonts w:asciiTheme="minorHAnsi" w:eastAsiaTheme="minorHAnsi" w:hAnsiTheme="minorHAnsi" w:cstheme="minorHAnsi"/>
                <w:szCs w:val="22"/>
              </w:rPr>
              <w:t xml:space="preserve">although </w:t>
            </w:r>
            <w:r w:rsidRPr="00D6561A">
              <w:rPr>
                <w:rFonts w:asciiTheme="minorHAnsi" w:eastAsiaTheme="minorHAnsi" w:hAnsiTheme="minorHAnsi" w:cstheme="minorHAnsi"/>
                <w:szCs w:val="22"/>
              </w:rPr>
              <w:t>there is discussion of tall structures and light pollution and impacts on tranquility).</w:t>
            </w:r>
            <w:r>
              <w:rPr>
                <w:rFonts w:asciiTheme="minorHAnsi" w:eastAsiaTheme="minorHAnsi" w:hAnsiTheme="minorHAnsi" w:cstheme="minorHAnsi"/>
                <w:szCs w:val="22"/>
              </w:rPr>
              <w:t xml:space="preserve"> </w:t>
            </w:r>
          </w:p>
          <w:p w14:paraId="67113AA8" w14:textId="1B0423BD" w:rsidR="002848DB" w:rsidRDefault="002848DB" w:rsidP="00F261B3">
            <w:pPr>
              <w:overflowPunct/>
              <w:textAlignment w:val="auto"/>
              <w:rPr>
                <w:rFonts w:asciiTheme="minorHAnsi" w:eastAsiaTheme="minorHAnsi" w:hAnsiTheme="minorHAnsi" w:cstheme="minorHAnsi"/>
                <w:color w:val="4F81BD" w:themeColor="accent1"/>
                <w:szCs w:val="22"/>
              </w:rPr>
            </w:pPr>
          </w:p>
          <w:p w14:paraId="512D22C7" w14:textId="01CDF6A2" w:rsidR="002848DB" w:rsidRPr="002848DB" w:rsidRDefault="002848DB" w:rsidP="002848DB">
            <w:pPr>
              <w:rPr>
                <w:rFonts w:asciiTheme="minorHAnsi" w:hAnsiTheme="minorHAnsi" w:cstheme="minorHAnsi"/>
              </w:rPr>
            </w:pPr>
            <w:r w:rsidRPr="002848DB">
              <w:rPr>
                <w:rFonts w:asciiTheme="minorHAnsi" w:hAnsiTheme="minorHAnsi" w:cstheme="minorHAnsi"/>
              </w:rPr>
              <w:t>The Forest of Bowland AONB Renewable Energy Position Statement from 2014 identifies (re: c. 22 kW ‘Medium scale’, removed from the farmsteading and exports some energy to the grid):</w:t>
            </w:r>
          </w:p>
          <w:p w14:paraId="4B9C133E" w14:textId="77777777" w:rsidR="002848DB" w:rsidRPr="002848DB" w:rsidRDefault="002848DB" w:rsidP="002848DB">
            <w:pPr>
              <w:rPr>
                <w:rFonts w:asciiTheme="minorHAnsi" w:hAnsiTheme="minorHAnsi" w:cstheme="minorHAnsi"/>
              </w:rPr>
            </w:pPr>
          </w:p>
          <w:p w14:paraId="3D9B2164" w14:textId="77777777" w:rsidR="002848DB" w:rsidRPr="002848DB" w:rsidRDefault="002848DB" w:rsidP="002848DB">
            <w:pPr>
              <w:rPr>
                <w:rFonts w:asciiTheme="minorHAnsi" w:hAnsiTheme="minorHAnsi" w:cstheme="minorHAnsi"/>
              </w:rPr>
            </w:pPr>
            <w:r w:rsidRPr="002848DB">
              <w:rPr>
                <w:rFonts w:asciiTheme="minorHAnsi" w:hAnsiTheme="minorHAnsi" w:cstheme="minorHAnsi"/>
              </w:rPr>
              <w:t xml:space="preserve">“3.3 The Forest of Bowland AONB Joint Advisory Committee considers that medium and large scale renewable energy development is not appropriate within the Forest of Bowland AONB (or in locations </w:t>
            </w:r>
            <w:r w:rsidRPr="002848DB">
              <w:rPr>
                <w:rFonts w:asciiTheme="minorHAnsi" w:hAnsiTheme="minorHAnsi" w:cstheme="minorHAnsi"/>
              </w:rPr>
              <w:lastRenderedPageBreak/>
              <w:t>beyond the boundary where development would affect its setting and character) as it has significant potential to adversely affect the natural beauty of the AONB and to compromise the purpose of the statutory designation”.</w:t>
            </w:r>
          </w:p>
          <w:p w14:paraId="08DBC1EF" w14:textId="035CDA70" w:rsidR="002848DB" w:rsidRPr="00A4576A" w:rsidRDefault="002848DB" w:rsidP="00F261B3">
            <w:pPr>
              <w:overflowPunct/>
              <w:textAlignment w:val="auto"/>
              <w:rPr>
                <w:rFonts w:asciiTheme="minorHAnsi" w:eastAsiaTheme="minorHAnsi" w:hAnsiTheme="minorHAnsi" w:cstheme="minorHAnsi"/>
                <w:color w:val="4F81BD" w:themeColor="accent1"/>
                <w:szCs w:val="22"/>
              </w:rPr>
            </w:pPr>
          </w:p>
          <w:p w14:paraId="6AB26E06" w14:textId="62155D80" w:rsidR="00F261B3" w:rsidRPr="00F261B3" w:rsidRDefault="00C073A0" w:rsidP="00F261B3">
            <w:pPr>
              <w:pStyle w:val="Header"/>
              <w:jc w:val="both"/>
              <w:rPr>
                <w:rFonts w:ascii="Calibri" w:hAnsi="Calibri"/>
                <w:bCs/>
                <w:szCs w:val="22"/>
              </w:rPr>
            </w:pPr>
            <w:r w:rsidRPr="00097613">
              <w:rPr>
                <w:rFonts w:ascii="Calibri" w:hAnsi="Calibri"/>
                <w:bCs/>
                <w:szCs w:val="22"/>
              </w:rPr>
              <w:t xml:space="preserve">The proposed array </w:t>
            </w:r>
            <w:r w:rsidR="00A948F2">
              <w:rPr>
                <w:rFonts w:ascii="Calibri" w:hAnsi="Calibri"/>
                <w:bCs/>
                <w:szCs w:val="22"/>
              </w:rPr>
              <w:t>is not within a built -up area or group of buildings</w:t>
            </w:r>
            <w:r w:rsidR="008E25FB">
              <w:rPr>
                <w:rFonts w:ascii="Calibri" w:hAnsi="Calibri"/>
                <w:bCs/>
                <w:szCs w:val="22"/>
              </w:rPr>
              <w:t xml:space="preserve"> and</w:t>
            </w:r>
            <w:r w:rsidR="002B092C">
              <w:rPr>
                <w:rFonts w:ascii="Calibri" w:hAnsi="Calibri"/>
                <w:bCs/>
                <w:szCs w:val="22"/>
              </w:rPr>
              <w:t xml:space="preserve"> is not adequately screened to the south</w:t>
            </w:r>
            <w:r w:rsidR="00A948F2">
              <w:rPr>
                <w:rFonts w:ascii="Calibri" w:hAnsi="Calibri"/>
                <w:bCs/>
                <w:szCs w:val="22"/>
              </w:rPr>
              <w:t xml:space="preserve"> </w:t>
            </w:r>
            <w:r w:rsidRPr="00097613">
              <w:rPr>
                <w:rFonts w:ascii="Calibri" w:hAnsi="Calibri"/>
                <w:bCs/>
                <w:szCs w:val="22"/>
              </w:rPr>
              <w:t>(</w:t>
            </w:r>
            <w:r w:rsidR="00F261B3">
              <w:rPr>
                <w:rFonts w:ascii="Calibri" w:hAnsi="Calibri"/>
                <w:bCs/>
                <w:szCs w:val="22"/>
              </w:rPr>
              <w:t>inter-visibility with</w:t>
            </w:r>
            <w:r w:rsidRPr="00097613">
              <w:rPr>
                <w:rFonts w:ascii="Calibri" w:hAnsi="Calibri"/>
                <w:bCs/>
                <w:szCs w:val="22"/>
              </w:rPr>
              <w:t xml:space="preserve"> Pendle Hill</w:t>
            </w:r>
            <w:r w:rsidR="00E851FA">
              <w:rPr>
                <w:rFonts w:ascii="Calibri" w:hAnsi="Calibri"/>
                <w:bCs/>
                <w:szCs w:val="22"/>
              </w:rPr>
              <w:t xml:space="preserve"> and </w:t>
            </w:r>
            <w:r w:rsidR="002848DB">
              <w:rPr>
                <w:rFonts w:ascii="Calibri" w:hAnsi="Calibri"/>
                <w:bCs/>
                <w:szCs w:val="22"/>
              </w:rPr>
              <w:t xml:space="preserve">potential </w:t>
            </w:r>
            <w:r w:rsidR="00E851FA">
              <w:rPr>
                <w:rFonts w:ascii="Calibri" w:hAnsi="Calibri"/>
                <w:bCs/>
                <w:szCs w:val="22"/>
              </w:rPr>
              <w:t>impact to the ‘serenity and tranquility’ of the AONB</w:t>
            </w:r>
            <w:r w:rsidR="002848DB">
              <w:rPr>
                <w:rFonts w:ascii="Calibri" w:hAnsi="Calibri"/>
                <w:bCs/>
                <w:szCs w:val="22"/>
              </w:rPr>
              <w:t xml:space="preserve"> – views from Pendle Hill considered </w:t>
            </w:r>
            <w:r w:rsidR="00767A49">
              <w:rPr>
                <w:rFonts w:ascii="Calibri" w:hAnsi="Calibri"/>
                <w:bCs/>
                <w:szCs w:val="22"/>
              </w:rPr>
              <w:t>8/10/2021</w:t>
            </w:r>
            <w:r w:rsidR="008E25FB">
              <w:rPr>
                <w:rFonts w:ascii="Calibri" w:hAnsi="Calibri"/>
                <w:bCs/>
                <w:szCs w:val="22"/>
              </w:rPr>
              <w:t>).</w:t>
            </w:r>
            <w:r w:rsidR="00F261B3">
              <w:rPr>
                <w:rFonts w:ascii="Calibri" w:hAnsi="Calibri"/>
                <w:bCs/>
                <w:szCs w:val="22"/>
              </w:rPr>
              <w:t xml:space="preserve"> R</w:t>
            </w:r>
            <w:r w:rsidR="00F261B3" w:rsidRPr="00C15DC8">
              <w:rPr>
                <w:rFonts w:asciiTheme="minorHAnsi" w:hAnsiTheme="minorHAnsi" w:cstheme="minorHAnsi"/>
                <w:bCs/>
                <w:szCs w:val="22"/>
              </w:rPr>
              <w:t>e-siting the array closer to the house (tree screening of Pendle Hill) would not present technical issues</w:t>
            </w:r>
            <w:r w:rsidR="00F261B3">
              <w:rPr>
                <w:rFonts w:asciiTheme="minorHAnsi" w:hAnsiTheme="minorHAnsi" w:cstheme="minorHAnsi"/>
                <w:bCs/>
                <w:szCs w:val="22"/>
              </w:rPr>
              <w:t xml:space="preserve"> in respect to renewable energy generation (agent). However, re-siting is not proposed because this would impact</w:t>
            </w:r>
            <w:r w:rsidR="00F261B3" w:rsidRPr="00C15DC8">
              <w:rPr>
                <w:rFonts w:asciiTheme="minorHAnsi" w:hAnsiTheme="minorHAnsi" w:cstheme="minorHAnsi"/>
                <w:bCs/>
              </w:rPr>
              <w:t xml:space="preserve"> use of the field and field access.</w:t>
            </w:r>
            <w:r w:rsidR="00F261B3">
              <w:rPr>
                <w:rFonts w:asciiTheme="minorHAnsi" w:hAnsiTheme="minorHAnsi" w:cstheme="minorHAnsi"/>
                <w:bCs/>
              </w:rPr>
              <w:t xml:space="preserve"> </w:t>
            </w:r>
          </w:p>
          <w:p w14:paraId="0DC11061" w14:textId="429E0DC3" w:rsidR="00F261B3" w:rsidRDefault="00F261B3" w:rsidP="006D7624">
            <w:pPr>
              <w:pStyle w:val="Header"/>
              <w:jc w:val="both"/>
              <w:rPr>
                <w:rFonts w:ascii="Calibri" w:hAnsi="Calibri"/>
                <w:bCs/>
                <w:szCs w:val="22"/>
              </w:rPr>
            </w:pPr>
          </w:p>
          <w:p w14:paraId="5B1460C3" w14:textId="786CE991" w:rsidR="00D6561A" w:rsidRPr="00767A49" w:rsidRDefault="008E25FB" w:rsidP="006E4DA8">
            <w:pPr>
              <w:overflowPunct/>
              <w:textAlignment w:val="auto"/>
              <w:rPr>
                <w:rFonts w:asciiTheme="minorHAnsi" w:eastAsiaTheme="minorHAnsi" w:hAnsiTheme="minorHAnsi" w:cstheme="minorHAnsi"/>
                <w:szCs w:val="22"/>
              </w:rPr>
            </w:pPr>
            <w:r w:rsidRPr="00767A49">
              <w:rPr>
                <w:rFonts w:asciiTheme="minorHAnsi" w:hAnsiTheme="minorHAnsi" w:cstheme="minorHAnsi"/>
                <w:bCs/>
                <w:szCs w:val="22"/>
              </w:rPr>
              <w:t>However, the agent confirm</w:t>
            </w:r>
            <w:r w:rsidR="00767A49" w:rsidRPr="00767A49">
              <w:rPr>
                <w:rFonts w:asciiTheme="minorHAnsi" w:hAnsiTheme="minorHAnsi" w:cstheme="minorHAnsi"/>
                <w:bCs/>
                <w:szCs w:val="22"/>
              </w:rPr>
              <w:t>s</w:t>
            </w:r>
            <w:r w:rsidRPr="00767A49">
              <w:rPr>
                <w:rFonts w:asciiTheme="minorHAnsi" w:hAnsiTheme="minorHAnsi" w:cstheme="minorHAnsi"/>
                <w:bCs/>
                <w:szCs w:val="22"/>
              </w:rPr>
              <w:t xml:space="preserve"> that </w:t>
            </w:r>
            <w:r w:rsidRPr="00767A49">
              <w:rPr>
                <w:rFonts w:asciiTheme="minorHAnsi" w:hAnsiTheme="minorHAnsi" w:cstheme="minorHAnsi"/>
              </w:rPr>
              <w:t>panels have an anti-reflection coating</w:t>
            </w:r>
            <w:r w:rsidR="006E4DA8" w:rsidRPr="00767A49">
              <w:rPr>
                <w:rFonts w:asciiTheme="minorHAnsi" w:eastAsiaTheme="minorHAnsi" w:hAnsiTheme="minorHAnsi" w:cstheme="minorHAnsi"/>
                <w:szCs w:val="22"/>
              </w:rPr>
              <w:t xml:space="preserve">. </w:t>
            </w:r>
            <w:r w:rsidR="00767A49" w:rsidRPr="00767A49">
              <w:rPr>
                <w:rFonts w:asciiTheme="minorHAnsi" w:eastAsiaTheme="minorHAnsi" w:hAnsiTheme="minorHAnsi" w:cstheme="minorHAnsi"/>
                <w:szCs w:val="22"/>
              </w:rPr>
              <w:t>The Head of Planning has assessed the site and advises that there is</w:t>
            </w:r>
            <w:r w:rsidR="00767A49" w:rsidRPr="00767A49">
              <w:rPr>
                <w:rFonts w:asciiTheme="minorHAnsi" w:hAnsiTheme="minorHAnsi" w:cstheme="minorHAnsi"/>
              </w:rPr>
              <w:t xml:space="preserve"> no reason to object or ask for more information. It does not have an impact on the trees and Sabic are satisfied and no harmful  visual impact. </w:t>
            </w:r>
            <w:r w:rsidRPr="00767A49">
              <w:rPr>
                <w:rFonts w:ascii="Calibri" w:hAnsi="Calibri"/>
                <w:bCs/>
                <w:szCs w:val="22"/>
              </w:rPr>
              <w:t>T</w:t>
            </w:r>
            <w:r w:rsidR="00C073A0" w:rsidRPr="00767A49">
              <w:rPr>
                <w:rFonts w:ascii="Calibri" w:hAnsi="Calibri"/>
                <w:bCs/>
                <w:szCs w:val="22"/>
              </w:rPr>
              <w:t>he</w:t>
            </w:r>
            <w:r w:rsidR="009210FF">
              <w:rPr>
                <w:rFonts w:ascii="Calibri" w:hAnsi="Calibri"/>
                <w:bCs/>
                <w:szCs w:val="22"/>
              </w:rPr>
              <w:t>refore, the</w:t>
            </w:r>
            <w:r w:rsidRPr="00767A49">
              <w:rPr>
                <w:rFonts w:ascii="Calibri" w:hAnsi="Calibri"/>
                <w:bCs/>
                <w:szCs w:val="22"/>
              </w:rPr>
              <w:t xml:space="preserve"> proposals have an acceptable impact upon the</w:t>
            </w:r>
            <w:r w:rsidR="00C073A0" w:rsidRPr="00767A49">
              <w:rPr>
                <w:rFonts w:ascii="Calibri" w:hAnsi="Calibri"/>
                <w:bCs/>
                <w:szCs w:val="22"/>
              </w:rPr>
              <w:t xml:space="preserve"> open countryside adjoining</w:t>
            </w:r>
            <w:r w:rsidR="00097613" w:rsidRPr="00767A49">
              <w:rPr>
                <w:rFonts w:ascii="Calibri" w:hAnsi="Calibri"/>
                <w:bCs/>
                <w:szCs w:val="22"/>
              </w:rPr>
              <w:t xml:space="preserve"> the Forest of Bowland AONB </w:t>
            </w:r>
            <w:r w:rsidRPr="00767A49">
              <w:rPr>
                <w:rFonts w:ascii="Calibri" w:hAnsi="Calibri"/>
                <w:bCs/>
                <w:szCs w:val="22"/>
              </w:rPr>
              <w:t xml:space="preserve">and are in accordance with </w:t>
            </w:r>
            <w:r w:rsidR="00097613" w:rsidRPr="00767A49">
              <w:rPr>
                <w:rFonts w:ascii="Calibri" w:hAnsi="Calibri"/>
                <w:bCs/>
                <w:szCs w:val="22"/>
              </w:rPr>
              <w:t xml:space="preserve">Core Strategy Key Statement EN2 and EN3 and Policy DMG2, DMG1 and DME5. </w:t>
            </w:r>
          </w:p>
          <w:p w14:paraId="5ED46032" w14:textId="6C7B8E70" w:rsidR="005167DC" w:rsidRPr="005167DC" w:rsidRDefault="005167DC" w:rsidP="005167DC">
            <w:pPr>
              <w:pStyle w:val="Header"/>
              <w:jc w:val="both"/>
              <w:rPr>
                <w:rFonts w:ascii="Calibri" w:hAnsi="Calibri"/>
                <w:bCs/>
                <w:szCs w:val="22"/>
              </w:rPr>
            </w:pPr>
          </w:p>
        </w:tc>
      </w:tr>
      <w:tr w:rsidR="008C75E4" w:rsidRPr="008C75E4" w14:paraId="5D5D15F6" w14:textId="77777777" w:rsidTr="00504440">
        <w:trPr>
          <w:trHeight w:val="864"/>
          <w:jc w:val="center"/>
        </w:trPr>
        <w:tc>
          <w:tcPr>
            <w:tcW w:w="9555" w:type="dxa"/>
            <w:gridSpan w:val="14"/>
            <w:tcMar>
              <w:top w:w="57" w:type="dxa"/>
              <w:bottom w:w="57" w:type="dxa"/>
            </w:tcMar>
          </w:tcPr>
          <w:p w14:paraId="56B2E970" w14:textId="77777777" w:rsidR="00ED00B7" w:rsidRDefault="00F71D53" w:rsidP="006126D1">
            <w:pPr>
              <w:contextualSpacing/>
              <w:jc w:val="both"/>
              <w:rPr>
                <w:rFonts w:ascii="Calibri" w:hAnsi="Calibri"/>
                <w:b/>
                <w:szCs w:val="22"/>
              </w:rPr>
            </w:pPr>
            <w:r w:rsidRPr="00DF42DA">
              <w:rPr>
                <w:rFonts w:ascii="Calibri" w:hAnsi="Calibri"/>
                <w:b/>
                <w:szCs w:val="22"/>
              </w:rPr>
              <w:lastRenderedPageBreak/>
              <w:t>Residential Amenity</w:t>
            </w:r>
            <w:r w:rsidR="00DF42DA" w:rsidRPr="00DF42DA">
              <w:rPr>
                <w:rFonts w:ascii="Calibri" w:hAnsi="Calibri"/>
                <w:b/>
                <w:szCs w:val="22"/>
              </w:rPr>
              <w:t>:</w:t>
            </w:r>
          </w:p>
          <w:p w14:paraId="28B25B16" w14:textId="7DA90D58" w:rsidR="00C6456D" w:rsidRPr="00D23470" w:rsidRDefault="00667D7B" w:rsidP="00454754">
            <w:pPr>
              <w:contextualSpacing/>
              <w:jc w:val="both"/>
              <w:rPr>
                <w:rFonts w:ascii="Calibri" w:hAnsi="Calibri"/>
                <w:szCs w:val="22"/>
              </w:rPr>
            </w:pPr>
            <w:r>
              <w:rPr>
                <w:rFonts w:ascii="Calibri" w:hAnsi="Calibri"/>
                <w:szCs w:val="22"/>
              </w:rPr>
              <w:t>There is no harmful impact to residential amenity.</w:t>
            </w:r>
          </w:p>
        </w:tc>
      </w:tr>
      <w:tr w:rsidR="008C75E4" w:rsidRPr="008C75E4" w14:paraId="33039839" w14:textId="77777777" w:rsidTr="00504440">
        <w:trPr>
          <w:trHeight w:val="864"/>
          <w:jc w:val="center"/>
        </w:trPr>
        <w:tc>
          <w:tcPr>
            <w:tcW w:w="9555" w:type="dxa"/>
            <w:gridSpan w:val="14"/>
            <w:tcMar>
              <w:top w:w="57" w:type="dxa"/>
              <w:bottom w:w="57" w:type="dxa"/>
            </w:tcMar>
          </w:tcPr>
          <w:p w14:paraId="52E7B19C" w14:textId="629BFBAD" w:rsidR="00C50517" w:rsidRPr="004C7ABF" w:rsidRDefault="00ED1463" w:rsidP="00667D7B">
            <w:pPr>
              <w:contextualSpacing/>
              <w:jc w:val="both"/>
              <w:rPr>
                <w:rFonts w:ascii="Calibri" w:hAnsi="Calibri"/>
                <w:b/>
                <w:bCs/>
                <w:szCs w:val="22"/>
              </w:rPr>
            </w:pPr>
            <w:r w:rsidRPr="00ED1463">
              <w:rPr>
                <w:rFonts w:ascii="Calibri" w:hAnsi="Calibri"/>
                <w:b/>
                <w:bCs/>
                <w:szCs w:val="22"/>
              </w:rPr>
              <w:t>Sabic pipeline</w:t>
            </w:r>
            <w:r w:rsidR="004C7ABF">
              <w:rPr>
                <w:rFonts w:asciiTheme="minorHAnsi" w:eastAsiaTheme="minorHAnsi" w:hAnsiTheme="minorHAnsi" w:cstheme="minorHAnsi"/>
                <w:szCs w:val="22"/>
              </w:rPr>
              <w:t xml:space="preserve"> </w:t>
            </w:r>
            <w:r w:rsidR="004C7ABF" w:rsidRPr="004C7ABF">
              <w:rPr>
                <w:rFonts w:asciiTheme="minorHAnsi" w:eastAsiaTheme="minorHAnsi" w:hAnsiTheme="minorHAnsi" w:cstheme="minorHAnsi"/>
                <w:b/>
                <w:bCs/>
                <w:szCs w:val="22"/>
              </w:rPr>
              <w:t>safety and engineering integrity</w:t>
            </w:r>
            <w:r w:rsidRPr="004C7ABF">
              <w:rPr>
                <w:rFonts w:ascii="Calibri" w:hAnsi="Calibri"/>
                <w:b/>
                <w:bCs/>
                <w:szCs w:val="22"/>
              </w:rPr>
              <w:t>:</w:t>
            </w:r>
          </w:p>
          <w:p w14:paraId="0E9CDE2A" w14:textId="79862BCC" w:rsidR="00ED1463" w:rsidRPr="00545D8C" w:rsidRDefault="009210FF" w:rsidP="00667D7B">
            <w:pPr>
              <w:contextualSpacing/>
              <w:jc w:val="both"/>
              <w:rPr>
                <w:rFonts w:ascii="Calibri" w:hAnsi="Calibri"/>
                <w:szCs w:val="22"/>
              </w:rPr>
            </w:pPr>
            <w:r>
              <w:rPr>
                <w:rFonts w:ascii="Calibri" w:hAnsi="Calibri"/>
                <w:szCs w:val="22"/>
              </w:rPr>
              <w:t>The applicant is in communication with SABIC.</w:t>
            </w:r>
          </w:p>
        </w:tc>
      </w:tr>
      <w:tr w:rsidR="008C75E4" w:rsidRPr="008C75E4" w14:paraId="1E1E016A" w14:textId="77777777" w:rsidTr="00504440">
        <w:trPr>
          <w:trHeight w:val="864"/>
          <w:jc w:val="center"/>
        </w:trPr>
        <w:tc>
          <w:tcPr>
            <w:tcW w:w="9555" w:type="dxa"/>
            <w:gridSpan w:val="14"/>
            <w:tcMar>
              <w:top w:w="57" w:type="dxa"/>
              <w:bottom w:w="57" w:type="dxa"/>
            </w:tcMar>
          </w:tcPr>
          <w:p w14:paraId="2BF38791"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67DDB927" w14:textId="2CB495CE" w:rsidR="00C50517" w:rsidRDefault="00667D7B" w:rsidP="00454754">
            <w:pPr>
              <w:pStyle w:val="Header"/>
              <w:tabs>
                <w:tab w:val="clear" w:pos="4153"/>
                <w:tab w:val="clear" w:pos="8306"/>
              </w:tabs>
              <w:contextualSpacing/>
              <w:jc w:val="both"/>
              <w:rPr>
                <w:rFonts w:ascii="Calibri" w:hAnsi="Calibri"/>
                <w:szCs w:val="22"/>
              </w:rPr>
            </w:pPr>
            <w:r>
              <w:rPr>
                <w:rFonts w:ascii="Calibri" w:hAnsi="Calibri"/>
                <w:szCs w:val="22"/>
              </w:rPr>
              <w:t>The comments of LCC Highways have been considered</w:t>
            </w:r>
            <w:r w:rsidR="006E4DA8">
              <w:rPr>
                <w:rFonts w:ascii="Calibri" w:hAnsi="Calibri"/>
                <w:szCs w:val="22"/>
              </w:rPr>
              <w:t xml:space="preserve"> and suggested conditions/informatives are necessary.</w:t>
            </w:r>
          </w:p>
          <w:p w14:paraId="02588B11" w14:textId="77777777" w:rsidR="005167DC" w:rsidRDefault="005167DC" w:rsidP="00454754">
            <w:pPr>
              <w:pStyle w:val="Header"/>
              <w:tabs>
                <w:tab w:val="clear" w:pos="4153"/>
                <w:tab w:val="clear" w:pos="8306"/>
              </w:tabs>
              <w:contextualSpacing/>
              <w:jc w:val="both"/>
              <w:rPr>
                <w:rFonts w:ascii="Calibri" w:hAnsi="Calibri"/>
                <w:szCs w:val="22"/>
              </w:rPr>
            </w:pPr>
          </w:p>
          <w:p w14:paraId="568BC2A9" w14:textId="4AB7C355" w:rsidR="005167DC" w:rsidRDefault="005167DC" w:rsidP="00454754">
            <w:pPr>
              <w:pStyle w:val="Header"/>
              <w:tabs>
                <w:tab w:val="clear" w:pos="4153"/>
                <w:tab w:val="clear" w:pos="8306"/>
              </w:tabs>
              <w:contextualSpacing/>
              <w:jc w:val="both"/>
              <w:rPr>
                <w:rFonts w:ascii="Calibri" w:hAnsi="Calibri"/>
                <w:b/>
                <w:bCs/>
                <w:szCs w:val="22"/>
              </w:rPr>
            </w:pPr>
            <w:r w:rsidRPr="005167DC">
              <w:rPr>
                <w:rFonts w:ascii="Calibri" w:hAnsi="Calibri"/>
                <w:b/>
                <w:bCs/>
                <w:szCs w:val="22"/>
              </w:rPr>
              <w:t>Trees and Hedgerows:</w:t>
            </w:r>
          </w:p>
          <w:p w14:paraId="38A49CBE" w14:textId="56FDE164" w:rsidR="005167DC" w:rsidRPr="002A7DF7" w:rsidRDefault="009210FF" w:rsidP="009210FF">
            <w:pPr>
              <w:pStyle w:val="Header"/>
              <w:tabs>
                <w:tab w:val="clear" w:pos="4153"/>
                <w:tab w:val="clear" w:pos="8306"/>
              </w:tabs>
              <w:contextualSpacing/>
              <w:jc w:val="both"/>
              <w:rPr>
                <w:rFonts w:ascii="Calibri" w:hAnsi="Calibri"/>
                <w:szCs w:val="22"/>
              </w:rPr>
            </w:pPr>
            <w:r w:rsidRPr="009210FF">
              <w:rPr>
                <w:rFonts w:ascii="Calibri" w:hAnsi="Calibri"/>
                <w:szCs w:val="22"/>
              </w:rPr>
              <w:t>The impact on trees and hedgerows has been considered.</w:t>
            </w:r>
          </w:p>
        </w:tc>
      </w:tr>
      <w:tr w:rsidR="008C75E4" w:rsidRPr="008C75E4" w14:paraId="382984D0" w14:textId="77777777" w:rsidTr="00504440">
        <w:trPr>
          <w:trHeight w:val="864"/>
          <w:jc w:val="center"/>
        </w:trPr>
        <w:tc>
          <w:tcPr>
            <w:tcW w:w="9555" w:type="dxa"/>
            <w:gridSpan w:val="14"/>
            <w:tcMar>
              <w:top w:w="57" w:type="dxa"/>
              <w:bottom w:w="57" w:type="dxa"/>
            </w:tcMar>
          </w:tcPr>
          <w:p w14:paraId="0028F19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29B7B2FA" w14:textId="085439D7" w:rsidR="00FB16CD" w:rsidRPr="00B61770" w:rsidRDefault="009210FF" w:rsidP="00FB16CD">
            <w:pPr>
              <w:pStyle w:val="Header"/>
              <w:jc w:val="both"/>
              <w:rPr>
                <w:rFonts w:asciiTheme="minorHAnsi" w:hAnsiTheme="minorHAnsi" w:cstheme="minorHAnsi"/>
                <w:bCs/>
                <w:szCs w:val="22"/>
              </w:rPr>
            </w:pPr>
            <w:r>
              <w:rPr>
                <w:rFonts w:ascii="Calibri" w:hAnsi="Calibri"/>
                <w:bCs/>
                <w:szCs w:val="22"/>
              </w:rPr>
              <w:t xml:space="preserve">The proposals have been considered in respect </w:t>
            </w:r>
            <w:r w:rsidR="006E4DA8">
              <w:rPr>
                <w:rFonts w:ascii="Calibri" w:hAnsi="Calibri"/>
                <w:bCs/>
                <w:szCs w:val="22"/>
              </w:rPr>
              <w:t xml:space="preserve">to </w:t>
            </w:r>
            <w:r w:rsidR="00FB16CD" w:rsidRPr="00097613">
              <w:rPr>
                <w:rFonts w:ascii="Calibri" w:hAnsi="Calibri"/>
                <w:bCs/>
                <w:szCs w:val="22"/>
              </w:rPr>
              <w:t>Core Strategy Key Statement EN2 and EN3 and Policy DMG2, DMG1 and DME5</w:t>
            </w:r>
            <w:r>
              <w:rPr>
                <w:rFonts w:ascii="Calibri" w:hAnsi="Calibri"/>
                <w:bCs/>
                <w:szCs w:val="22"/>
              </w:rPr>
              <w:t xml:space="preserve">, NPPG </w:t>
            </w:r>
            <w:r w:rsidR="00B61770">
              <w:rPr>
                <w:rFonts w:ascii="Calibri" w:hAnsi="Calibri"/>
                <w:bCs/>
                <w:szCs w:val="22"/>
              </w:rPr>
              <w:t>(</w:t>
            </w:r>
            <w:r w:rsidR="00B61770" w:rsidRPr="00B61770">
              <w:rPr>
                <w:rFonts w:asciiTheme="minorHAnsi" w:hAnsiTheme="minorHAnsi" w:cstheme="minorHAnsi"/>
              </w:rPr>
              <w:t xml:space="preserve">Renewable and Low Carbon Energy’ paragraph 12), the Forest of </w:t>
            </w:r>
            <w:r w:rsidR="00DD227B">
              <w:rPr>
                <w:rFonts w:asciiTheme="minorHAnsi" w:hAnsiTheme="minorHAnsi" w:cstheme="minorHAnsi"/>
              </w:rPr>
              <w:t>B</w:t>
            </w:r>
            <w:r w:rsidR="00B61770" w:rsidRPr="00B61770">
              <w:rPr>
                <w:rFonts w:asciiTheme="minorHAnsi" w:hAnsiTheme="minorHAnsi" w:cstheme="minorHAnsi"/>
              </w:rPr>
              <w:t>owland AONB Management Plan and T</w:t>
            </w:r>
            <w:r w:rsidR="00DD227B">
              <w:rPr>
                <w:rFonts w:asciiTheme="minorHAnsi" w:hAnsiTheme="minorHAnsi" w:cstheme="minorHAnsi"/>
              </w:rPr>
              <w:t>he</w:t>
            </w:r>
            <w:r w:rsidR="00B61770" w:rsidRPr="00B61770">
              <w:rPr>
                <w:rFonts w:asciiTheme="minorHAnsi" w:hAnsiTheme="minorHAnsi" w:cstheme="minorHAnsi"/>
              </w:rPr>
              <w:t xml:space="preserve"> Forest of Bowland AONB Renewable Energy Position Statement 2014).</w:t>
            </w:r>
          </w:p>
          <w:p w14:paraId="3DC7E1AD" w14:textId="77777777" w:rsidR="00C44E40" w:rsidRPr="00BA2247" w:rsidRDefault="00C44E40" w:rsidP="00454754">
            <w:pPr>
              <w:pStyle w:val="Header"/>
              <w:tabs>
                <w:tab w:val="clear" w:pos="4153"/>
                <w:tab w:val="clear" w:pos="8306"/>
              </w:tabs>
              <w:contextualSpacing/>
              <w:jc w:val="both"/>
              <w:rPr>
                <w:rFonts w:ascii="Calibri" w:hAnsi="Calibri"/>
                <w:szCs w:val="22"/>
              </w:rPr>
            </w:pPr>
          </w:p>
        </w:tc>
      </w:tr>
      <w:tr w:rsidR="00C0704D" w:rsidRPr="008C75E4" w14:paraId="0E366C17" w14:textId="77777777" w:rsidTr="00504440">
        <w:trPr>
          <w:jc w:val="center"/>
        </w:trPr>
        <w:tc>
          <w:tcPr>
            <w:tcW w:w="2837" w:type="dxa"/>
            <w:gridSpan w:val="4"/>
            <w:tcMar>
              <w:top w:w="57" w:type="dxa"/>
              <w:bottom w:w="57" w:type="dxa"/>
            </w:tcMar>
          </w:tcPr>
          <w:p w14:paraId="2BD8F50F"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216146D6" w14:textId="63DCEDB0" w:rsidR="00C0704D" w:rsidRDefault="006E4DA8" w:rsidP="006126D1">
            <w:pPr>
              <w:jc w:val="both"/>
              <w:rPr>
                <w:rFonts w:ascii="Calibri" w:hAnsi="Calibri"/>
                <w:bCs/>
                <w:szCs w:val="22"/>
              </w:rPr>
            </w:pPr>
            <w:r>
              <w:rPr>
                <w:rFonts w:ascii="Calibri" w:hAnsi="Calibri"/>
                <w:bCs/>
                <w:szCs w:val="22"/>
              </w:rPr>
              <w:t xml:space="preserve"> </w:t>
            </w:r>
            <w:r w:rsidR="00DD227B">
              <w:rPr>
                <w:rFonts w:ascii="Calibri" w:hAnsi="Calibri"/>
                <w:bCs/>
                <w:szCs w:val="22"/>
              </w:rPr>
              <w:t>T</w:t>
            </w:r>
            <w:r w:rsidR="00FB16CD">
              <w:rPr>
                <w:rFonts w:ascii="Calibri" w:hAnsi="Calibri"/>
                <w:bCs/>
                <w:szCs w:val="22"/>
              </w:rPr>
              <w:t xml:space="preserve">hat planning permission be </w:t>
            </w:r>
            <w:r>
              <w:rPr>
                <w:rFonts w:ascii="Calibri" w:hAnsi="Calibri"/>
                <w:bCs/>
                <w:szCs w:val="22"/>
              </w:rPr>
              <w:t>approved</w:t>
            </w:r>
            <w:r w:rsidR="00FB16CD">
              <w:rPr>
                <w:rFonts w:ascii="Calibri" w:hAnsi="Calibri"/>
                <w:bCs/>
                <w:szCs w:val="22"/>
              </w:rPr>
              <w:t xml:space="preserve"> </w:t>
            </w:r>
            <w:r>
              <w:rPr>
                <w:rFonts w:ascii="Calibri" w:hAnsi="Calibri"/>
                <w:bCs/>
                <w:szCs w:val="22"/>
              </w:rPr>
              <w:t>subject to conditions.</w:t>
            </w:r>
          </w:p>
          <w:p w14:paraId="3D3DFD97" w14:textId="2BE7450D" w:rsidR="00FB16CD" w:rsidRPr="008C75E4" w:rsidRDefault="00FB16CD" w:rsidP="006E4DA8">
            <w:pPr>
              <w:pStyle w:val="Header"/>
              <w:jc w:val="both"/>
              <w:rPr>
                <w:rFonts w:ascii="Calibri" w:hAnsi="Calibri"/>
                <w:bCs/>
                <w:szCs w:val="22"/>
              </w:rPr>
            </w:pPr>
          </w:p>
        </w:tc>
      </w:tr>
    </w:tbl>
    <w:p w14:paraId="58DD66DA" w14:textId="77777777" w:rsidR="0031197A" w:rsidRPr="008C75E4" w:rsidRDefault="005817C0"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FF04" w14:textId="77777777" w:rsidR="00E85266" w:rsidRDefault="00E85266" w:rsidP="006D0B5F">
      <w:r>
        <w:separator/>
      </w:r>
    </w:p>
  </w:endnote>
  <w:endnote w:type="continuationSeparator" w:id="0">
    <w:p w14:paraId="1E8B1356" w14:textId="77777777" w:rsidR="00E85266" w:rsidRDefault="00E85266"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BDD65" w14:textId="77777777" w:rsidR="00E85266" w:rsidRDefault="00E85266" w:rsidP="006D0B5F">
      <w:r>
        <w:separator/>
      </w:r>
    </w:p>
  </w:footnote>
  <w:footnote w:type="continuationSeparator" w:id="0">
    <w:p w14:paraId="5713C083" w14:textId="77777777" w:rsidR="00E85266" w:rsidRDefault="00E85266"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13F2"/>
    <w:rsid w:val="00012DEE"/>
    <w:rsid w:val="00016A73"/>
    <w:rsid w:val="00041FBF"/>
    <w:rsid w:val="00045646"/>
    <w:rsid w:val="00055B13"/>
    <w:rsid w:val="00072816"/>
    <w:rsid w:val="0008638E"/>
    <w:rsid w:val="00097613"/>
    <w:rsid w:val="000A0785"/>
    <w:rsid w:val="000B5CB5"/>
    <w:rsid w:val="000B6D3F"/>
    <w:rsid w:val="000C7A57"/>
    <w:rsid w:val="000F6AD5"/>
    <w:rsid w:val="00101855"/>
    <w:rsid w:val="0010371E"/>
    <w:rsid w:val="00106932"/>
    <w:rsid w:val="00130035"/>
    <w:rsid w:val="00134572"/>
    <w:rsid w:val="00141512"/>
    <w:rsid w:val="0016428F"/>
    <w:rsid w:val="00173477"/>
    <w:rsid w:val="00174004"/>
    <w:rsid w:val="001946E0"/>
    <w:rsid w:val="00196722"/>
    <w:rsid w:val="001B769B"/>
    <w:rsid w:val="001C1453"/>
    <w:rsid w:val="001D4F7A"/>
    <w:rsid w:val="001D5ADD"/>
    <w:rsid w:val="00203F50"/>
    <w:rsid w:val="00206E24"/>
    <w:rsid w:val="0020744D"/>
    <w:rsid w:val="00216208"/>
    <w:rsid w:val="00237DA1"/>
    <w:rsid w:val="00250879"/>
    <w:rsid w:val="00284480"/>
    <w:rsid w:val="002848DB"/>
    <w:rsid w:val="0028751A"/>
    <w:rsid w:val="0029334A"/>
    <w:rsid w:val="002A01CF"/>
    <w:rsid w:val="002A7DF7"/>
    <w:rsid w:val="002B092C"/>
    <w:rsid w:val="002B6382"/>
    <w:rsid w:val="002B7854"/>
    <w:rsid w:val="002C6277"/>
    <w:rsid w:val="002D4346"/>
    <w:rsid w:val="002E2952"/>
    <w:rsid w:val="002E7CC1"/>
    <w:rsid w:val="002F041D"/>
    <w:rsid w:val="002F2580"/>
    <w:rsid w:val="002F3374"/>
    <w:rsid w:val="002F7502"/>
    <w:rsid w:val="003137E0"/>
    <w:rsid w:val="00320A6F"/>
    <w:rsid w:val="00321B6E"/>
    <w:rsid w:val="003359D0"/>
    <w:rsid w:val="0033767C"/>
    <w:rsid w:val="00341E8D"/>
    <w:rsid w:val="00347F5E"/>
    <w:rsid w:val="00352FDF"/>
    <w:rsid w:val="003634D9"/>
    <w:rsid w:val="0036759A"/>
    <w:rsid w:val="003825D5"/>
    <w:rsid w:val="00396E0A"/>
    <w:rsid w:val="003A4376"/>
    <w:rsid w:val="003C28E1"/>
    <w:rsid w:val="003E2151"/>
    <w:rsid w:val="003F16AA"/>
    <w:rsid w:val="003F16B4"/>
    <w:rsid w:val="003F3DB5"/>
    <w:rsid w:val="003F44FA"/>
    <w:rsid w:val="003F481A"/>
    <w:rsid w:val="003F6BE0"/>
    <w:rsid w:val="00401BD7"/>
    <w:rsid w:val="00404C72"/>
    <w:rsid w:val="00431FBA"/>
    <w:rsid w:val="00435FC9"/>
    <w:rsid w:val="0044039F"/>
    <w:rsid w:val="00440CB6"/>
    <w:rsid w:val="00454754"/>
    <w:rsid w:val="004557B9"/>
    <w:rsid w:val="004654DD"/>
    <w:rsid w:val="004854EC"/>
    <w:rsid w:val="004909A4"/>
    <w:rsid w:val="004936A6"/>
    <w:rsid w:val="004947BB"/>
    <w:rsid w:val="004A5EA9"/>
    <w:rsid w:val="004C2434"/>
    <w:rsid w:val="004C7ABF"/>
    <w:rsid w:val="004D6FC7"/>
    <w:rsid w:val="004E58E3"/>
    <w:rsid w:val="004F0649"/>
    <w:rsid w:val="004F1043"/>
    <w:rsid w:val="004F1E99"/>
    <w:rsid w:val="0050432D"/>
    <w:rsid w:val="00504440"/>
    <w:rsid w:val="00510DBF"/>
    <w:rsid w:val="00510FA2"/>
    <w:rsid w:val="00510FE3"/>
    <w:rsid w:val="005167DC"/>
    <w:rsid w:val="00521ABA"/>
    <w:rsid w:val="00525341"/>
    <w:rsid w:val="00527A31"/>
    <w:rsid w:val="00534611"/>
    <w:rsid w:val="00545D8C"/>
    <w:rsid w:val="00554E7F"/>
    <w:rsid w:val="00556ECD"/>
    <w:rsid w:val="005631B3"/>
    <w:rsid w:val="005633B0"/>
    <w:rsid w:val="005635FF"/>
    <w:rsid w:val="00573B90"/>
    <w:rsid w:val="005817C0"/>
    <w:rsid w:val="005878FE"/>
    <w:rsid w:val="00587C6D"/>
    <w:rsid w:val="00593040"/>
    <w:rsid w:val="005B0A0E"/>
    <w:rsid w:val="005D3432"/>
    <w:rsid w:val="005E1C6C"/>
    <w:rsid w:val="005E65DF"/>
    <w:rsid w:val="005F082A"/>
    <w:rsid w:val="006118E0"/>
    <w:rsid w:val="006126D1"/>
    <w:rsid w:val="006326A2"/>
    <w:rsid w:val="00652150"/>
    <w:rsid w:val="00665C24"/>
    <w:rsid w:val="00667D7B"/>
    <w:rsid w:val="00690EC3"/>
    <w:rsid w:val="00692B60"/>
    <w:rsid w:val="00695F88"/>
    <w:rsid w:val="006A71AD"/>
    <w:rsid w:val="006C126E"/>
    <w:rsid w:val="006C2BFA"/>
    <w:rsid w:val="006D0B5F"/>
    <w:rsid w:val="006D4E58"/>
    <w:rsid w:val="006D7624"/>
    <w:rsid w:val="006E4DA8"/>
    <w:rsid w:val="006E6F99"/>
    <w:rsid w:val="006F137D"/>
    <w:rsid w:val="006F4D38"/>
    <w:rsid w:val="0070054B"/>
    <w:rsid w:val="00706480"/>
    <w:rsid w:val="00710DBB"/>
    <w:rsid w:val="0072424B"/>
    <w:rsid w:val="00725F1C"/>
    <w:rsid w:val="007430C8"/>
    <w:rsid w:val="00755FCC"/>
    <w:rsid w:val="00756C11"/>
    <w:rsid w:val="0075730C"/>
    <w:rsid w:val="00767A49"/>
    <w:rsid w:val="00776AE2"/>
    <w:rsid w:val="00777432"/>
    <w:rsid w:val="007921CD"/>
    <w:rsid w:val="007C5713"/>
    <w:rsid w:val="007C791C"/>
    <w:rsid w:val="007D6D02"/>
    <w:rsid w:val="007D7DF4"/>
    <w:rsid w:val="007E0D23"/>
    <w:rsid w:val="007E38DC"/>
    <w:rsid w:val="007F196D"/>
    <w:rsid w:val="00805895"/>
    <w:rsid w:val="008075CB"/>
    <w:rsid w:val="00811771"/>
    <w:rsid w:val="008154DD"/>
    <w:rsid w:val="0083105A"/>
    <w:rsid w:val="008422F9"/>
    <w:rsid w:val="008542DE"/>
    <w:rsid w:val="008638DE"/>
    <w:rsid w:val="0088544A"/>
    <w:rsid w:val="00891182"/>
    <w:rsid w:val="008A28C8"/>
    <w:rsid w:val="008B59ED"/>
    <w:rsid w:val="008B631E"/>
    <w:rsid w:val="008C75E4"/>
    <w:rsid w:val="008D5A3A"/>
    <w:rsid w:val="008E25FB"/>
    <w:rsid w:val="008F6B58"/>
    <w:rsid w:val="0090282C"/>
    <w:rsid w:val="00906D0C"/>
    <w:rsid w:val="009210FF"/>
    <w:rsid w:val="00934B34"/>
    <w:rsid w:val="009565F5"/>
    <w:rsid w:val="009825FF"/>
    <w:rsid w:val="00985097"/>
    <w:rsid w:val="00994EF1"/>
    <w:rsid w:val="009B6815"/>
    <w:rsid w:val="009C4BCF"/>
    <w:rsid w:val="009C7F61"/>
    <w:rsid w:val="009E6A8B"/>
    <w:rsid w:val="00A04A96"/>
    <w:rsid w:val="00A178C5"/>
    <w:rsid w:val="00A40070"/>
    <w:rsid w:val="00A42E82"/>
    <w:rsid w:val="00A4576A"/>
    <w:rsid w:val="00A46EE9"/>
    <w:rsid w:val="00A55E83"/>
    <w:rsid w:val="00A579BB"/>
    <w:rsid w:val="00A63D55"/>
    <w:rsid w:val="00A67086"/>
    <w:rsid w:val="00A8441B"/>
    <w:rsid w:val="00A9088C"/>
    <w:rsid w:val="00A9168C"/>
    <w:rsid w:val="00A94490"/>
    <w:rsid w:val="00A948F2"/>
    <w:rsid w:val="00A95D89"/>
    <w:rsid w:val="00AA2753"/>
    <w:rsid w:val="00AB3243"/>
    <w:rsid w:val="00AB5232"/>
    <w:rsid w:val="00AB7708"/>
    <w:rsid w:val="00B06DF4"/>
    <w:rsid w:val="00B14DDC"/>
    <w:rsid w:val="00B30A5E"/>
    <w:rsid w:val="00B31505"/>
    <w:rsid w:val="00B45282"/>
    <w:rsid w:val="00B61770"/>
    <w:rsid w:val="00B6269C"/>
    <w:rsid w:val="00B74C73"/>
    <w:rsid w:val="00B93EB5"/>
    <w:rsid w:val="00B96F5A"/>
    <w:rsid w:val="00BA2247"/>
    <w:rsid w:val="00BA5D97"/>
    <w:rsid w:val="00BA6B19"/>
    <w:rsid w:val="00BB1C52"/>
    <w:rsid w:val="00BB2A50"/>
    <w:rsid w:val="00BC1E48"/>
    <w:rsid w:val="00BC3DC2"/>
    <w:rsid w:val="00BD3F03"/>
    <w:rsid w:val="00BF3514"/>
    <w:rsid w:val="00C0704D"/>
    <w:rsid w:val="00C073A0"/>
    <w:rsid w:val="00C15DC8"/>
    <w:rsid w:val="00C214A6"/>
    <w:rsid w:val="00C24A51"/>
    <w:rsid w:val="00C25722"/>
    <w:rsid w:val="00C44E40"/>
    <w:rsid w:val="00C50517"/>
    <w:rsid w:val="00C618DB"/>
    <w:rsid w:val="00C6456D"/>
    <w:rsid w:val="00C93384"/>
    <w:rsid w:val="00CA28BA"/>
    <w:rsid w:val="00CB47D7"/>
    <w:rsid w:val="00CD1729"/>
    <w:rsid w:val="00CD2E03"/>
    <w:rsid w:val="00CD38B1"/>
    <w:rsid w:val="00D02272"/>
    <w:rsid w:val="00D06B8B"/>
    <w:rsid w:val="00D07BFC"/>
    <w:rsid w:val="00D102D9"/>
    <w:rsid w:val="00D1063F"/>
    <w:rsid w:val="00D11007"/>
    <w:rsid w:val="00D1420C"/>
    <w:rsid w:val="00D23470"/>
    <w:rsid w:val="00D2449B"/>
    <w:rsid w:val="00D54384"/>
    <w:rsid w:val="00D54E67"/>
    <w:rsid w:val="00D54F48"/>
    <w:rsid w:val="00D632BB"/>
    <w:rsid w:val="00D6561A"/>
    <w:rsid w:val="00D80310"/>
    <w:rsid w:val="00D841DA"/>
    <w:rsid w:val="00D9608A"/>
    <w:rsid w:val="00D96DF7"/>
    <w:rsid w:val="00D97AA3"/>
    <w:rsid w:val="00DA27B6"/>
    <w:rsid w:val="00DC3C8A"/>
    <w:rsid w:val="00DD227B"/>
    <w:rsid w:val="00DD62F6"/>
    <w:rsid w:val="00DD7E97"/>
    <w:rsid w:val="00DE740E"/>
    <w:rsid w:val="00DF42DA"/>
    <w:rsid w:val="00E03AFD"/>
    <w:rsid w:val="00E0485E"/>
    <w:rsid w:val="00E06DFC"/>
    <w:rsid w:val="00E23FB0"/>
    <w:rsid w:val="00E42E8A"/>
    <w:rsid w:val="00E46243"/>
    <w:rsid w:val="00E47762"/>
    <w:rsid w:val="00E66534"/>
    <w:rsid w:val="00E707C8"/>
    <w:rsid w:val="00E719D1"/>
    <w:rsid w:val="00E71A35"/>
    <w:rsid w:val="00E72F6C"/>
    <w:rsid w:val="00E80113"/>
    <w:rsid w:val="00E81EC4"/>
    <w:rsid w:val="00E851FA"/>
    <w:rsid w:val="00E85266"/>
    <w:rsid w:val="00E92201"/>
    <w:rsid w:val="00EA09F9"/>
    <w:rsid w:val="00EA1673"/>
    <w:rsid w:val="00EA72DE"/>
    <w:rsid w:val="00EB7D74"/>
    <w:rsid w:val="00EC23C7"/>
    <w:rsid w:val="00ED00B7"/>
    <w:rsid w:val="00ED1463"/>
    <w:rsid w:val="00EF1341"/>
    <w:rsid w:val="00EF44E6"/>
    <w:rsid w:val="00EF6A01"/>
    <w:rsid w:val="00F012FA"/>
    <w:rsid w:val="00F055D3"/>
    <w:rsid w:val="00F129DD"/>
    <w:rsid w:val="00F16D0F"/>
    <w:rsid w:val="00F261B3"/>
    <w:rsid w:val="00F32789"/>
    <w:rsid w:val="00F62B10"/>
    <w:rsid w:val="00F71D53"/>
    <w:rsid w:val="00F731F5"/>
    <w:rsid w:val="00F75F59"/>
    <w:rsid w:val="00F812EB"/>
    <w:rsid w:val="00F8201E"/>
    <w:rsid w:val="00FB16CD"/>
    <w:rsid w:val="00FB23B4"/>
    <w:rsid w:val="00FC046F"/>
    <w:rsid w:val="00FC6A11"/>
    <w:rsid w:val="00FC77EC"/>
    <w:rsid w:val="00FD334A"/>
    <w:rsid w:val="00FD6AE3"/>
    <w:rsid w:val="00FE4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CF75"/>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Strong">
    <w:name w:val="Strong"/>
    <w:basedOn w:val="DefaultParagraphFont"/>
    <w:uiPriority w:val="22"/>
    <w:qFormat/>
    <w:rsid w:val="008D5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45939">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B271-F12B-4F91-BAF0-5ED0527A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2021-10-15T15:19:00Z</cp:lastPrinted>
  <dcterms:created xsi:type="dcterms:W3CDTF">2021-10-15T15:25:00Z</dcterms:created>
  <dcterms:modified xsi:type="dcterms:W3CDTF">2021-10-15T15:25:00Z</dcterms:modified>
</cp:coreProperties>
</file>