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09A2D4E" w14:textId="77777777" w:rsidTr="00504440">
        <w:trPr>
          <w:jc w:val="center"/>
        </w:trPr>
        <w:tc>
          <w:tcPr>
            <w:tcW w:w="9555" w:type="dxa"/>
            <w:gridSpan w:val="14"/>
            <w:tcMar>
              <w:top w:w="57" w:type="dxa"/>
              <w:bottom w:w="57" w:type="dxa"/>
            </w:tcMar>
          </w:tcPr>
          <w:p w14:paraId="205B10A4"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CCEE99B" w14:textId="77777777" w:rsidTr="00504440">
        <w:trPr>
          <w:trHeight w:val="535"/>
          <w:jc w:val="center"/>
        </w:trPr>
        <w:tc>
          <w:tcPr>
            <w:tcW w:w="1296" w:type="dxa"/>
            <w:tcMar>
              <w:top w:w="57" w:type="dxa"/>
              <w:bottom w:w="57" w:type="dxa"/>
            </w:tcMar>
          </w:tcPr>
          <w:p w14:paraId="15C8FF5A" w14:textId="77777777" w:rsidR="004936A6" w:rsidRDefault="004936A6" w:rsidP="00D2449B">
            <w:pPr>
              <w:jc w:val="center"/>
              <w:rPr>
                <w:rFonts w:ascii="Calibri" w:hAnsi="Calibri"/>
                <w:b/>
                <w:szCs w:val="22"/>
              </w:rPr>
            </w:pPr>
            <w:r w:rsidRPr="008C75E4">
              <w:rPr>
                <w:rFonts w:ascii="Calibri" w:hAnsi="Calibri"/>
                <w:b/>
                <w:szCs w:val="22"/>
              </w:rPr>
              <w:t>Signed:</w:t>
            </w:r>
          </w:p>
          <w:p w14:paraId="5AF8D664" w14:textId="77777777" w:rsidR="00454754" w:rsidRPr="008C75E4" w:rsidRDefault="00454754" w:rsidP="00D2449B">
            <w:pPr>
              <w:jc w:val="center"/>
              <w:rPr>
                <w:rFonts w:ascii="Calibri" w:hAnsi="Calibri"/>
                <w:b/>
                <w:szCs w:val="22"/>
              </w:rPr>
            </w:pPr>
          </w:p>
        </w:tc>
        <w:tc>
          <w:tcPr>
            <w:tcW w:w="900" w:type="dxa"/>
          </w:tcPr>
          <w:p w14:paraId="1745AB1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6C19FB8" w14:textId="77777777" w:rsidR="004936A6" w:rsidRPr="008C75E4" w:rsidRDefault="004936A6" w:rsidP="00D2449B">
            <w:pPr>
              <w:jc w:val="center"/>
              <w:rPr>
                <w:rFonts w:ascii="Calibri" w:hAnsi="Calibri"/>
                <w:b/>
                <w:szCs w:val="22"/>
              </w:rPr>
            </w:pPr>
          </w:p>
        </w:tc>
        <w:tc>
          <w:tcPr>
            <w:tcW w:w="1030" w:type="dxa"/>
          </w:tcPr>
          <w:p w14:paraId="2D19342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AF3967D" w14:textId="77777777" w:rsidR="004936A6" w:rsidRPr="008C75E4" w:rsidRDefault="004936A6" w:rsidP="00D2449B">
            <w:pPr>
              <w:jc w:val="center"/>
              <w:rPr>
                <w:rFonts w:ascii="Calibri" w:hAnsi="Calibri"/>
                <w:b/>
                <w:szCs w:val="22"/>
              </w:rPr>
            </w:pPr>
          </w:p>
        </w:tc>
        <w:tc>
          <w:tcPr>
            <w:tcW w:w="1098" w:type="dxa"/>
            <w:gridSpan w:val="2"/>
          </w:tcPr>
          <w:p w14:paraId="2DE101B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C0BAE30" w14:textId="77777777" w:rsidR="004936A6" w:rsidRPr="008C75E4" w:rsidRDefault="004936A6" w:rsidP="00D2449B">
            <w:pPr>
              <w:jc w:val="center"/>
              <w:rPr>
                <w:rFonts w:ascii="Calibri" w:hAnsi="Calibri"/>
                <w:b/>
                <w:szCs w:val="22"/>
              </w:rPr>
            </w:pPr>
          </w:p>
        </w:tc>
        <w:tc>
          <w:tcPr>
            <w:tcW w:w="1030" w:type="dxa"/>
          </w:tcPr>
          <w:p w14:paraId="57261FB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C9B4C67" w14:textId="77777777" w:rsidR="004936A6" w:rsidRPr="008C75E4" w:rsidRDefault="004936A6" w:rsidP="00D2449B">
            <w:pPr>
              <w:jc w:val="center"/>
              <w:rPr>
                <w:rFonts w:ascii="Calibri" w:hAnsi="Calibri"/>
                <w:b/>
                <w:szCs w:val="22"/>
              </w:rPr>
            </w:pPr>
          </w:p>
        </w:tc>
      </w:tr>
      <w:tr w:rsidR="00E06DFC" w:rsidRPr="008C75E4" w14:paraId="74B0D78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8E49F3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5BD253A"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449DB8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078232F" w14:textId="77777777" w:rsidR="00E06DFC" w:rsidRPr="004D670C" w:rsidRDefault="00E06DFC" w:rsidP="004D670C">
            <w:pPr>
              <w:ind w:left="360"/>
              <w:jc w:val="center"/>
              <w:rPr>
                <w:rFonts w:ascii="Calibri" w:hAnsi="Calibri"/>
                <w:b/>
                <w:szCs w:val="22"/>
              </w:rPr>
            </w:pPr>
          </w:p>
        </w:tc>
        <w:tc>
          <w:tcPr>
            <w:tcW w:w="5249" w:type="dxa"/>
            <w:gridSpan w:val="7"/>
            <w:tcBorders>
              <w:bottom w:val="single" w:sz="4" w:space="0" w:color="BFBFBF" w:themeColor="background1" w:themeShade="BF"/>
            </w:tcBorders>
          </w:tcPr>
          <w:p w14:paraId="7BEAAB0C" w14:textId="77777777" w:rsidR="00E06DFC" w:rsidRPr="008C75E4" w:rsidRDefault="00E06DFC" w:rsidP="00D2449B">
            <w:pPr>
              <w:jc w:val="center"/>
              <w:rPr>
                <w:rFonts w:ascii="Calibri" w:hAnsi="Calibri"/>
                <w:b/>
                <w:szCs w:val="22"/>
              </w:rPr>
            </w:pPr>
          </w:p>
        </w:tc>
      </w:tr>
      <w:tr w:rsidR="008C75E4" w:rsidRPr="008C75E4" w14:paraId="1FA66035" w14:textId="77777777" w:rsidTr="00504440">
        <w:trPr>
          <w:jc w:val="center"/>
        </w:trPr>
        <w:tc>
          <w:tcPr>
            <w:tcW w:w="9555" w:type="dxa"/>
            <w:gridSpan w:val="14"/>
            <w:tcBorders>
              <w:left w:val="nil"/>
              <w:right w:val="nil"/>
            </w:tcBorders>
            <w:tcMar>
              <w:top w:w="57" w:type="dxa"/>
              <w:bottom w:w="57" w:type="dxa"/>
            </w:tcMar>
          </w:tcPr>
          <w:p w14:paraId="3F4A4784" w14:textId="77777777" w:rsidR="004A5EA9" w:rsidRPr="008C75E4" w:rsidRDefault="004A5EA9" w:rsidP="004A5EA9">
            <w:pPr>
              <w:jc w:val="center"/>
              <w:rPr>
                <w:rFonts w:ascii="Calibri" w:hAnsi="Calibri"/>
                <w:b/>
                <w:szCs w:val="22"/>
              </w:rPr>
            </w:pPr>
          </w:p>
        </w:tc>
      </w:tr>
      <w:tr w:rsidR="008C75E4" w:rsidRPr="008C75E4" w14:paraId="1A4B7771" w14:textId="77777777" w:rsidTr="00504440">
        <w:trPr>
          <w:jc w:val="center"/>
        </w:trPr>
        <w:tc>
          <w:tcPr>
            <w:tcW w:w="2394" w:type="dxa"/>
            <w:gridSpan w:val="3"/>
            <w:tcMar>
              <w:top w:w="57" w:type="dxa"/>
              <w:bottom w:w="57" w:type="dxa"/>
            </w:tcMar>
          </w:tcPr>
          <w:p w14:paraId="4CC58F2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21159A1" w14:textId="77777777" w:rsidR="004A5EA9" w:rsidRPr="008C75E4" w:rsidRDefault="00555D53" w:rsidP="008F6B58">
            <w:pPr>
              <w:rPr>
                <w:rFonts w:ascii="Calibri" w:hAnsi="Calibri"/>
                <w:szCs w:val="22"/>
              </w:rPr>
            </w:pPr>
            <w:r>
              <w:rPr>
                <w:rFonts w:ascii="Calibri" w:hAnsi="Calibri"/>
                <w:szCs w:val="22"/>
              </w:rPr>
              <w:t>3/2020/0</w:t>
            </w:r>
            <w:r w:rsidR="00D1005E">
              <w:rPr>
                <w:rFonts w:ascii="Calibri" w:hAnsi="Calibri"/>
                <w:szCs w:val="22"/>
              </w:rPr>
              <w:t>303</w:t>
            </w:r>
          </w:p>
        </w:tc>
        <w:tc>
          <w:tcPr>
            <w:tcW w:w="3700" w:type="dxa"/>
            <w:gridSpan w:val="5"/>
            <w:vMerge w:val="restart"/>
            <w:tcMar>
              <w:top w:w="57" w:type="dxa"/>
              <w:bottom w:w="57" w:type="dxa"/>
            </w:tcMar>
          </w:tcPr>
          <w:p w14:paraId="7EA8517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B7A141D" wp14:editId="75628E0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F68FA56" w14:textId="77777777" w:rsidTr="00504440">
        <w:trPr>
          <w:jc w:val="center"/>
        </w:trPr>
        <w:tc>
          <w:tcPr>
            <w:tcW w:w="2394" w:type="dxa"/>
            <w:gridSpan w:val="3"/>
            <w:tcMar>
              <w:top w:w="57" w:type="dxa"/>
              <w:bottom w:w="57" w:type="dxa"/>
            </w:tcMar>
          </w:tcPr>
          <w:p w14:paraId="5C31D8B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F545DFD" w14:textId="77777777" w:rsidR="004A5EA9" w:rsidRPr="00D1005E" w:rsidRDefault="00D1005E" w:rsidP="002C6277">
            <w:pPr>
              <w:rPr>
                <w:rFonts w:ascii="Calibri" w:hAnsi="Calibri"/>
                <w:szCs w:val="22"/>
              </w:rPr>
            </w:pPr>
            <w:r>
              <w:rPr>
                <w:rFonts w:ascii="Calibri" w:hAnsi="Calibri"/>
                <w:szCs w:val="22"/>
              </w:rPr>
              <w:t>11/05/2021</w:t>
            </w:r>
          </w:p>
        </w:tc>
        <w:tc>
          <w:tcPr>
            <w:tcW w:w="3700" w:type="dxa"/>
            <w:gridSpan w:val="5"/>
            <w:vMerge/>
            <w:tcMar>
              <w:top w:w="57" w:type="dxa"/>
              <w:bottom w:w="57" w:type="dxa"/>
            </w:tcMar>
          </w:tcPr>
          <w:p w14:paraId="62A6ADDE" w14:textId="77777777" w:rsidR="004A5EA9" w:rsidRPr="008C75E4" w:rsidRDefault="004A5EA9">
            <w:pPr>
              <w:rPr>
                <w:rFonts w:ascii="Calibri" w:hAnsi="Calibri"/>
                <w:szCs w:val="22"/>
              </w:rPr>
            </w:pPr>
          </w:p>
        </w:tc>
      </w:tr>
      <w:tr w:rsidR="008C75E4" w:rsidRPr="008C75E4" w14:paraId="72999EC5" w14:textId="77777777" w:rsidTr="00504440">
        <w:trPr>
          <w:jc w:val="center"/>
        </w:trPr>
        <w:tc>
          <w:tcPr>
            <w:tcW w:w="2394" w:type="dxa"/>
            <w:gridSpan w:val="3"/>
            <w:tcMar>
              <w:top w:w="57" w:type="dxa"/>
              <w:bottom w:w="57" w:type="dxa"/>
            </w:tcMar>
          </w:tcPr>
          <w:p w14:paraId="6958832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3ACDEDE" w14:textId="77777777" w:rsidR="004A5EA9" w:rsidRPr="00D1005E" w:rsidRDefault="00555D53" w:rsidP="00811771">
            <w:pPr>
              <w:rPr>
                <w:rFonts w:ascii="Calibri" w:hAnsi="Calibri"/>
                <w:szCs w:val="22"/>
              </w:rPr>
            </w:pPr>
            <w:r w:rsidRPr="00D1005E">
              <w:rPr>
                <w:rFonts w:ascii="Calibri" w:hAnsi="Calibri"/>
                <w:szCs w:val="22"/>
              </w:rPr>
              <w:t>AB</w:t>
            </w:r>
          </w:p>
        </w:tc>
        <w:tc>
          <w:tcPr>
            <w:tcW w:w="3700" w:type="dxa"/>
            <w:gridSpan w:val="5"/>
            <w:vMerge/>
            <w:tcMar>
              <w:top w:w="57" w:type="dxa"/>
              <w:bottom w:w="57" w:type="dxa"/>
            </w:tcMar>
          </w:tcPr>
          <w:p w14:paraId="19EEA0C0" w14:textId="77777777" w:rsidR="004A5EA9" w:rsidRPr="008C75E4" w:rsidRDefault="004A5EA9">
            <w:pPr>
              <w:rPr>
                <w:rFonts w:ascii="Calibri" w:hAnsi="Calibri"/>
                <w:szCs w:val="22"/>
              </w:rPr>
            </w:pPr>
          </w:p>
        </w:tc>
      </w:tr>
      <w:tr w:rsidR="00FD334A" w:rsidRPr="008C75E4" w14:paraId="1B1EFE5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A6CCE2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B2E495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9BFB8BE" w14:textId="7A157BE6" w:rsidR="00FD334A" w:rsidRPr="008C75E4" w:rsidRDefault="004C5881" w:rsidP="000B38CB">
            <w:pPr>
              <w:jc w:val="center"/>
              <w:rPr>
                <w:rFonts w:ascii="Calibri" w:hAnsi="Calibri"/>
                <w:b/>
                <w:szCs w:val="22"/>
              </w:rPr>
            </w:pPr>
            <w:r>
              <w:rPr>
                <w:rFonts w:ascii="Calibri" w:hAnsi="Calibri"/>
                <w:b/>
                <w:szCs w:val="22"/>
              </w:rPr>
              <w:t>APPROVED</w:t>
            </w:r>
          </w:p>
        </w:tc>
      </w:tr>
      <w:tr w:rsidR="008C75E4" w:rsidRPr="008C75E4" w14:paraId="1073AA58" w14:textId="77777777" w:rsidTr="00504440">
        <w:trPr>
          <w:trHeight w:hRule="exact" w:val="144"/>
          <w:jc w:val="center"/>
        </w:trPr>
        <w:tc>
          <w:tcPr>
            <w:tcW w:w="9555" w:type="dxa"/>
            <w:gridSpan w:val="14"/>
            <w:tcBorders>
              <w:left w:val="nil"/>
              <w:right w:val="nil"/>
            </w:tcBorders>
            <w:tcMar>
              <w:top w:w="57" w:type="dxa"/>
              <w:bottom w:w="57" w:type="dxa"/>
            </w:tcMar>
          </w:tcPr>
          <w:p w14:paraId="0F10BEC8" w14:textId="77777777" w:rsidR="004A5EA9" w:rsidRPr="00504440" w:rsidRDefault="004A5EA9" w:rsidP="007E0D23">
            <w:pPr>
              <w:tabs>
                <w:tab w:val="left" w:pos="4007"/>
              </w:tabs>
              <w:rPr>
                <w:rFonts w:ascii="Calibri" w:hAnsi="Calibri"/>
                <w:b/>
                <w:sz w:val="4"/>
                <w:szCs w:val="4"/>
              </w:rPr>
            </w:pPr>
          </w:p>
        </w:tc>
      </w:tr>
      <w:tr w:rsidR="00A3318A" w:rsidRPr="00A3318A" w14:paraId="1E9FB12E" w14:textId="77777777" w:rsidTr="00504440">
        <w:trPr>
          <w:jc w:val="center"/>
        </w:trPr>
        <w:tc>
          <w:tcPr>
            <w:tcW w:w="3075" w:type="dxa"/>
            <w:gridSpan w:val="5"/>
            <w:tcMar>
              <w:top w:w="57" w:type="dxa"/>
              <w:bottom w:w="57" w:type="dxa"/>
            </w:tcMar>
          </w:tcPr>
          <w:p w14:paraId="405AA179" w14:textId="77777777" w:rsidR="004A5EA9" w:rsidRPr="00A3318A" w:rsidRDefault="004A5EA9" w:rsidP="00A95D89">
            <w:pPr>
              <w:rPr>
                <w:rFonts w:ascii="Calibri" w:hAnsi="Calibri"/>
                <w:b/>
                <w:szCs w:val="22"/>
              </w:rPr>
            </w:pPr>
            <w:r w:rsidRPr="00A3318A">
              <w:rPr>
                <w:rFonts w:ascii="Calibri" w:hAnsi="Calibri"/>
                <w:b/>
                <w:szCs w:val="22"/>
              </w:rPr>
              <w:t xml:space="preserve">Development </w:t>
            </w:r>
            <w:r w:rsidR="00A95D89" w:rsidRPr="00A3318A">
              <w:rPr>
                <w:rFonts w:ascii="Calibri" w:hAnsi="Calibri"/>
                <w:b/>
                <w:szCs w:val="22"/>
              </w:rPr>
              <w:t>Description</w:t>
            </w:r>
            <w:r w:rsidRPr="00A3318A">
              <w:rPr>
                <w:rFonts w:ascii="Calibri" w:hAnsi="Calibri"/>
                <w:b/>
                <w:szCs w:val="22"/>
              </w:rPr>
              <w:t>:</w:t>
            </w:r>
          </w:p>
        </w:tc>
        <w:tc>
          <w:tcPr>
            <w:tcW w:w="6480" w:type="dxa"/>
            <w:gridSpan w:val="9"/>
          </w:tcPr>
          <w:p w14:paraId="6FF17EF0" w14:textId="3EB0F120" w:rsidR="004A5EA9" w:rsidRPr="00A3318A" w:rsidRDefault="001753C7">
            <w:pPr>
              <w:rPr>
                <w:rFonts w:asciiTheme="minorHAnsi" w:hAnsiTheme="minorHAnsi" w:cstheme="minorHAnsi"/>
                <w:b/>
                <w:szCs w:val="22"/>
              </w:rPr>
            </w:pPr>
            <w:r w:rsidRPr="00A3318A">
              <w:rPr>
                <w:rFonts w:asciiTheme="minorHAnsi" w:hAnsiTheme="minorHAnsi" w:cstheme="minorHAnsi"/>
                <w:b/>
                <w:szCs w:val="22"/>
              </w:rPr>
              <w:t>Proposed external works including stone wall with timber entrance gates.</w:t>
            </w:r>
          </w:p>
        </w:tc>
      </w:tr>
      <w:tr w:rsidR="00A3318A" w:rsidRPr="00A3318A" w14:paraId="6B16FDA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F5CEC14" w14:textId="77777777" w:rsidR="002A01CF" w:rsidRPr="00A3318A" w:rsidRDefault="002A01CF">
            <w:pPr>
              <w:rPr>
                <w:rFonts w:ascii="Calibri" w:hAnsi="Calibri"/>
                <w:b/>
                <w:szCs w:val="22"/>
              </w:rPr>
            </w:pPr>
            <w:r w:rsidRPr="00A3318A">
              <w:rPr>
                <w:rFonts w:ascii="Calibri" w:hAnsi="Calibri"/>
                <w:b/>
                <w:szCs w:val="22"/>
              </w:rPr>
              <w:t>Site Address</w:t>
            </w:r>
            <w:r w:rsidR="00A95D89" w:rsidRPr="00A3318A">
              <w:rPr>
                <w:rFonts w:ascii="Calibri" w:hAnsi="Calibri"/>
                <w:b/>
                <w:szCs w:val="22"/>
              </w:rPr>
              <w:t>/Location</w:t>
            </w:r>
            <w:r w:rsidRPr="00A3318A">
              <w:rPr>
                <w:rFonts w:ascii="Calibri" w:hAnsi="Calibri"/>
                <w:b/>
                <w:szCs w:val="22"/>
              </w:rPr>
              <w:t>:</w:t>
            </w:r>
          </w:p>
        </w:tc>
        <w:tc>
          <w:tcPr>
            <w:tcW w:w="6480" w:type="dxa"/>
            <w:gridSpan w:val="9"/>
            <w:tcBorders>
              <w:bottom w:val="single" w:sz="4" w:space="0" w:color="BFBFBF" w:themeColor="background1" w:themeShade="BF"/>
            </w:tcBorders>
          </w:tcPr>
          <w:p w14:paraId="5AD9A836" w14:textId="0705D359" w:rsidR="002A01CF" w:rsidRPr="00A3318A" w:rsidRDefault="001753C7" w:rsidP="00A42E82">
            <w:pPr>
              <w:rPr>
                <w:rFonts w:asciiTheme="minorHAnsi" w:hAnsiTheme="minorHAnsi" w:cstheme="minorHAnsi"/>
                <w:b/>
                <w:szCs w:val="22"/>
              </w:rPr>
            </w:pPr>
            <w:r w:rsidRPr="00A3318A">
              <w:rPr>
                <w:rFonts w:asciiTheme="minorHAnsi" w:hAnsiTheme="minorHAnsi" w:cstheme="minorHAnsi"/>
                <w:b/>
                <w:szCs w:val="22"/>
              </w:rPr>
              <w:t xml:space="preserve">1 </w:t>
            </w:r>
            <w:proofErr w:type="spellStart"/>
            <w:r w:rsidRPr="00A3318A">
              <w:rPr>
                <w:rFonts w:asciiTheme="minorHAnsi" w:hAnsiTheme="minorHAnsi" w:cstheme="minorHAnsi"/>
                <w:b/>
                <w:szCs w:val="22"/>
              </w:rPr>
              <w:t>Wildmans</w:t>
            </w:r>
            <w:proofErr w:type="spellEnd"/>
            <w:r w:rsidRPr="00A3318A">
              <w:rPr>
                <w:rFonts w:asciiTheme="minorHAnsi" w:hAnsiTheme="minorHAnsi" w:cstheme="minorHAnsi"/>
                <w:b/>
                <w:szCs w:val="22"/>
              </w:rPr>
              <w:t xml:space="preserve"> Barn Longsight Road </w:t>
            </w:r>
            <w:proofErr w:type="spellStart"/>
            <w:r w:rsidRPr="00A3318A">
              <w:rPr>
                <w:rFonts w:asciiTheme="minorHAnsi" w:hAnsiTheme="minorHAnsi" w:cstheme="minorHAnsi"/>
                <w:b/>
                <w:szCs w:val="22"/>
              </w:rPr>
              <w:t>Langho</w:t>
            </w:r>
            <w:proofErr w:type="spellEnd"/>
            <w:r w:rsidRPr="00A3318A">
              <w:rPr>
                <w:rFonts w:asciiTheme="minorHAnsi" w:hAnsiTheme="minorHAnsi" w:cstheme="minorHAnsi"/>
                <w:b/>
                <w:szCs w:val="22"/>
              </w:rPr>
              <w:t xml:space="preserve"> BB6 8AD</w:t>
            </w:r>
          </w:p>
        </w:tc>
      </w:tr>
      <w:tr w:rsidR="00D1005E" w:rsidRPr="00D1005E" w14:paraId="67BBF4C3" w14:textId="77777777" w:rsidTr="00504440">
        <w:trPr>
          <w:trHeight w:hRule="exact" w:val="144"/>
          <w:jc w:val="center"/>
        </w:trPr>
        <w:tc>
          <w:tcPr>
            <w:tcW w:w="9555" w:type="dxa"/>
            <w:gridSpan w:val="14"/>
            <w:tcBorders>
              <w:left w:val="nil"/>
              <w:right w:val="nil"/>
            </w:tcBorders>
            <w:tcMar>
              <w:top w:w="57" w:type="dxa"/>
              <w:bottom w:w="57" w:type="dxa"/>
            </w:tcMar>
          </w:tcPr>
          <w:p w14:paraId="6C0DC7EE" w14:textId="77777777" w:rsidR="00A95D89" w:rsidRPr="00D1005E" w:rsidRDefault="00A95D89" w:rsidP="007E0D23">
            <w:pPr>
              <w:tabs>
                <w:tab w:val="left" w:pos="2667"/>
              </w:tabs>
              <w:rPr>
                <w:rFonts w:ascii="Calibri" w:hAnsi="Calibri"/>
                <w:b/>
                <w:color w:val="FF0000"/>
                <w:sz w:val="4"/>
                <w:szCs w:val="4"/>
              </w:rPr>
            </w:pPr>
          </w:p>
        </w:tc>
      </w:tr>
      <w:tr w:rsidR="00A3318A" w:rsidRPr="00A3318A" w14:paraId="6E967F60" w14:textId="77777777" w:rsidTr="00504440">
        <w:trPr>
          <w:jc w:val="center"/>
        </w:trPr>
        <w:tc>
          <w:tcPr>
            <w:tcW w:w="3075" w:type="dxa"/>
            <w:gridSpan w:val="5"/>
            <w:tcMar>
              <w:top w:w="57" w:type="dxa"/>
              <w:bottom w:w="57" w:type="dxa"/>
            </w:tcMar>
          </w:tcPr>
          <w:p w14:paraId="30A9CE0F" w14:textId="77777777" w:rsidR="00C618DB" w:rsidRPr="00A3318A" w:rsidRDefault="00C618DB">
            <w:pPr>
              <w:rPr>
                <w:rFonts w:ascii="Calibri" w:hAnsi="Calibri"/>
                <w:b/>
                <w:szCs w:val="22"/>
              </w:rPr>
            </w:pPr>
            <w:r w:rsidRPr="00A3318A">
              <w:rPr>
                <w:rFonts w:ascii="Calibri" w:hAnsi="Calibri"/>
                <w:b/>
                <w:szCs w:val="22"/>
              </w:rPr>
              <w:t xml:space="preserve">CONSULTATIONS: </w:t>
            </w:r>
          </w:p>
        </w:tc>
        <w:tc>
          <w:tcPr>
            <w:tcW w:w="6480" w:type="dxa"/>
            <w:gridSpan w:val="9"/>
          </w:tcPr>
          <w:p w14:paraId="7D52DA88" w14:textId="77777777" w:rsidR="00C618DB" w:rsidRPr="00A3318A" w:rsidRDefault="00C618DB">
            <w:pPr>
              <w:rPr>
                <w:rFonts w:ascii="Calibri" w:hAnsi="Calibri"/>
                <w:b/>
                <w:szCs w:val="22"/>
              </w:rPr>
            </w:pPr>
            <w:r w:rsidRPr="00A3318A">
              <w:rPr>
                <w:rFonts w:ascii="Calibri" w:hAnsi="Calibri"/>
                <w:b/>
                <w:szCs w:val="22"/>
              </w:rPr>
              <w:t>Parish/Town Council</w:t>
            </w:r>
          </w:p>
        </w:tc>
      </w:tr>
      <w:tr w:rsidR="00D1005E" w:rsidRPr="00D1005E" w14:paraId="46CA0F1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991F02A" w14:textId="77777777" w:rsidR="003A4376" w:rsidRPr="00A3318A" w:rsidRDefault="00A3318A" w:rsidP="001753C7">
            <w:pPr>
              <w:jc w:val="both"/>
              <w:rPr>
                <w:rFonts w:asciiTheme="minorHAnsi" w:hAnsiTheme="minorHAnsi" w:cstheme="minorHAnsi"/>
                <w:szCs w:val="22"/>
              </w:rPr>
            </w:pPr>
            <w:r w:rsidRPr="00A3318A">
              <w:rPr>
                <w:rFonts w:asciiTheme="minorHAnsi" w:hAnsiTheme="minorHAnsi" w:cstheme="minorHAnsi"/>
                <w:szCs w:val="22"/>
              </w:rPr>
              <w:t xml:space="preserve">Billington and </w:t>
            </w:r>
            <w:proofErr w:type="spellStart"/>
            <w:r w:rsidRPr="00A3318A">
              <w:rPr>
                <w:rFonts w:asciiTheme="minorHAnsi" w:hAnsiTheme="minorHAnsi" w:cstheme="minorHAnsi"/>
                <w:szCs w:val="22"/>
              </w:rPr>
              <w:t>Langho</w:t>
            </w:r>
            <w:proofErr w:type="spellEnd"/>
            <w:r w:rsidRPr="00A3318A">
              <w:rPr>
                <w:rFonts w:asciiTheme="minorHAnsi" w:hAnsiTheme="minorHAnsi" w:cstheme="minorHAnsi"/>
                <w:szCs w:val="22"/>
              </w:rPr>
              <w:t xml:space="preserve"> Parish Council have raised the following:</w:t>
            </w:r>
          </w:p>
          <w:p w14:paraId="4B3CC6C3" w14:textId="77777777" w:rsidR="00A3318A" w:rsidRPr="00A3318A" w:rsidRDefault="00A3318A" w:rsidP="001753C7">
            <w:pPr>
              <w:jc w:val="both"/>
              <w:rPr>
                <w:rFonts w:asciiTheme="minorHAnsi" w:hAnsiTheme="minorHAnsi" w:cstheme="minorHAnsi"/>
                <w:szCs w:val="22"/>
              </w:rPr>
            </w:pPr>
          </w:p>
          <w:p w14:paraId="1F05DEB5" w14:textId="544686D8" w:rsidR="00A3318A" w:rsidRPr="00A3318A" w:rsidRDefault="00A3318A" w:rsidP="00A3318A">
            <w:pPr>
              <w:pStyle w:val="ListParagraph"/>
              <w:numPr>
                <w:ilvl w:val="0"/>
                <w:numId w:val="16"/>
              </w:numPr>
              <w:overflowPunct/>
              <w:textAlignment w:val="auto"/>
              <w:rPr>
                <w:rFonts w:asciiTheme="minorHAnsi" w:eastAsiaTheme="minorHAnsi" w:hAnsiTheme="minorHAnsi" w:cstheme="minorHAnsi"/>
                <w:szCs w:val="22"/>
              </w:rPr>
            </w:pPr>
            <w:r w:rsidRPr="00A3318A">
              <w:rPr>
                <w:rFonts w:asciiTheme="minorHAnsi" w:eastAsiaTheme="minorHAnsi" w:hAnsiTheme="minorHAnsi" w:cstheme="minorHAnsi"/>
                <w:szCs w:val="22"/>
              </w:rPr>
              <w:t xml:space="preserve">The access onto Longsight Road is unnecessary as there is access onto </w:t>
            </w:r>
            <w:proofErr w:type="spellStart"/>
            <w:r w:rsidRPr="00A3318A">
              <w:rPr>
                <w:rFonts w:asciiTheme="minorHAnsi" w:eastAsiaTheme="minorHAnsi" w:hAnsiTheme="minorHAnsi" w:cstheme="minorHAnsi"/>
                <w:szCs w:val="22"/>
              </w:rPr>
              <w:t>Whitehalgh</w:t>
            </w:r>
            <w:proofErr w:type="spellEnd"/>
          </w:p>
          <w:p w14:paraId="3F3D9A33" w14:textId="77777777" w:rsidR="00A3318A" w:rsidRPr="00A3318A" w:rsidRDefault="00A3318A" w:rsidP="00A3318A">
            <w:pPr>
              <w:pStyle w:val="ListParagraph"/>
              <w:overflowPunct/>
              <w:textAlignment w:val="auto"/>
              <w:rPr>
                <w:rFonts w:asciiTheme="minorHAnsi" w:eastAsiaTheme="minorHAnsi" w:hAnsiTheme="minorHAnsi" w:cstheme="minorHAnsi"/>
                <w:szCs w:val="22"/>
              </w:rPr>
            </w:pPr>
            <w:r w:rsidRPr="00A3318A">
              <w:rPr>
                <w:rFonts w:asciiTheme="minorHAnsi" w:eastAsiaTheme="minorHAnsi" w:hAnsiTheme="minorHAnsi" w:cstheme="minorHAnsi"/>
                <w:szCs w:val="22"/>
              </w:rPr>
              <w:t>Lane.</w:t>
            </w:r>
          </w:p>
          <w:p w14:paraId="4FA6A30D" w14:textId="253F0FFB" w:rsidR="00A3318A" w:rsidRPr="00A3318A" w:rsidRDefault="00A3318A" w:rsidP="00A3318A">
            <w:pPr>
              <w:pStyle w:val="ListParagraph"/>
              <w:numPr>
                <w:ilvl w:val="0"/>
                <w:numId w:val="16"/>
              </w:numPr>
              <w:jc w:val="both"/>
              <w:rPr>
                <w:rFonts w:asciiTheme="minorHAnsi" w:hAnsiTheme="minorHAnsi" w:cstheme="minorHAnsi"/>
                <w:color w:val="FF0000"/>
              </w:rPr>
            </w:pPr>
            <w:r w:rsidRPr="00A3318A">
              <w:rPr>
                <w:rFonts w:asciiTheme="minorHAnsi" w:eastAsiaTheme="minorHAnsi" w:hAnsiTheme="minorHAnsi" w:cstheme="minorHAnsi"/>
                <w:szCs w:val="22"/>
              </w:rPr>
              <w:t>The vis</w:t>
            </w:r>
            <w:r w:rsidR="004C5881">
              <w:rPr>
                <w:rFonts w:asciiTheme="minorHAnsi" w:eastAsiaTheme="minorHAnsi" w:hAnsiTheme="minorHAnsi" w:cstheme="minorHAnsi"/>
                <w:szCs w:val="22"/>
              </w:rPr>
              <w:t>i</w:t>
            </w:r>
            <w:r w:rsidRPr="00A3318A">
              <w:rPr>
                <w:rFonts w:asciiTheme="minorHAnsi" w:eastAsiaTheme="minorHAnsi" w:hAnsiTheme="minorHAnsi" w:cstheme="minorHAnsi"/>
                <w:szCs w:val="22"/>
              </w:rPr>
              <w:t>on splay into the village is hazardous with insufficient line of site.</w:t>
            </w:r>
          </w:p>
        </w:tc>
      </w:tr>
      <w:tr w:rsidR="00D1005E" w:rsidRPr="00D1005E" w14:paraId="5DDE5C19" w14:textId="77777777" w:rsidTr="00504440">
        <w:trPr>
          <w:trHeight w:hRule="exact" w:val="144"/>
          <w:jc w:val="center"/>
        </w:trPr>
        <w:tc>
          <w:tcPr>
            <w:tcW w:w="9555" w:type="dxa"/>
            <w:gridSpan w:val="14"/>
            <w:tcBorders>
              <w:left w:val="nil"/>
              <w:right w:val="nil"/>
            </w:tcBorders>
            <w:tcMar>
              <w:top w:w="57" w:type="dxa"/>
              <w:bottom w:w="57" w:type="dxa"/>
            </w:tcMar>
          </w:tcPr>
          <w:p w14:paraId="50B22911" w14:textId="77777777" w:rsidR="00C618DB" w:rsidRPr="00D1005E" w:rsidRDefault="00C618DB" w:rsidP="006126D1">
            <w:pPr>
              <w:jc w:val="both"/>
              <w:rPr>
                <w:rFonts w:ascii="Calibri" w:hAnsi="Calibri"/>
                <w:bCs/>
                <w:color w:val="FF0000"/>
                <w:sz w:val="4"/>
                <w:szCs w:val="4"/>
              </w:rPr>
            </w:pPr>
          </w:p>
        </w:tc>
      </w:tr>
      <w:tr w:rsidR="00483932" w:rsidRPr="00483932" w14:paraId="4A6340E9" w14:textId="77777777" w:rsidTr="00504440">
        <w:trPr>
          <w:jc w:val="center"/>
        </w:trPr>
        <w:tc>
          <w:tcPr>
            <w:tcW w:w="3075" w:type="dxa"/>
            <w:gridSpan w:val="5"/>
            <w:tcMar>
              <w:top w:w="57" w:type="dxa"/>
              <w:bottom w:w="57" w:type="dxa"/>
            </w:tcMar>
          </w:tcPr>
          <w:p w14:paraId="36800CA4" w14:textId="77777777" w:rsidR="00C618DB" w:rsidRPr="00483932" w:rsidRDefault="00C618DB" w:rsidP="006126D1">
            <w:pPr>
              <w:jc w:val="both"/>
              <w:rPr>
                <w:rFonts w:ascii="Calibri" w:hAnsi="Calibri"/>
                <w:b/>
                <w:szCs w:val="22"/>
              </w:rPr>
            </w:pPr>
            <w:r w:rsidRPr="00483932">
              <w:rPr>
                <w:rFonts w:ascii="Calibri" w:hAnsi="Calibri"/>
                <w:b/>
                <w:szCs w:val="22"/>
              </w:rPr>
              <w:t xml:space="preserve">CONSULTATIONS: </w:t>
            </w:r>
          </w:p>
        </w:tc>
        <w:tc>
          <w:tcPr>
            <w:tcW w:w="6480" w:type="dxa"/>
            <w:gridSpan w:val="9"/>
          </w:tcPr>
          <w:p w14:paraId="6971B615" w14:textId="77777777" w:rsidR="00C618DB" w:rsidRPr="00483932" w:rsidRDefault="00C618DB" w:rsidP="006126D1">
            <w:pPr>
              <w:jc w:val="both"/>
              <w:rPr>
                <w:rFonts w:ascii="Calibri" w:hAnsi="Calibri"/>
                <w:b/>
                <w:szCs w:val="22"/>
              </w:rPr>
            </w:pPr>
            <w:r w:rsidRPr="00483932">
              <w:rPr>
                <w:rFonts w:ascii="Calibri" w:hAnsi="Calibri"/>
                <w:b/>
                <w:szCs w:val="22"/>
              </w:rPr>
              <w:t>Highways/Water Authority/Other Bodies</w:t>
            </w:r>
          </w:p>
        </w:tc>
      </w:tr>
      <w:tr w:rsidR="00483932" w:rsidRPr="00483932" w14:paraId="3B0ABEDA" w14:textId="77777777" w:rsidTr="00504440">
        <w:trPr>
          <w:jc w:val="center"/>
        </w:trPr>
        <w:tc>
          <w:tcPr>
            <w:tcW w:w="3075" w:type="dxa"/>
            <w:gridSpan w:val="5"/>
            <w:tcMar>
              <w:top w:w="57" w:type="dxa"/>
              <w:bottom w:w="57" w:type="dxa"/>
            </w:tcMar>
          </w:tcPr>
          <w:p w14:paraId="5CBDF918" w14:textId="77777777" w:rsidR="002A01CF" w:rsidRPr="00483932" w:rsidRDefault="002A01CF" w:rsidP="006126D1">
            <w:pPr>
              <w:jc w:val="both"/>
              <w:rPr>
                <w:rFonts w:ascii="Calibri" w:hAnsi="Calibri"/>
                <w:b/>
                <w:szCs w:val="22"/>
              </w:rPr>
            </w:pPr>
            <w:r w:rsidRPr="00483932">
              <w:rPr>
                <w:rFonts w:ascii="Calibri" w:hAnsi="Calibri"/>
                <w:b/>
                <w:szCs w:val="22"/>
              </w:rPr>
              <w:t>LCC Highways:</w:t>
            </w:r>
          </w:p>
        </w:tc>
        <w:tc>
          <w:tcPr>
            <w:tcW w:w="6480" w:type="dxa"/>
            <w:gridSpan w:val="9"/>
          </w:tcPr>
          <w:p w14:paraId="7F09EE5F" w14:textId="77777777" w:rsidR="002A01CF" w:rsidRPr="00483932" w:rsidRDefault="002A01CF" w:rsidP="006126D1">
            <w:pPr>
              <w:jc w:val="both"/>
              <w:rPr>
                <w:rFonts w:ascii="Calibri" w:hAnsi="Calibri"/>
                <w:b/>
                <w:szCs w:val="22"/>
              </w:rPr>
            </w:pPr>
          </w:p>
        </w:tc>
      </w:tr>
      <w:tr w:rsidR="00483932" w:rsidRPr="00483932" w14:paraId="4946DBB7" w14:textId="77777777" w:rsidTr="00504440">
        <w:trPr>
          <w:jc w:val="center"/>
        </w:trPr>
        <w:tc>
          <w:tcPr>
            <w:tcW w:w="9555" w:type="dxa"/>
            <w:gridSpan w:val="14"/>
            <w:tcMar>
              <w:top w:w="57" w:type="dxa"/>
              <w:bottom w:w="57" w:type="dxa"/>
            </w:tcMar>
          </w:tcPr>
          <w:p w14:paraId="26489347" w14:textId="77777777" w:rsidR="00C0704D" w:rsidRPr="00483932" w:rsidRDefault="00D955ED" w:rsidP="00FC046F">
            <w:pPr>
              <w:jc w:val="both"/>
              <w:rPr>
                <w:rFonts w:ascii="Calibri" w:hAnsi="Calibri"/>
                <w:szCs w:val="22"/>
              </w:rPr>
            </w:pPr>
            <w:r w:rsidRPr="00483932">
              <w:rPr>
                <w:rFonts w:ascii="Calibri" w:hAnsi="Calibri"/>
                <w:szCs w:val="22"/>
              </w:rPr>
              <w:t>No objections.</w:t>
            </w:r>
          </w:p>
        </w:tc>
      </w:tr>
      <w:tr w:rsidR="00483932" w:rsidRPr="00483932" w14:paraId="283AFAA3" w14:textId="77777777" w:rsidTr="00504440">
        <w:trPr>
          <w:jc w:val="center"/>
        </w:trPr>
        <w:tc>
          <w:tcPr>
            <w:tcW w:w="3075" w:type="dxa"/>
            <w:gridSpan w:val="5"/>
            <w:tcMar>
              <w:top w:w="57" w:type="dxa"/>
              <w:bottom w:w="57" w:type="dxa"/>
            </w:tcMar>
          </w:tcPr>
          <w:p w14:paraId="3E67DBEA" w14:textId="77777777" w:rsidR="00C0704D" w:rsidRPr="00483932" w:rsidRDefault="00C0704D" w:rsidP="006126D1">
            <w:pPr>
              <w:jc w:val="both"/>
              <w:rPr>
                <w:rFonts w:ascii="Calibri" w:hAnsi="Calibri"/>
                <w:b/>
                <w:szCs w:val="22"/>
              </w:rPr>
            </w:pPr>
            <w:r w:rsidRPr="00483932">
              <w:rPr>
                <w:rFonts w:ascii="Calibri" w:hAnsi="Calibri"/>
                <w:b/>
                <w:szCs w:val="22"/>
              </w:rPr>
              <w:t xml:space="preserve">CONSULTATIONS: </w:t>
            </w:r>
          </w:p>
        </w:tc>
        <w:tc>
          <w:tcPr>
            <w:tcW w:w="6480" w:type="dxa"/>
            <w:gridSpan w:val="9"/>
          </w:tcPr>
          <w:p w14:paraId="316C7115" w14:textId="77777777" w:rsidR="00C0704D" w:rsidRPr="00483932" w:rsidRDefault="00C0704D" w:rsidP="006126D1">
            <w:pPr>
              <w:jc w:val="both"/>
              <w:rPr>
                <w:rFonts w:ascii="Calibri" w:hAnsi="Calibri"/>
                <w:b/>
                <w:szCs w:val="22"/>
              </w:rPr>
            </w:pPr>
            <w:r w:rsidRPr="00483932">
              <w:rPr>
                <w:rFonts w:ascii="Calibri" w:hAnsi="Calibri"/>
                <w:b/>
                <w:szCs w:val="22"/>
              </w:rPr>
              <w:t>Additional Representations.</w:t>
            </w:r>
          </w:p>
        </w:tc>
      </w:tr>
      <w:tr w:rsidR="00483932" w:rsidRPr="00483932" w14:paraId="0D737AE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1AF4EEC" w14:textId="1FAB8922" w:rsidR="005E374C" w:rsidRPr="004C5881" w:rsidRDefault="004C5881" w:rsidP="004C5881">
            <w:pPr>
              <w:shd w:val="clear" w:color="auto" w:fill="FFFFFF"/>
              <w:jc w:val="both"/>
              <w:rPr>
                <w:rFonts w:asciiTheme="minorHAnsi" w:hAnsiTheme="minorHAnsi" w:cstheme="minorHAnsi"/>
                <w:color w:val="000000"/>
                <w:szCs w:val="22"/>
              </w:rPr>
            </w:pPr>
            <w:r w:rsidRPr="004C5881">
              <w:rPr>
                <w:rFonts w:asciiTheme="minorHAnsi" w:hAnsiTheme="minorHAnsi" w:cstheme="minorHAnsi"/>
                <w:szCs w:val="22"/>
              </w:rPr>
              <w:t xml:space="preserve">One letter has been received and raises </w:t>
            </w:r>
            <w:r w:rsidRPr="004C5881">
              <w:rPr>
                <w:rFonts w:asciiTheme="minorHAnsi" w:hAnsiTheme="minorHAnsi" w:cstheme="minorHAnsi"/>
                <w:color w:val="000000"/>
                <w:szCs w:val="22"/>
              </w:rPr>
              <w:t>concerns that the extension of garden into agricultural land was permitted for Wildman's Farm despite information being available that there had been a</w:t>
            </w:r>
            <w:r>
              <w:rPr>
                <w:rFonts w:asciiTheme="minorHAnsi" w:hAnsiTheme="minorHAnsi" w:cstheme="minorHAnsi"/>
                <w:color w:val="000000"/>
                <w:szCs w:val="22"/>
              </w:rPr>
              <w:t xml:space="preserve"> </w:t>
            </w:r>
            <w:r w:rsidRPr="004C5881">
              <w:rPr>
                <w:rFonts w:asciiTheme="minorHAnsi" w:hAnsiTheme="minorHAnsi" w:cstheme="minorHAnsi"/>
                <w:color w:val="000000"/>
                <w:szCs w:val="22"/>
              </w:rPr>
              <w:t>misrepresentation of neighbouring gardens.</w:t>
            </w:r>
          </w:p>
        </w:tc>
      </w:tr>
      <w:tr w:rsidR="00483932" w:rsidRPr="00483932" w14:paraId="72443D84" w14:textId="77777777" w:rsidTr="00504440">
        <w:trPr>
          <w:trHeight w:hRule="exact" w:val="144"/>
          <w:jc w:val="center"/>
        </w:trPr>
        <w:tc>
          <w:tcPr>
            <w:tcW w:w="9555" w:type="dxa"/>
            <w:gridSpan w:val="14"/>
            <w:tcBorders>
              <w:left w:val="nil"/>
              <w:right w:val="nil"/>
            </w:tcBorders>
            <w:tcMar>
              <w:top w:w="57" w:type="dxa"/>
              <w:bottom w:w="57" w:type="dxa"/>
            </w:tcMar>
          </w:tcPr>
          <w:p w14:paraId="223F5247" w14:textId="77777777" w:rsidR="00C0704D" w:rsidRPr="00483932" w:rsidRDefault="00C0704D" w:rsidP="006126D1">
            <w:pPr>
              <w:jc w:val="both"/>
              <w:rPr>
                <w:rFonts w:ascii="Calibri" w:hAnsi="Calibri"/>
                <w:sz w:val="4"/>
                <w:szCs w:val="4"/>
              </w:rPr>
            </w:pPr>
          </w:p>
        </w:tc>
      </w:tr>
      <w:tr w:rsidR="00483932" w:rsidRPr="00483932" w14:paraId="6B0F8DE7" w14:textId="77777777" w:rsidTr="00504440">
        <w:trPr>
          <w:jc w:val="center"/>
        </w:trPr>
        <w:tc>
          <w:tcPr>
            <w:tcW w:w="9555" w:type="dxa"/>
            <w:gridSpan w:val="14"/>
            <w:tcMar>
              <w:top w:w="57" w:type="dxa"/>
              <w:bottom w:w="57" w:type="dxa"/>
            </w:tcMar>
          </w:tcPr>
          <w:p w14:paraId="3EF8D4FC" w14:textId="77777777" w:rsidR="00C0704D" w:rsidRPr="00483932" w:rsidRDefault="00C0704D" w:rsidP="006126D1">
            <w:pPr>
              <w:jc w:val="both"/>
              <w:rPr>
                <w:rFonts w:asciiTheme="minorHAnsi" w:hAnsiTheme="minorHAnsi" w:cstheme="minorHAnsi"/>
                <w:b/>
                <w:szCs w:val="22"/>
              </w:rPr>
            </w:pPr>
            <w:r w:rsidRPr="00483932">
              <w:rPr>
                <w:rFonts w:asciiTheme="minorHAnsi" w:hAnsiTheme="minorHAnsi" w:cstheme="minorHAnsi"/>
                <w:b/>
                <w:szCs w:val="22"/>
              </w:rPr>
              <w:t>RELEVANT POLICIES AND SITE PLANNING HISTORY:</w:t>
            </w:r>
          </w:p>
        </w:tc>
      </w:tr>
      <w:tr w:rsidR="00483932" w:rsidRPr="00483932" w14:paraId="423C1246" w14:textId="77777777" w:rsidTr="00504440">
        <w:trPr>
          <w:trHeight w:val="864"/>
          <w:jc w:val="center"/>
        </w:trPr>
        <w:tc>
          <w:tcPr>
            <w:tcW w:w="9555" w:type="dxa"/>
            <w:gridSpan w:val="14"/>
            <w:tcMar>
              <w:top w:w="57" w:type="dxa"/>
              <w:bottom w:w="57" w:type="dxa"/>
            </w:tcMar>
          </w:tcPr>
          <w:p w14:paraId="4EC3C643" w14:textId="77777777" w:rsidR="0042757D" w:rsidRPr="00483932" w:rsidRDefault="0042757D" w:rsidP="0042757D">
            <w:pPr>
              <w:pStyle w:val="PLANNING"/>
              <w:rPr>
                <w:rFonts w:asciiTheme="minorHAnsi" w:hAnsiTheme="minorHAnsi" w:cstheme="minorHAnsi"/>
                <w:b/>
                <w:bCs/>
                <w:szCs w:val="22"/>
              </w:rPr>
            </w:pPr>
            <w:r w:rsidRPr="00483932">
              <w:rPr>
                <w:rFonts w:asciiTheme="minorHAnsi" w:hAnsiTheme="minorHAnsi" w:cstheme="minorHAnsi"/>
                <w:b/>
                <w:bCs/>
                <w:szCs w:val="22"/>
              </w:rPr>
              <w:t>Ribble Valley Core Strategy:</w:t>
            </w:r>
          </w:p>
          <w:p w14:paraId="4799CF2E" w14:textId="77777777" w:rsidR="0042757D" w:rsidRPr="00483932" w:rsidRDefault="0042757D" w:rsidP="0042757D">
            <w:pPr>
              <w:pStyle w:val="PLANNING"/>
              <w:jc w:val="left"/>
              <w:rPr>
                <w:rFonts w:asciiTheme="minorHAnsi" w:hAnsiTheme="minorHAnsi" w:cstheme="minorHAnsi"/>
                <w:bCs/>
                <w:szCs w:val="22"/>
              </w:rPr>
            </w:pPr>
            <w:r w:rsidRPr="00483932">
              <w:rPr>
                <w:rFonts w:asciiTheme="minorHAnsi" w:hAnsiTheme="minorHAnsi" w:cstheme="minorHAnsi"/>
                <w:bCs/>
                <w:szCs w:val="22"/>
              </w:rPr>
              <w:t>Key Statement EN2 – Landscape</w:t>
            </w:r>
          </w:p>
          <w:p w14:paraId="72AE058E" w14:textId="77777777" w:rsidR="0042757D" w:rsidRPr="00483932" w:rsidRDefault="0042757D" w:rsidP="0042757D">
            <w:pPr>
              <w:rPr>
                <w:rFonts w:asciiTheme="minorHAnsi" w:hAnsiTheme="minorHAnsi" w:cstheme="minorHAnsi"/>
              </w:rPr>
            </w:pPr>
            <w:r w:rsidRPr="00483932">
              <w:rPr>
                <w:rFonts w:asciiTheme="minorHAnsi" w:hAnsiTheme="minorHAnsi" w:cstheme="minorHAnsi"/>
              </w:rPr>
              <w:t>Policy DMG1 – General Considerations</w:t>
            </w:r>
          </w:p>
          <w:p w14:paraId="1917FD5E" w14:textId="77777777" w:rsidR="0042757D" w:rsidRPr="00483932" w:rsidRDefault="0042757D" w:rsidP="0042757D">
            <w:pPr>
              <w:rPr>
                <w:rFonts w:asciiTheme="minorHAnsi" w:hAnsiTheme="minorHAnsi" w:cstheme="minorHAnsi"/>
              </w:rPr>
            </w:pPr>
            <w:r w:rsidRPr="00483932">
              <w:rPr>
                <w:rFonts w:asciiTheme="minorHAnsi" w:hAnsiTheme="minorHAnsi" w:cstheme="minorHAnsi"/>
              </w:rPr>
              <w:t>Policy DMG2 – Strategic Considerations</w:t>
            </w:r>
          </w:p>
          <w:p w14:paraId="1C1AA15E" w14:textId="77777777" w:rsidR="0042757D" w:rsidRPr="00483932" w:rsidRDefault="0042757D" w:rsidP="0042757D">
            <w:pPr>
              <w:rPr>
                <w:rFonts w:asciiTheme="minorHAnsi" w:hAnsiTheme="minorHAnsi" w:cstheme="minorHAnsi"/>
              </w:rPr>
            </w:pPr>
            <w:r w:rsidRPr="00483932">
              <w:rPr>
                <w:rFonts w:asciiTheme="minorHAnsi" w:hAnsiTheme="minorHAnsi" w:cstheme="minorHAnsi"/>
              </w:rPr>
              <w:t>Policy DME2 – Landscape and Townscape Protection</w:t>
            </w:r>
          </w:p>
          <w:p w14:paraId="44AD4739" w14:textId="77777777" w:rsidR="0042757D" w:rsidRPr="00483932" w:rsidRDefault="0042757D" w:rsidP="0042757D">
            <w:pPr>
              <w:rPr>
                <w:rFonts w:asciiTheme="minorHAnsi" w:hAnsiTheme="minorHAnsi" w:cstheme="minorHAnsi"/>
              </w:rPr>
            </w:pPr>
            <w:r w:rsidRPr="00483932">
              <w:rPr>
                <w:rFonts w:asciiTheme="minorHAnsi" w:hAnsiTheme="minorHAnsi" w:cstheme="minorHAnsi"/>
              </w:rPr>
              <w:t>Policy DMH5 – Residential and Curtilage Extensions</w:t>
            </w:r>
          </w:p>
          <w:p w14:paraId="469238C3" w14:textId="77777777" w:rsidR="0042757D" w:rsidRPr="00483932" w:rsidRDefault="0042757D" w:rsidP="0042757D">
            <w:pPr>
              <w:jc w:val="both"/>
              <w:rPr>
                <w:rFonts w:asciiTheme="minorHAnsi" w:hAnsiTheme="minorHAnsi" w:cstheme="minorHAnsi"/>
              </w:rPr>
            </w:pPr>
          </w:p>
          <w:p w14:paraId="72986F9F" w14:textId="77777777" w:rsidR="0042757D" w:rsidRPr="00483932" w:rsidRDefault="0042757D" w:rsidP="0042757D">
            <w:pPr>
              <w:jc w:val="both"/>
              <w:rPr>
                <w:rFonts w:asciiTheme="minorHAnsi" w:hAnsiTheme="minorHAnsi" w:cstheme="minorHAnsi"/>
                <w:b/>
              </w:rPr>
            </w:pPr>
            <w:r w:rsidRPr="00483932">
              <w:rPr>
                <w:rFonts w:asciiTheme="minorHAnsi" w:hAnsiTheme="minorHAnsi" w:cstheme="minorHAnsi"/>
                <w:b/>
              </w:rPr>
              <w:t>National Planning Policy Framework</w:t>
            </w:r>
          </w:p>
          <w:p w14:paraId="5CFF1E59" w14:textId="77777777" w:rsidR="001946E0" w:rsidRPr="00483932" w:rsidRDefault="0042757D" w:rsidP="0042757D">
            <w:pPr>
              <w:jc w:val="both"/>
              <w:rPr>
                <w:rFonts w:asciiTheme="minorHAnsi" w:hAnsiTheme="minorHAnsi" w:cstheme="minorHAnsi"/>
                <w:b/>
                <w:szCs w:val="22"/>
              </w:rPr>
            </w:pPr>
            <w:r w:rsidRPr="00483932">
              <w:rPr>
                <w:rFonts w:asciiTheme="minorHAnsi" w:hAnsiTheme="minorHAnsi" w:cstheme="minorHAnsi"/>
                <w:b/>
              </w:rPr>
              <w:t>National Planning Policy Guidance</w:t>
            </w:r>
          </w:p>
        </w:tc>
      </w:tr>
      <w:tr w:rsidR="00483932" w:rsidRPr="00483932" w14:paraId="094EBBE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595EE62" w14:textId="67E27061" w:rsidR="00C0704D" w:rsidRPr="00483932" w:rsidRDefault="00C0704D" w:rsidP="006126D1">
            <w:pPr>
              <w:pStyle w:val="PLANNING"/>
              <w:rPr>
                <w:rFonts w:asciiTheme="minorHAnsi" w:hAnsiTheme="minorHAnsi" w:cstheme="minorHAnsi"/>
                <w:b/>
                <w:bCs/>
                <w:szCs w:val="22"/>
              </w:rPr>
            </w:pPr>
            <w:r w:rsidRPr="00483932">
              <w:rPr>
                <w:rFonts w:asciiTheme="minorHAnsi" w:hAnsiTheme="minorHAnsi" w:cstheme="minorHAnsi"/>
                <w:b/>
                <w:bCs/>
                <w:szCs w:val="22"/>
              </w:rPr>
              <w:t>Relevant Planning History:</w:t>
            </w:r>
          </w:p>
          <w:p w14:paraId="74FE170C" w14:textId="6F1262EB" w:rsidR="00483932" w:rsidRPr="00483932" w:rsidRDefault="00483932" w:rsidP="006126D1">
            <w:pPr>
              <w:pStyle w:val="PLANNING"/>
              <w:rPr>
                <w:rFonts w:asciiTheme="minorHAnsi" w:hAnsiTheme="minorHAnsi" w:cstheme="minorHAnsi"/>
                <w:szCs w:val="22"/>
              </w:rPr>
            </w:pPr>
            <w:r w:rsidRPr="00483932">
              <w:rPr>
                <w:rFonts w:asciiTheme="minorHAnsi" w:hAnsiTheme="minorHAnsi" w:cstheme="minorHAnsi"/>
                <w:szCs w:val="22"/>
              </w:rPr>
              <w:t>3/2020/0230 - Retention of alterations to driveway approved in application 3/2015/0739 and alteration to residential curtilage. Resubmission of application 3/2019/0938. Approved with Conditions.</w:t>
            </w:r>
          </w:p>
          <w:p w14:paraId="39E737DC" w14:textId="77777777" w:rsidR="00483932" w:rsidRPr="00483932" w:rsidRDefault="00483932" w:rsidP="006126D1">
            <w:pPr>
              <w:pStyle w:val="PLANNING"/>
              <w:rPr>
                <w:rFonts w:asciiTheme="minorHAnsi" w:hAnsiTheme="minorHAnsi" w:cstheme="minorHAnsi"/>
                <w:b/>
                <w:bCs/>
                <w:szCs w:val="22"/>
              </w:rPr>
            </w:pPr>
          </w:p>
          <w:p w14:paraId="5867349A" w14:textId="4E2E5FF6" w:rsidR="0042757D" w:rsidRDefault="0042757D" w:rsidP="0042757D">
            <w:pPr>
              <w:jc w:val="both"/>
              <w:rPr>
                <w:rFonts w:asciiTheme="minorHAnsi" w:hAnsiTheme="minorHAnsi" w:cstheme="minorHAnsi"/>
                <w:szCs w:val="22"/>
              </w:rPr>
            </w:pPr>
            <w:r w:rsidRPr="00483932">
              <w:rPr>
                <w:rFonts w:asciiTheme="minorHAnsi" w:hAnsiTheme="minorHAnsi" w:cstheme="minorHAnsi"/>
                <w:szCs w:val="22"/>
              </w:rPr>
              <w:t>3/2019/0938 - Application for retention of alterations to approved development from permission 3/2015/0739 and retention of extension of residential curtilage. Refused.</w:t>
            </w:r>
          </w:p>
          <w:p w14:paraId="642449A4" w14:textId="77777777" w:rsidR="004C5881" w:rsidRPr="004C5881" w:rsidRDefault="004C5881" w:rsidP="0042757D">
            <w:pPr>
              <w:jc w:val="both"/>
              <w:rPr>
                <w:rFonts w:asciiTheme="minorHAnsi" w:hAnsiTheme="minorHAnsi" w:cstheme="minorHAnsi"/>
                <w:szCs w:val="22"/>
              </w:rPr>
            </w:pPr>
          </w:p>
          <w:p w14:paraId="0A59EA84" w14:textId="77777777" w:rsidR="0042757D" w:rsidRPr="00483932" w:rsidRDefault="0042757D" w:rsidP="0042757D">
            <w:pPr>
              <w:jc w:val="both"/>
              <w:rPr>
                <w:rFonts w:asciiTheme="minorHAnsi" w:hAnsiTheme="minorHAnsi" w:cstheme="minorHAnsi"/>
              </w:rPr>
            </w:pPr>
            <w:r w:rsidRPr="00483932">
              <w:rPr>
                <w:rFonts w:asciiTheme="minorHAnsi" w:hAnsiTheme="minorHAnsi" w:cstheme="minorHAnsi"/>
              </w:rPr>
              <w:t>3/2015/0739 - Proposed extensions to dwelling and creation of new access. Approved.</w:t>
            </w:r>
          </w:p>
          <w:p w14:paraId="36868A05" w14:textId="77777777" w:rsidR="0042757D" w:rsidRPr="00483932" w:rsidRDefault="0042757D" w:rsidP="0042757D">
            <w:pPr>
              <w:jc w:val="both"/>
              <w:rPr>
                <w:rFonts w:asciiTheme="minorHAnsi" w:hAnsiTheme="minorHAnsi" w:cstheme="minorHAnsi"/>
              </w:rPr>
            </w:pPr>
          </w:p>
          <w:p w14:paraId="6269A0E7" w14:textId="77777777" w:rsidR="00101855" w:rsidRPr="00483932" w:rsidRDefault="0042757D" w:rsidP="0042757D">
            <w:pPr>
              <w:jc w:val="both"/>
              <w:rPr>
                <w:rFonts w:asciiTheme="minorHAnsi" w:hAnsiTheme="minorHAnsi" w:cstheme="minorHAnsi"/>
              </w:rPr>
            </w:pPr>
            <w:r w:rsidRPr="00483932">
              <w:rPr>
                <w:rFonts w:asciiTheme="minorHAnsi" w:hAnsiTheme="minorHAnsi" w:cstheme="minorHAnsi"/>
              </w:rPr>
              <w:t>3/2015/0288 - Proposed replacement porch, two storey side extension, single storey rear extension, insertion of rooflights and creation of new access. Withdrawn.</w:t>
            </w:r>
          </w:p>
        </w:tc>
      </w:tr>
      <w:tr w:rsidR="00D1005E" w:rsidRPr="00D1005E" w14:paraId="4EE54D7E" w14:textId="77777777" w:rsidTr="00504440">
        <w:trPr>
          <w:trHeight w:hRule="exact" w:val="144"/>
          <w:jc w:val="center"/>
        </w:trPr>
        <w:tc>
          <w:tcPr>
            <w:tcW w:w="9555" w:type="dxa"/>
            <w:gridSpan w:val="14"/>
            <w:tcBorders>
              <w:left w:val="nil"/>
              <w:right w:val="nil"/>
            </w:tcBorders>
            <w:tcMar>
              <w:top w:w="57" w:type="dxa"/>
              <w:bottom w:w="57" w:type="dxa"/>
            </w:tcMar>
          </w:tcPr>
          <w:p w14:paraId="2C8A40D1" w14:textId="77777777" w:rsidR="003F16AA" w:rsidRPr="00D1005E" w:rsidRDefault="003F16AA" w:rsidP="00504440">
            <w:pPr>
              <w:rPr>
                <w:color w:val="FF0000"/>
                <w:sz w:val="4"/>
                <w:szCs w:val="4"/>
              </w:rPr>
            </w:pPr>
          </w:p>
        </w:tc>
      </w:tr>
      <w:tr w:rsidR="00D1005E" w:rsidRPr="00D1005E" w14:paraId="5CA2C1EF" w14:textId="77777777" w:rsidTr="00504440">
        <w:trPr>
          <w:jc w:val="center"/>
        </w:trPr>
        <w:tc>
          <w:tcPr>
            <w:tcW w:w="9555" w:type="dxa"/>
            <w:gridSpan w:val="14"/>
            <w:tcMar>
              <w:top w:w="57" w:type="dxa"/>
              <w:bottom w:w="57" w:type="dxa"/>
            </w:tcMar>
          </w:tcPr>
          <w:p w14:paraId="4DDAC41F" w14:textId="77777777" w:rsidR="00C0704D" w:rsidRPr="00483932" w:rsidRDefault="00C0704D" w:rsidP="006126D1">
            <w:pPr>
              <w:jc w:val="both"/>
              <w:rPr>
                <w:rFonts w:ascii="Calibri" w:hAnsi="Calibri"/>
                <w:b/>
                <w:szCs w:val="22"/>
              </w:rPr>
            </w:pPr>
            <w:r w:rsidRPr="00483932">
              <w:rPr>
                <w:rFonts w:ascii="Calibri" w:hAnsi="Calibri"/>
                <w:b/>
                <w:bCs/>
                <w:szCs w:val="22"/>
              </w:rPr>
              <w:t>ASSESSMENT OF PROPOSED DEVELOPMENT:</w:t>
            </w:r>
          </w:p>
        </w:tc>
      </w:tr>
      <w:tr w:rsidR="00D1005E" w:rsidRPr="00D1005E" w14:paraId="24BB1355" w14:textId="77777777" w:rsidTr="00504440">
        <w:trPr>
          <w:trHeight w:val="1152"/>
          <w:jc w:val="center"/>
        </w:trPr>
        <w:tc>
          <w:tcPr>
            <w:tcW w:w="9555" w:type="dxa"/>
            <w:gridSpan w:val="14"/>
            <w:tcMar>
              <w:top w:w="57" w:type="dxa"/>
              <w:bottom w:w="57" w:type="dxa"/>
            </w:tcMar>
          </w:tcPr>
          <w:p w14:paraId="6AF6E482" w14:textId="77777777" w:rsidR="00D102D9" w:rsidRPr="00483932" w:rsidRDefault="00C0704D" w:rsidP="00454754">
            <w:pPr>
              <w:pStyle w:val="Header"/>
              <w:tabs>
                <w:tab w:val="clear" w:pos="4153"/>
                <w:tab w:val="clear" w:pos="8306"/>
              </w:tabs>
              <w:contextualSpacing/>
              <w:jc w:val="both"/>
              <w:rPr>
                <w:rFonts w:asciiTheme="minorHAnsi" w:hAnsiTheme="minorHAnsi" w:cstheme="minorHAnsi"/>
                <w:b/>
                <w:szCs w:val="22"/>
              </w:rPr>
            </w:pPr>
            <w:r w:rsidRPr="00483932">
              <w:rPr>
                <w:rFonts w:asciiTheme="minorHAnsi" w:hAnsiTheme="minorHAnsi" w:cstheme="minorHAnsi"/>
                <w:b/>
                <w:szCs w:val="22"/>
              </w:rPr>
              <w:t>Site Description and Surrounding Area:</w:t>
            </w:r>
          </w:p>
          <w:p w14:paraId="79FEEFFF" w14:textId="77777777" w:rsidR="00412187" w:rsidRDefault="0042757D" w:rsidP="0042757D">
            <w:pPr>
              <w:pStyle w:val="Header"/>
              <w:tabs>
                <w:tab w:val="left" w:pos="720"/>
              </w:tabs>
              <w:jc w:val="both"/>
              <w:rPr>
                <w:rFonts w:asciiTheme="minorHAnsi" w:hAnsiTheme="minorHAnsi" w:cstheme="minorHAnsi"/>
                <w:bCs/>
              </w:rPr>
            </w:pPr>
            <w:proofErr w:type="spellStart"/>
            <w:r w:rsidRPr="00483932">
              <w:rPr>
                <w:rFonts w:asciiTheme="minorHAnsi" w:hAnsiTheme="minorHAnsi" w:cstheme="minorHAnsi"/>
                <w:szCs w:val="22"/>
              </w:rPr>
              <w:t>Wildmans</w:t>
            </w:r>
            <w:proofErr w:type="spellEnd"/>
            <w:r w:rsidRPr="00483932">
              <w:rPr>
                <w:rFonts w:asciiTheme="minorHAnsi" w:hAnsiTheme="minorHAnsi" w:cstheme="minorHAnsi"/>
                <w:szCs w:val="22"/>
              </w:rPr>
              <w:t xml:space="preserve"> Farm is a stone-built farmhouse located directly adjacent to the A59, the main strategic route through the Borough. It is adjoined to the east by a stone </w:t>
            </w:r>
            <w:r w:rsidRPr="00483932">
              <w:rPr>
                <w:rFonts w:asciiTheme="minorHAnsi" w:hAnsiTheme="minorHAnsi" w:cstheme="minorHAnsi"/>
                <w:bCs/>
              </w:rPr>
              <w:t xml:space="preserve">barn which was approved for conversion into two dwellings with garages in the late 1990s. Planning consent was granted in 2015 for extensions to the farmhouse and creation of a new access from </w:t>
            </w:r>
            <w:proofErr w:type="spellStart"/>
            <w:r w:rsidRPr="00483932">
              <w:rPr>
                <w:rFonts w:asciiTheme="minorHAnsi" w:hAnsiTheme="minorHAnsi" w:cstheme="minorHAnsi"/>
                <w:bCs/>
              </w:rPr>
              <w:t>Whitehalgh</w:t>
            </w:r>
            <w:proofErr w:type="spellEnd"/>
            <w:r w:rsidRPr="00483932">
              <w:rPr>
                <w:rFonts w:asciiTheme="minorHAnsi" w:hAnsiTheme="minorHAnsi" w:cstheme="minorHAnsi"/>
                <w:bCs/>
              </w:rPr>
              <w:t xml:space="preserve"> Lane.</w:t>
            </w:r>
          </w:p>
          <w:p w14:paraId="1CA944A4" w14:textId="6A9BE722" w:rsidR="00483932" w:rsidRPr="00483932" w:rsidRDefault="00483932" w:rsidP="0042757D">
            <w:pPr>
              <w:pStyle w:val="Header"/>
              <w:tabs>
                <w:tab w:val="left" w:pos="720"/>
              </w:tabs>
              <w:jc w:val="both"/>
              <w:rPr>
                <w:rFonts w:asciiTheme="minorHAnsi" w:hAnsiTheme="minorHAnsi" w:cstheme="minorHAnsi"/>
                <w:szCs w:val="22"/>
              </w:rPr>
            </w:pPr>
          </w:p>
        </w:tc>
      </w:tr>
      <w:tr w:rsidR="00D1005E" w:rsidRPr="00D1005E" w14:paraId="559CB262" w14:textId="77777777" w:rsidTr="00504440">
        <w:trPr>
          <w:trHeight w:val="1152"/>
          <w:jc w:val="center"/>
        </w:trPr>
        <w:tc>
          <w:tcPr>
            <w:tcW w:w="9555" w:type="dxa"/>
            <w:gridSpan w:val="14"/>
            <w:tcMar>
              <w:top w:w="57" w:type="dxa"/>
              <w:bottom w:w="57" w:type="dxa"/>
            </w:tcMar>
          </w:tcPr>
          <w:p w14:paraId="37E16FDB" w14:textId="75982A0F" w:rsidR="00F8201E" w:rsidRPr="00483932" w:rsidRDefault="00C0704D" w:rsidP="00454754">
            <w:pPr>
              <w:pStyle w:val="Header"/>
              <w:tabs>
                <w:tab w:val="clear" w:pos="4153"/>
                <w:tab w:val="clear" w:pos="8306"/>
              </w:tabs>
              <w:jc w:val="both"/>
              <w:rPr>
                <w:rFonts w:asciiTheme="minorHAnsi" w:hAnsiTheme="minorHAnsi" w:cstheme="minorHAnsi"/>
                <w:b/>
                <w:szCs w:val="22"/>
              </w:rPr>
            </w:pPr>
            <w:r w:rsidRPr="00483932">
              <w:rPr>
                <w:rFonts w:asciiTheme="minorHAnsi" w:hAnsiTheme="minorHAnsi" w:cstheme="minorHAnsi"/>
                <w:b/>
                <w:szCs w:val="22"/>
              </w:rPr>
              <w:t>Proposed Development for which consent is sought:</w:t>
            </w:r>
          </w:p>
          <w:p w14:paraId="153D4585" w14:textId="403ED0B6" w:rsidR="00483932" w:rsidRPr="00483932" w:rsidRDefault="00483932" w:rsidP="00454754">
            <w:pPr>
              <w:pStyle w:val="Header"/>
              <w:tabs>
                <w:tab w:val="clear" w:pos="4153"/>
                <w:tab w:val="clear" w:pos="8306"/>
              </w:tabs>
              <w:jc w:val="both"/>
              <w:rPr>
                <w:rFonts w:asciiTheme="minorHAnsi" w:hAnsiTheme="minorHAnsi" w:cstheme="minorHAnsi"/>
                <w:bCs/>
                <w:szCs w:val="22"/>
              </w:rPr>
            </w:pPr>
            <w:r w:rsidRPr="00483932">
              <w:rPr>
                <w:rFonts w:asciiTheme="minorHAnsi" w:hAnsiTheme="minorHAnsi" w:cstheme="minorHAnsi"/>
                <w:bCs/>
                <w:szCs w:val="22"/>
              </w:rPr>
              <w:t>This application seeks permission for new walls and access gates from the Longsight Road site access. The proposed wall and gates would denote the extent of residential curtilage associated with the application dwelling and separate it from the shared parking/turning areas.</w:t>
            </w:r>
          </w:p>
          <w:p w14:paraId="44D9A82A" w14:textId="6D152920" w:rsidR="00483932" w:rsidRPr="00483932" w:rsidRDefault="00483932" w:rsidP="00454754">
            <w:pPr>
              <w:pStyle w:val="Header"/>
              <w:tabs>
                <w:tab w:val="clear" w:pos="4153"/>
                <w:tab w:val="clear" w:pos="8306"/>
              </w:tabs>
              <w:jc w:val="both"/>
              <w:rPr>
                <w:rFonts w:asciiTheme="minorHAnsi" w:hAnsiTheme="minorHAnsi" w:cstheme="minorHAnsi"/>
                <w:bCs/>
                <w:szCs w:val="22"/>
              </w:rPr>
            </w:pPr>
          </w:p>
          <w:p w14:paraId="5FD7909B" w14:textId="79B0F8D7" w:rsidR="00483932" w:rsidRPr="00483932" w:rsidRDefault="00483932" w:rsidP="00454754">
            <w:pPr>
              <w:pStyle w:val="Header"/>
              <w:tabs>
                <w:tab w:val="clear" w:pos="4153"/>
                <w:tab w:val="clear" w:pos="8306"/>
              </w:tabs>
              <w:jc w:val="both"/>
              <w:rPr>
                <w:rFonts w:asciiTheme="minorHAnsi" w:hAnsiTheme="minorHAnsi" w:cstheme="minorHAnsi"/>
                <w:bCs/>
                <w:szCs w:val="22"/>
              </w:rPr>
            </w:pPr>
            <w:r w:rsidRPr="00483932">
              <w:rPr>
                <w:rFonts w:asciiTheme="minorHAnsi" w:hAnsiTheme="minorHAnsi" w:cstheme="minorHAnsi"/>
                <w:bCs/>
                <w:szCs w:val="22"/>
              </w:rPr>
              <w:t>As submitted, the proposed walls would be built from random stone up to a height of 1.5 metres and topped with coping stones. Proposed gates would be 1.5m high and of solid timber construction.</w:t>
            </w:r>
          </w:p>
          <w:p w14:paraId="0A9A1ECF" w14:textId="154747D8" w:rsidR="0007275C" w:rsidRPr="00D1005E" w:rsidRDefault="0007275C" w:rsidP="0007275C">
            <w:pPr>
              <w:pStyle w:val="Header"/>
              <w:tabs>
                <w:tab w:val="left" w:pos="720"/>
              </w:tabs>
              <w:jc w:val="both"/>
              <w:rPr>
                <w:rFonts w:asciiTheme="minorHAnsi" w:hAnsiTheme="minorHAnsi" w:cstheme="minorHAnsi"/>
                <w:color w:val="FF0000"/>
              </w:rPr>
            </w:pPr>
          </w:p>
        </w:tc>
      </w:tr>
      <w:tr w:rsidR="00DD5C6F" w:rsidRPr="00DD5C6F" w14:paraId="3381FFE2" w14:textId="77777777" w:rsidTr="00504440">
        <w:trPr>
          <w:trHeight w:val="864"/>
          <w:jc w:val="center"/>
        </w:trPr>
        <w:tc>
          <w:tcPr>
            <w:tcW w:w="9555" w:type="dxa"/>
            <w:gridSpan w:val="14"/>
            <w:tcMar>
              <w:top w:w="57" w:type="dxa"/>
              <w:bottom w:w="57" w:type="dxa"/>
            </w:tcMar>
          </w:tcPr>
          <w:p w14:paraId="11A2F31E" w14:textId="77777777" w:rsidR="00C0704D" w:rsidRPr="00DD5C6F" w:rsidRDefault="00DF42DA" w:rsidP="006126D1">
            <w:pPr>
              <w:contextualSpacing/>
              <w:jc w:val="both"/>
              <w:rPr>
                <w:rFonts w:asciiTheme="minorHAnsi" w:hAnsiTheme="minorHAnsi" w:cstheme="minorHAnsi"/>
                <w:b/>
                <w:szCs w:val="22"/>
              </w:rPr>
            </w:pPr>
            <w:r w:rsidRPr="00DD5C6F">
              <w:rPr>
                <w:rFonts w:asciiTheme="minorHAnsi" w:hAnsiTheme="minorHAnsi" w:cstheme="minorHAnsi"/>
                <w:b/>
                <w:szCs w:val="22"/>
              </w:rPr>
              <w:t>Visual Amenity:</w:t>
            </w:r>
          </w:p>
          <w:p w14:paraId="3355910D" w14:textId="06E74838" w:rsidR="00224E91" w:rsidRPr="00DD5C6F" w:rsidRDefault="0042757D" w:rsidP="0042757D">
            <w:pPr>
              <w:jc w:val="both"/>
              <w:rPr>
                <w:rFonts w:asciiTheme="minorHAnsi" w:hAnsiTheme="minorHAnsi" w:cstheme="minorHAnsi"/>
                <w:bCs/>
                <w:szCs w:val="22"/>
              </w:rPr>
            </w:pPr>
            <w:r w:rsidRPr="00DD5C6F">
              <w:rPr>
                <w:rFonts w:asciiTheme="minorHAnsi" w:hAnsiTheme="minorHAnsi" w:cstheme="minorHAnsi"/>
                <w:bCs/>
                <w:szCs w:val="22"/>
              </w:rPr>
              <w:t xml:space="preserve">The application site is situated in a visually prominent location at the corner of the junction between the A59, Longsight Road, and </w:t>
            </w:r>
            <w:proofErr w:type="spellStart"/>
            <w:r w:rsidRPr="00DD5C6F">
              <w:rPr>
                <w:rFonts w:asciiTheme="minorHAnsi" w:hAnsiTheme="minorHAnsi" w:cstheme="minorHAnsi"/>
                <w:bCs/>
                <w:szCs w:val="22"/>
              </w:rPr>
              <w:t>Whitehalgh</w:t>
            </w:r>
            <w:proofErr w:type="spellEnd"/>
            <w:r w:rsidRPr="00DD5C6F">
              <w:rPr>
                <w:rFonts w:asciiTheme="minorHAnsi" w:hAnsiTheme="minorHAnsi" w:cstheme="minorHAnsi"/>
                <w:bCs/>
                <w:szCs w:val="22"/>
              </w:rPr>
              <w:t xml:space="preserve"> Lane. The A59 is heavily trafficked and the primary route through the borough. </w:t>
            </w:r>
            <w:proofErr w:type="spellStart"/>
            <w:r w:rsidRPr="00DD5C6F">
              <w:rPr>
                <w:rFonts w:asciiTheme="minorHAnsi" w:hAnsiTheme="minorHAnsi" w:cstheme="minorHAnsi"/>
                <w:bCs/>
                <w:szCs w:val="22"/>
              </w:rPr>
              <w:t>Wildmans</w:t>
            </w:r>
            <w:proofErr w:type="spellEnd"/>
            <w:r w:rsidRPr="00DD5C6F">
              <w:rPr>
                <w:rFonts w:asciiTheme="minorHAnsi" w:hAnsiTheme="minorHAnsi" w:cstheme="minorHAnsi"/>
                <w:bCs/>
                <w:szCs w:val="22"/>
              </w:rPr>
              <w:t xml:space="preserve"> Farm (and the converted barn that adjoins it) is set back from the A59 by approximately 30 metres. The sole access into the site was provided off the A59 until approval was granted in 2015 for a new entrance into the site from </w:t>
            </w:r>
            <w:proofErr w:type="spellStart"/>
            <w:r w:rsidRPr="00DD5C6F">
              <w:rPr>
                <w:rFonts w:asciiTheme="minorHAnsi" w:hAnsiTheme="minorHAnsi" w:cstheme="minorHAnsi"/>
                <w:bCs/>
                <w:szCs w:val="22"/>
              </w:rPr>
              <w:t>Whitehalgh</w:t>
            </w:r>
            <w:proofErr w:type="spellEnd"/>
            <w:r w:rsidRPr="00DD5C6F">
              <w:rPr>
                <w:rFonts w:asciiTheme="minorHAnsi" w:hAnsiTheme="minorHAnsi" w:cstheme="minorHAnsi"/>
                <w:bCs/>
                <w:szCs w:val="22"/>
              </w:rPr>
              <w:t xml:space="preserve"> Lane.</w:t>
            </w:r>
          </w:p>
          <w:p w14:paraId="71CA5073" w14:textId="797D503F" w:rsidR="00DD5C6F" w:rsidRPr="00DD5C6F" w:rsidRDefault="00DD5C6F" w:rsidP="0042757D">
            <w:pPr>
              <w:jc w:val="both"/>
              <w:rPr>
                <w:rFonts w:asciiTheme="minorHAnsi" w:hAnsiTheme="minorHAnsi" w:cstheme="minorHAnsi"/>
                <w:bCs/>
                <w:szCs w:val="22"/>
              </w:rPr>
            </w:pPr>
          </w:p>
          <w:p w14:paraId="577C867C" w14:textId="23E074FC" w:rsidR="00DD5C6F" w:rsidRDefault="00DD5C6F" w:rsidP="0042757D">
            <w:pPr>
              <w:jc w:val="both"/>
              <w:rPr>
                <w:rFonts w:asciiTheme="minorHAnsi" w:hAnsiTheme="minorHAnsi" w:cstheme="minorHAnsi"/>
                <w:bCs/>
                <w:szCs w:val="22"/>
              </w:rPr>
            </w:pPr>
            <w:r w:rsidRPr="00DD5C6F">
              <w:rPr>
                <w:rFonts w:asciiTheme="minorHAnsi" w:hAnsiTheme="minorHAnsi" w:cstheme="minorHAnsi"/>
                <w:bCs/>
                <w:szCs w:val="22"/>
              </w:rPr>
              <w:t xml:space="preserve">On entering the site from the Longsight Road access </w:t>
            </w:r>
            <w:r w:rsidR="004C5881">
              <w:rPr>
                <w:rFonts w:asciiTheme="minorHAnsi" w:hAnsiTheme="minorHAnsi" w:cstheme="minorHAnsi"/>
                <w:bCs/>
                <w:szCs w:val="22"/>
              </w:rPr>
              <w:t xml:space="preserve">to </w:t>
            </w:r>
            <w:r w:rsidRPr="00DD5C6F">
              <w:rPr>
                <w:rFonts w:asciiTheme="minorHAnsi" w:hAnsiTheme="minorHAnsi" w:cstheme="minorHAnsi"/>
                <w:bCs/>
                <w:szCs w:val="22"/>
              </w:rPr>
              <w:t>the site is characterised by low stone walls and field gates in respect of the former agricultural use. As such, the site still retains some of its inherent agricultural character.</w:t>
            </w:r>
          </w:p>
          <w:p w14:paraId="25993F7D" w14:textId="03255C01" w:rsidR="00DD5C6F" w:rsidRDefault="00DD5C6F" w:rsidP="0042757D">
            <w:pPr>
              <w:jc w:val="both"/>
              <w:rPr>
                <w:rFonts w:asciiTheme="minorHAnsi" w:hAnsiTheme="minorHAnsi" w:cstheme="minorHAnsi"/>
                <w:bCs/>
                <w:szCs w:val="22"/>
              </w:rPr>
            </w:pPr>
          </w:p>
          <w:p w14:paraId="4B4751AD" w14:textId="350EDA8B" w:rsidR="00DD5C6F" w:rsidRDefault="00DD5C6F" w:rsidP="0042757D">
            <w:pPr>
              <w:jc w:val="both"/>
              <w:rPr>
                <w:rFonts w:asciiTheme="minorHAnsi" w:hAnsiTheme="minorHAnsi" w:cstheme="minorHAnsi"/>
                <w:bCs/>
                <w:szCs w:val="22"/>
              </w:rPr>
            </w:pPr>
            <w:r>
              <w:rPr>
                <w:rFonts w:asciiTheme="minorHAnsi" w:hAnsiTheme="minorHAnsi" w:cstheme="minorHAnsi"/>
                <w:bCs/>
                <w:szCs w:val="22"/>
              </w:rPr>
              <w:t xml:space="preserve">The proposed development adopts a more domestic appearance and would be somewhat at odds with the existing low boundary treatments which retain a sense of openness. The applicant </w:t>
            </w:r>
            <w:r w:rsidR="004C5881">
              <w:rPr>
                <w:rFonts w:asciiTheme="minorHAnsi" w:hAnsiTheme="minorHAnsi" w:cstheme="minorHAnsi"/>
                <w:bCs/>
                <w:szCs w:val="22"/>
              </w:rPr>
              <w:t xml:space="preserve">has been </w:t>
            </w:r>
            <w:r>
              <w:rPr>
                <w:rFonts w:asciiTheme="minorHAnsi" w:hAnsiTheme="minorHAnsi" w:cstheme="minorHAnsi"/>
                <w:bCs/>
                <w:szCs w:val="22"/>
              </w:rPr>
              <w:t>advised that any new walling should match the height and details of existing stone walls and that new gates should not exceed the height of existing boundary treatments with a preference for a simple five-bar gate to retain the site’s character.</w:t>
            </w:r>
            <w:r w:rsidR="004C5881">
              <w:rPr>
                <w:rFonts w:asciiTheme="minorHAnsi" w:hAnsiTheme="minorHAnsi" w:cstheme="minorHAnsi"/>
                <w:bCs/>
                <w:szCs w:val="22"/>
              </w:rPr>
              <w:t xml:space="preserve"> The proposals have been amended accordingly and are now considered to be acceptable and in keeping with surroundings in accordance with Core Strategy Policy DMG1.</w:t>
            </w:r>
          </w:p>
          <w:p w14:paraId="6D388F68" w14:textId="2DE28923" w:rsidR="00DD5C6F" w:rsidRDefault="00DD5C6F" w:rsidP="0042757D">
            <w:pPr>
              <w:jc w:val="both"/>
              <w:rPr>
                <w:rFonts w:asciiTheme="minorHAnsi" w:hAnsiTheme="minorHAnsi" w:cstheme="minorHAnsi"/>
                <w:bCs/>
                <w:szCs w:val="22"/>
              </w:rPr>
            </w:pPr>
          </w:p>
          <w:p w14:paraId="5E152B6C" w14:textId="1CBDDD9F" w:rsidR="0042757D" w:rsidRDefault="00DD5C6F" w:rsidP="00DD5C6F">
            <w:pPr>
              <w:jc w:val="both"/>
              <w:rPr>
                <w:rFonts w:asciiTheme="minorHAnsi" w:hAnsiTheme="minorHAnsi" w:cstheme="minorHAnsi"/>
              </w:rPr>
            </w:pPr>
            <w:r>
              <w:rPr>
                <w:rFonts w:asciiTheme="minorHAnsi" w:hAnsiTheme="minorHAnsi" w:cstheme="minorHAnsi"/>
              </w:rPr>
              <w:t>It is noted that structures have been erected within the approved garden area for the dwelling in breach of planning conditions. This matter w</w:t>
            </w:r>
            <w:r w:rsidR="004C5881">
              <w:rPr>
                <w:rFonts w:asciiTheme="minorHAnsi" w:hAnsiTheme="minorHAnsi" w:cstheme="minorHAnsi"/>
              </w:rPr>
              <w:t>ould</w:t>
            </w:r>
            <w:r>
              <w:rPr>
                <w:rFonts w:asciiTheme="minorHAnsi" w:hAnsiTheme="minorHAnsi" w:cstheme="minorHAnsi"/>
              </w:rPr>
              <w:t xml:space="preserve"> be dealt with separately by the Council’s enforcement section.</w:t>
            </w:r>
          </w:p>
          <w:p w14:paraId="56D48F15" w14:textId="11D61CA2" w:rsidR="003948A7" w:rsidRPr="00DD5C6F" w:rsidRDefault="003948A7" w:rsidP="00DD5C6F">
            <w:pPr>
              <w:jc w:val="both"/>
              <w:rPr>
                <w:rFonts w:asciiTheme="minorHAnsi" w:hAnsiTheme="minorHAnsi" w:cstheme="minorHAnsi"/>
              </w:rPr>
            </w:pPr>
          </w:p>
        </w:tc>
      </w:tr>
      <w:tr w:rsidR="003948A7" w:rsidRPr="003948A7" w14:paraId="0C63D23E" w14:textId="77777777" w:rsidTr="00504440">
        <w:trPr>
          <w:trHeight w:val="864"/>
          <w:jc w:val="center"/>
        </w:trPr>
        <w:tc>
          <w:tcPr>
            <w:tcW w:w="9555" w:type="dxa"/>
            <w:gridSpan w:val="14"/>
            <w:tcMar>
              <w:top w:w="57" w:type="dxa"/>
              <w:bottom w:w="57" w:type="dxa"/>
            </w:tcMar>
          </w:tcPr>
          <w:p w14:paraId="5FCA565A" w14:textId="77777777" w:rsidR="00776C26" w:rsidRPr="003948A7" w:rsidRDefault="007C5713" w:rsidP="00776C26">
            <w:pPr>
              <w:pStyle w:val="Header"/>
              <w:tabs>
                <w:tab w:val="clear" w:pos="4153"/>
                <w:tab w:val="clear" w:pos="8306"/>
              </w:tabs>
              <w:contextualSpacing/>
              <w:jc w:val="both"/>
              <w:rPr>
                <w:rFonts w:ascii="Calibri" w:hAnsi="Calibri"/>
                <w:b/>
                <w:szCs w:val="22"/>
              </w:rPr>
            </w:pPr>
            <w:r w:rsidRPr="003948A7">
              <w:rPr>
                <w:rFonts w:ascii="Calibri" w:hAnsi="Calibri"/>
                <w:b/>
                <w:szCs w:val="22"/>
              </w:rPr>
              <w:t>Highways:</w:t>
            </w:r>
          </w:p>
          <w:p w14:paraId="6ECEE28D" w14:textId="77777777" w:rsidR="00D955ED" w:rsidRPr="003948A7" w:rsidRDefault="00DD5C6F" w:rsidP="00835CBB">
            <w:pPr>
              <w:jc w:val="both"/>
              <w:rPr>
                <w:rFonts w:asciiTheme="minorHAnsi" w:hAnsiTheme="minorHAnsi" w:cstheme="minorHAnsi"/>
              </w:rPr>
            </w:pPr>
            <w:r w:rsidRPr="003948A7">
              <w:rPr>
                <w:rFonts w:asciiTheme="minorHAnsi" w:hAnsiTheme="minorHAnsi" w:cstheme="minorHAnsi"/>
              </w:rPr>
              <w:t>The County Highways Officer has raised no concerns in relation to the proposed arrangement. There would remain space within the shared area for vehicles visiting the site to park and turn</w:t>
            </w:r>
            <w:r w:rsidR="003948A7" w:rsidRPr="003948A7">
              <w:rPr>
                <w:rFonts w:asciiTheme="minorHAnsi" w:hAnsiTheme="minorHAnsi" w:cstheme="minorHAnsi"/>
              </w:rPr>
              <w:t>. Accordingly, the proposals raise no highway safety concerns.</w:t>
            </w:r>
          </w:p>
          <w:p w14:paraId="54062FC7" w14:textId="2C951838" w:rsidR="003948A7" w:rsidRPr="003948A7" w:rsidRDefault="003948A7" w:rsidP="00835CBB">
            <w:pPr>
              <w:jc w:val="both"/>
              <w:rPr>
                <w:rFonts w:asciiTheme="minorHAnsi" w:hAnsiTheme="minorHAnsi" w:cstheme="minorHAnsi"/>
              </w:rPr>
            </w:pPr>
          </w:p>
        </w:tc>
      </w:tr>
      <w:tr w:rsidR="00D1005E" w:rsidRPr="00D1005E" w14:paraId="1F208E8D" w14:textId="77777777" w:rsidTr="00504440">
        <w:trPr>
          <w:trHeight w:val="864"/>
          <w:jc w:val="center"/>
        </w:trPr>
        <w:tc>
          <w:tcPr>
            <w:tcW w:w="9555" w:type="dxa"/>
            <w:gridSpan w:val="14"/>
            <w:tcMar>
              <w:top w:w="57" w:type="dxa"/>
              <w:bottom w:w="57" w:type="dxa"/>
            </w:tcMar>
          </w:tcPr>
          <w:p w14:paraId="6C854C0B" w14:textId="77777777" w:rsidR="00C0704D" w:rsidRPr="004C5881" w:rsidRDefault="00C0704D" w:rsidP="006126D1">
            <w:pPr>
              <w:contextualSpacing/>
              <w:jc w:val="both"/>
              <w:rPr>
                <w:rFonts w:ascii="Calibri" w:hAnsi="Calibri"/>
                <w:b/>
                <w:bCs/>
                <w:szCs w:val="22"/>
              </w:rPr>
            </w:pPr>
            <w:r w:rsidRPr="004C5881">
              <w:rPr>
                <w:rFonts w:ascii="Calibri" w:hAnsi="Calibri"/>
                <w:b/>
                <w:bCs/>
                <w:szCs w:val="22"/>
              </w:rPr>
              <w:t>Observations/Consideration of Matters Raised/Conclusion:</w:t>
            </w:r>
          </w:p>
          <w:p w14:paraId="17550942" w14:textId="77777777" w:rsidR="00835CBB" w:rsidRPr="004C5881" w:rsidRDefault="00D955ED" w:rsidP="003948A7">
            <w:pPr>
              <w:pStyle w:val="Header"/>
              <w:tabs>
                <w:tab w:val="clear" w:pos="4153"/>
                <w:tab w:val="clear" w:pos="8306"/>
              </w:tabs>
              <w:contextualSpacing/>
              <w:jc w:val="both"/>
              <w:rPr>
                <w:rFonts w:ascii="Calibri" w:hAnsi="Calibri"/>
                <w:szCs w:val="22"/>
              </w:rPr>
            </w:pPr>
            <w:r w:rsidRPr="004C5881">
              <w:rPr>
                <w:rFonts w:ascii="Calibri" w:hAnsi="Calibri"/>
                <w:szCs w:val="22"/>
              </w:rPr>
              <w:t>Having regard to all of the above</w:t>
            </w:r>
            <w:r w:rsidR="003948A7" w:rsidRPr="004C5881">
              <w:rPr>
                <w:rFonts w:ascii="Calibri" w:hAnsi="Calibri"/>
                <w:szCs w:val="22"/>
              </w:rPr>
              <w:t xml:space="preserve"> it is considered th</w:t>
            </w:r>
            <w:r w:rsidR="004C5881" w:rsidRPr="004C5881">
              <w:rPr>
                <w:rFonts w:ascii="Calibri" w:hAnsi="Calibri"/>
                <w:szCs w:val="22"/>
              </w:rPr>
              <w:t>e consent should be granted subject to appropriate planning conditions.</w:t>
            </w:r>
          </w:p>
          <w:p w14:paraId="6B7C6AF8" w14:textId="516B2AC8" w:rsidR="004C5881" w:rsidRPr="00D1005E" w:rsidRDefault="004C5881" w:rsidP="003948A7">
            <w:pPr>
              <w:pStyle w:val="Header"/>
              <w:tabs>
                <w:tab w:val="clear" w:pos="4153"/>
                <w:tab w:val="clear" w:pos="8306"/>
              </w:tabs>
              <w:contextualSpacing/>
              <w:jc w:val="both"/>
              <w:rPr>
                <w:rFonts w:ascii="Calibri" w:hAnsi="Calibri"/>
                <w:color w:val="FF0000"/>
                <w:szCs w:val="22"/>
              </w:rPr>
            </w:pPr>
          </w:p>
        </w:tc>
      </w:tr>
      <w:tr w:rsidR="00C0704D" w:rsidRPr="008C75E4" w14:paraId="4A446C5E" w14:textId="77777777" w:rsidTr="00504440">
        <w:trPr>
          <w:jc w:val="center"/>
        </w:trPr>
        <w:tc>
          <w:tcPr>
            <w:tcW w:w="2837" w:type="dxa"/>
            <w:gridSpan w:val="4"/>
            <w:tcMar>
              <w:top w:w="57" w:type="dxa"/>
              <w:bottom w:w="57" w:type="dxa"/>
            </w:tcMar>
          </w:tcPr>
          <w:p w14:paraId="3F0984C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B3779B1" w14:textId="77777777" w:rsidR="00C0704D" w:rsidRPr="008C75E4" w:rsidRDefault="00D955ED" w:rsidP="006126D1">
            <w:pPr>
              <w:jc w:val="both"/>
              <w:rPr>
                <w:rFonts w:ascii="Calibri" w:hAnsi="Calibri"/>
                <w:bCs/>
                <w:szCs w:val="22"/>
              </w:rPr>
            </w:pPr>
            <w:r>
              <w:rPr>
                <w:rFonts w:ascii="Calibri" w:hAnsi="Calibri"/>
                <w:bCs/>
                <w:szCs w:val="22"/>
              </w:rPr>
              <w:t>The planning consent be granted.</w:t>
            </w:r>
          </w:p>
        </w:tc>
      </w:tr>
    </w:tbl>
    <w:p w14:paraId="3DFE2FBC" w14:textId="77777777" w:rsidR="0031197A" w:rsidRPr="008C75E4" w:rsidRDefault="00A11CC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59BA" w14:textId="77777777" w:rsidR="00C536CA" w:rsidRDefault="00C536CA" w:rsidP="006D0B5F">
      <w:r>
        <w:separator/>
      </w:r>
    </w:p>
  </w:endnote>
  <w:endnote w:type="continuationSeparator" w:id="0">
    <w:p w14:paraId="6422793A" w14:textId="77777777" w:rsidR="00C536CA" w:rsidRDefault="00C536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69AE" w14:textId="77777777" w:rsidR="00C536CA" w:rsidRDefault="00C536CA" w:rsidP="006D0B5F">
      <w:r>
        <w:separator/>
      </w:r>
    </w:p>
  </w:footnote>
  <w:footnote w:type="continuationSeparator" w:id="0">
    <w:p w14:paraId="30ED4B4B" w14:textId="77777777" w:rsidR="00C536CA" w:rsidRDefault="00C536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F688F"/>
    <w:multiLevelType w:val="hybridMultilevel"/>
    <w:tmpl w:val="91864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EB4403"/>
    <w:multiLevelType w:val="hybridMultilevel"/>
    <w:tmpl w:val="FA701EDA"/>
    <w:lvl w:ilvl="0" w:tplc="FE42E4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3"/>
  </w:num>
  <w:num w:numId="12">
    <w:abstractNumId w:val="14"/>
  </w:num>
  <w:num w:numId="13">
    <w:abstractNumId w:val="11"/>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75C"/>
    <w:rsid w:val="0008638E"/>
    <w:rsid w:val="000B38CB"/>
    <w:rsid w:val="000B4889"/>
    <w:rsid w:val="000B5CB5"/>
    <w:rsid w:val="000C7A57"/>
    <w:rsid w:val="00101855"/>
    <w:rsid w:val="0010371E"/>
    <w:rsid w:val="00106932"/>
    <w:rsid w:val="00130035"/>
    <w:rsid w:val="00141512"/>
    <w:rsid w:val="0016428F"/>
    <w:rsid w:val="00174004"/>
    <w:rsid w:val="001753C7"/>
    <w:rsid w:val="001946E0"/>
    <w:rsid w:val="00196722"/>
    <w:rsid w:val="001B769B"/>
    <w:rsid w:val="001C1453"/>
    <w:rsid w:val="001D4F7A"/>
    <w:rsid w:val="001D5ADD"/>
    <w:rsid w:val="00203F50"/>
    <w:rsid w:val="00206E24"/>
    <w:rsid w:val="00224E91"/>
    <w:rsid w:val="00237DA1"/>
    <w:rsid w:val="00250879"/>
    <w:rsid w:val="00284480"/>
    <w:rsid w:val="0028751A"/>
    <w:rsid w:val="0029334A"/>
    <w:rsid w:val="002A01CF"/>
    <w:rsid w:val="002A7DF7"/>
    <w:rsid w:val="002B7854"/>
    <w:rsid w:val="002C6277"/>
    <w:rsid w:val="002D4346"/>
    <w:rsid w:val="002E2952"/>
    <w:rsid w:val="002E6A93"/>
    <w:rsid w:val="002E7CC1"/>
    <w:rsid w:val="002F041D"/>
    <w:rsid w:val="002F2580"/>
    <w:rsid w:val="002F7502"/>
    <w:rsid w:val="003137E0"/>
    <w:rsid w:val="00320A6F"/>
    <w:rsid w:val="00321B6E"/>
    <w:rsid w:val="003359D0"/>
    <w:rsid w:val="00341E8D"/>
    <w:rsid w:val="00347F5E"/>
    <w:rsid w:val="003634D9"/>
    <w:rsid w:val="0036759A"/>
    <w:rsid w:val="003825D5"/>
    <w:rsid w:val="003948A7"/>
    <w:rsid w:val="003A4376"/>
    <w:rsid w:val="003C28E1"/>
    <w:rsid w:val="003E2151"/>
    <w:rsid w:val="003F16AA"/>
    <w:rsid w:val="003F16B4"/>
    <w:rsid w:val="003F3DB5"/>
    <w:rsid w:val="003F481A"/>
    <w:rsid w:val="00404C72"/>
    <w:rsid w:val="00412187"/>
    <w:rsid w:val="0042757D"/>
    <w:rsid w:val="00435FC9"/>
    <w:rsid w:val="0044039F"/>
    <w:rsid w:val="00440CB6"/>
    <w:rsid w:val="00454754"/>
    <w:rsid w:val="004654DD"/>
    <w:rsid w:val="00483932"/>
    <w:rsid w:val="004854EC"/>
    <w:rsid w:val="004936A6"/>
    <w:rsid w:val="004947BB"/>
    <w:rsid w:val="004A5EA9"/>
    <w:rsid w:val="004C2434"/>
    <w:rsid w:val="004C5881"/>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5D53"/>
    <w:rsid w:val="00556ECD"/>
    <w:rsid w:val="005631B3"/>
    <w:rsid w:val="005633B0"/>
    <w:rsid w:val="005635FF"/>
    <w:rsid w:val="00573B90"/>
    <w:rsid w:val="005878FE"/>
    <w:rsid w:val="00593040"/>
    <w:rsid w:val="005B0A0E"/>
    <w:rsid w:val="005D3432"/>
    <w:rsid w:val="005E1C6C"/>
    <w:rsid w:val="005E374C"/>
    <w:rsid w:val="005E65DF"/>
    <w:rsid w:val="00611072"/>
    <w:rsid w:val="006126D1"/>
    <w:rsid w:val="006229E5"/>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62889"/>
    <w:rsid w:val="00776AE2"/>
    <w:rsid w:val="00776C26"/>
    <w:rsid w:val="007921CD"/>
    <w:rsid w:val="007C5713"/>
    <w:rsid w:val="007C791C"/>
    <w:rsid w:val="007D6D02"/>
    <w:rsid w:val="007D7DF4"/>
    <w:rsid w:val="007E0D23"/>
    <w:rsid w:val="007F196D"/>
    <w:rsid w:val="00805895"/>
    <w:rsid w:val="008075CB"/>
    <w:rsid w:val="00811771"/>
    <w:rsid w:val="008154DD"/>
    <w:rsid w:val="00835CBB"/>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9F332E"/>
    <w:rsid w:val="00A04A96"/>
    <w:rsid w:val="00A1089F"/>
    <w:rsid w:val="00A11CC3"/>
    <w:rsid w:val="00A3318A"/>
    <w:rsid w:val="00A40070"/>
    <w:rsid w:val="00A42E82"/>
    <w:rsid w:val="00A46EE9"/>
    <w:rsid w:val="00A55E83"/>
    <w:rsid w:val="00A579BB"/>
    <w:rsid w:val="00A63D55"/>
    <w:rsid w:val="00A8441B"/>
    <w:rsid w:val="00A86656"/>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536CA"/>
    <w:rsid w:val="00C618DB"/>
    <w:rsid w:val="00C6456D"/>
    <w:rsid w:val="00C93384"/>
    <w:rsid w:val="00CA28BA"/>
    <w:rsid w:val="00CD1729"/>
    <w:rsid w:val="00CD2E03"/>
    <w:rsid w:val="00CD38B1"/>
    <w:rsid w:val="00D1005E"/>
    <w:rsid w:val="00D102D9"/>
    <w:rsid w:val="00D1063F"/>
    <w:rsid w:val="00D11007"/>
    <w:rsid w:val="00D1420C"/>
    <w:rsid w:val="00D23470"/>
    <w:rsid w:val="00D2449B"/>
    <w:rsid w:val="00D423D8"/>
    <w:rsid w:val="00D54384"/>
    <w:rsid w:val="00D54E67"/>
    <w:rsid w:val="00D54F48"/>
    <w:rsid w:val="00D632BB"/>
    <w:rsid w:val="00D80310"/>
    <w:rsid w:val="00D955ED"/>
    <w:rsid w:val="00D9608A"/>
    <w:rsid w:val="00D96DF7"/>
    <w:rsid w:val="00D97AA3"/>
    <w:rsid w:val="00DA27B6"/>
    <w:rsid w:val="00DC3C8A"/>
    <w:rsid w:val="00DD5C6F"/>
    <w:rsid w:val="00DD62F6"/>
    <w:rsid w:val="00DD7E97"/>
    <w:rsid w:val="00DE740E"/>
    <w:rsid w:val="00DF42DA"/>
    <w:rsid w:val="00E03AFD"/>
    <w:rsid w:val="00E0485E"/>
    <w:rsid w:val="00E06DFC"/>
    <w:rsid w:val="00E07442"/>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35412"/>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780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21487">
      <w:bodyDiv w:val="1"/>
      <w:marLeft w:val="0"/>
      <w:marRight w:val="0"/>
      <w:marTop w:val="0"/>
      <w:marBottom w:val="0"/>
      <w:divBdr>
        <w:top w:val="none" w:sz="0" w:space="0" w:color="auto"/>
        <w:left w:val="none" w:sz="0" w:space="0" w:color="auto"/>
        <w:bottom w:val="none" w:sz="0" w:space="0" w:color="auto"/>
        <w:right w:val="none" w:sz="0" w:space="0" w:color="auto"/>
      </w:divBdr>
    </w:div>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A173-24B8-4291-A084-5747AFB0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2021-05-21T15:14:00Z</dcterms:created>
  <dcterms:modified xsi:type="dcterms:W3CDTF">2021-05-21T15:14:00Z</dcterms:modified>
</cp:coreProperties>
</file>