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167"/>
        <w:gridCol w:w="519"/>
        <w:gridCol w:w="579"/>
        <w:gridCol w:w="428"/>
        <w:gridCol w:w="602"/>
        <w:gridCol w:w="1030"/>
        <w:gridCol w:w="1061"/>
      </w:tblGrid>
      <w:tr w:rsidR="008C75E4" w:rsidRPr="008C75E4" w14:paraId="7A0A7000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2ED70BA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7C431633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7D77A76F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725F3BD7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4A87A44F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50B7589E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24CF91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4A0019EC" w14:textId="0AC46ED6" w:rsidR="004936A6" w:rsidRPr="00F878F4" w:rsidRDefault="006D303B" w:rsidP="00CA42D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21/5/2021</w:t>
            </w:r>
          </w:p>
        </w:tc>
        <w:tc>
          <w:tcPr>
            <w:tcW w:w="1098" w:type="dxa"/>
            <w:gridSpan w:val="2"/>
          </w:tcPr>
          <w:p w14:paraId="00EF58A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7928404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1835CBB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62D40EA7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498D8BF1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4B79432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01BD0AC6" w14:textId="77777777" w:rsidR="00E06DFC" w:rsidRPr="00F878F4" w:rsidRDefault="00F878F4" w:rsidP="00D2449B">
            <w:pPr>
              <w:jc w:val="center"/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C5301C8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277823D0" w14:textId="77777777" w:rsidR="00E06DFC" w:rsidRPr="008C75E4" w:rsidRDefault="0076383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COVID 19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470297F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6701F11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63E7DE2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80B223A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664B276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601EFFD4" w14:textId="2480C2C0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</w:t>
            </w:r>
            <w:r w:rsidR="00E8487D">
              <w:rPr>
                <w:rFonts w:ascii="Calibri" w:hAnsi="Calibri"/>
                <w:szCs w:val="22"/>
              </w:rPr>
              <w:t>1</w:t>
            </w:r>
            <w:r w:rsidRPr="00C20D90">
              <w:rPr>
                <w:rFonts w:ascii="Calibri" w:hAnsi="Calibri"/>
                <w:szCs w:val="22"/>
              </w:rPr>
              <w:t>/</w:t>
            </w:r>
            <w:r w:rsidR="00E8487D">
              <w:rPr>
                <w:rFonts w:ascii="Calibri" w:hAnsi="Calibri"/>
                <w:szCs w:val="22"/>
              </w:rPr>
              <w:t>0</w:t>
            </w:r>
            <w:r w:rsidR="00953806">
              <w:rPr>
                <w:rFonts w:ascii="Calibri" w:hAnsi="Calibri"/>
                <w:szCs w:val="22"/>
              </w:rPr>
              <w:t>322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2049533E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69A7EF5" wp14:editId="100546BD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0811630C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E2CE776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3BB84BEB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28455D19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BD7D2E7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E118A78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21F9DF88" w14:textId="77777777"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A013841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265C5AB5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1C2D816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3AE89AAF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08830B7C" w14:textId="77777777" w:rsidR="00FD334A" w:rsidRPr="005B2F82" w:rsidRDefault="00E8487D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</w:t>
            </w:r>
            <w:r w:rsidR="005B2F82" w:rsidRPr="005B2F82">
              <w:rPr>
                <w:rFonts w:ascii="Calibri" w:hAnsi="Calibri"/>
                <w:szCs w:val="22"/>
              </w:rPr>
              <w:t>al</w:t>
            </w:r>
          </w:p>
        </w:tc>
      </w:tr>
      <w:tr w:rsidR="008C75E4" w:rsidRPr="008C75E4" w14:paraId="567A8718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010903F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2EA77C1C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359D8520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7708FB8E" w14:textId="2CF32930" w:rsidR="00305287" w:rsidRPr="008C75E4" w:rsidRDefault="00953806">
            <w:pPr>
              <w:rPr>
                <w:rFonts w:ascii="Calibri" w:hAnsi="Calibri"/>
                <w:szCs w:val="22"/>
              </w:rPr>
            </w:pPr>
            <w:r w:rsidRPr="00953806">
              <w:rPr>
                <w:rFonts w:ascii="Calibri" w:hAnsi="Calibri"/>
                <w:szCs w:val="22"/>
              </w:rPr>
              <w:t>Lawful Development Certificate for existing shed (7m x 4m) in the rear garden.</w:t>
            </w:r>
          </w:p>
        </w:tc>
      </w:tr>
      <w:tr w:rsidR="008C75E4" w:rsidRPr="008C75E4" w14:paraId="3B756FB9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A510C05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42471174" w14:textId="4BDF2F7E" w:rsidR="002A01CF" w:rsidRPr="00953806" w:rsidRDefault="00953806" w:rsidP="00A42E82">
            <w:pPr>
              <w:rPr>
                <w:rFonts w:ascii="Calibri" w:hAnsi="Calibri"/>
                <w:szCs w:val="22"/>
              </w:rPr>
            </w:pPr>
            <w:r w:rsidRPr="00953806">
              <w:rPr>
                <w:rFonts w:ascii="Calibri" w:hAnsi="Calibri"/>
                <w:szCs w:val="22"/>
              </w:rPr>
              <w:t>82 Mersey Street</w:t>
            </w:r>
            <w:r>
              <w:rPr>
                <w:rFonts w:ascii="Calibri" w:hAnsi="Calibri"/>
                <w:szCs w:val="22"/>
              </w:rPr>
              <w:t>,</w:t>
            </w:r>
            <w:r w:rsidRPr="00953806">
              <w:rPr>
                <w:rFonts w:ascii="Calibri" w:hAnsi="Calibri"/>
                <w:szCs w:val="22"/>
              </w:rPr>
              <w:t xml:space="preserve"> Longridge</w:t>
            </w:r>
            <w:r>
              <w:rPr>
                <w:rFonts w:ascii="Calibri" w:hAnsi="Calibri"/>
                <w:szCs w:val="22"/>
              </w:rPr>
              <w:t>.</w:t>
            </w:r>
            <w:r w:rsidRPr="00953806">
              <w:rPr>
                <w:rFonts w:ascii="Calibri" w:hAnsi="Calibri"/>
                <w:szCs w:val="22"/>
              </w:rPr>
              <w:t xml:space="preserve"> PR3 3RL</w:t>
            </w:r>
          </w:p>
        </w:tc>
      </w:tr>
      <w:tr w:rsidR="008C75E4" w:rsidRPr="008C75E4" w14:paraId="328B831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34BEB38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2BB3FEF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D3192C1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1D7B7D3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09FA0A14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348C6A9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2A168206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8615C15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413561FA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3C86E557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1E19072F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2C12F57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37FC8DBC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6ED63DEF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5AC98BC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E5F5840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BBD22B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1044D4E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1D164E0E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78F0FE8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1E98B3B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574C711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661F6F8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04FB727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A9A856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79615C5A" w14:textId="77777777" w:rsidTr="005B5F4B">
        <w:trPr>
          <w:trHeight w:val="710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62263A" w14:textId="1322DCCE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The proposal is assessed against the provisions of Schedule 2 Part 1 Class </w:t>
            </w:r>
            <w:r w:rsidR="00953806">
              <w:rPr>
                <w:rFonts w:ascii="Calibri" w:hAnsi="Calibri"/>
                <w:szCs w:val="22"/>
              </w:rPr>
              <w:t>E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2015 (as amended).</w:t>
            </w:r>
          </w:p>
        </w:tc>
      </w:tr>
      <w:tr w:rsidR="008C75E4" w:rsidRPr="008C75E4" w14:paraId="12B2D451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720EE5F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56567C9" w14:textId="77777777"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1BAD71FC" w14:textId="4B0263E8" w:rsidR="00305287" w:rsidRPr="00953806" w:rsidRDefault="00953806" w:rsidP="00E8487D">
            <w:pPr>
              <w:pStyle w:val="PLANNING"/>
              <w:rPr>
                <w:rFonts w:ascii="Calibri" w:hAnsi="Calibri"/>
                <w:szCs w:val="22"/>
              </w:rPr>
            </w:pPr>
            <w:r w:rsidRPr="00953806">
              <w:rPr>
                <w:rFonts w:ascii="Calibri" w:hAnsi="Calibri"/>
                <w:szCs w:val="22"/>
              </w:rPr>
              <w:t>No recent planning history relevant to the determination of the application.</w:t>
            </w:r>
          </w:p>
          <w:p w14:paraId="67FA91A8" w14:textId="77777777" w:rsidR="00305287" w:rsidRPr="00305287" w:rsidRDefault="00305287" w:rsidP="00E8487D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066984A0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187EBAF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5409E74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9119EE8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4FEFEAB9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AFA3CBA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0CF86C50" w14:textId="77777777" w:rsidR="008C1F72" w:rsidRDefault="008C1F7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15FEA24" w14:textId="7A6027A4" w:rsidR="009C5350" w:rsidRPr="00D102D9" w:rsidRDefault="00F8155B" w:rsidP="009C5350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The pro</w:t>
            </w:r>
            <w:r w:rsidR="008C1F72">
              <w:rPr>
                <w:rFonts w:ascii="Calibri" w:hAnsi="Calibri"/>
                <w:szCs w:val="22"/>
              </w:rPr>
              <w:t>posal relates to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9C5350">
              <w:rPr>
                <w:rFonts w:ascii="Calibri" w:hAnsi="Calibri"/>
                <w:szCs w:val="22"/>
              </w:rPr>
              <w:t xml:space="preserve">a </w:t>
            </w:r>
            <w:r w:rsidR="00C0738B">
              <w:rPr>
                <w:rFonts w:ascii="Calibri" w:hAnsi="Calibri"/>
                <w:szCs w:val="22"/>
              </w:rPr>
              <w:t>terraced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9C5350">
              <w:rPr>
                <w:rFonts w:ascii="Calibri" w:hAnsi="Calibri"/>
                <w:szCs w:val="22"/>
              </w:rPr>
              <w:t>property in</w:t>
            </w:r>
            <w:r w:rsidR="00F57480">
              <w:rPr>
                <w:rFonts w:ascii="Calibri" w:hAnsi="Calibri"/>
                <w:szCs w:val="22"/>
              </w:rPr>
              <w:t xml:space="preserve"> </w:t>
            </w:r>
            <w:r w:rsidR="00953806">
              <w:rPr>
                <w:rFonts w:ascii="Calibri" w:hAnsi="Calibri"/>
                <w:szCs w:val="22"/>
              </w:rPr>
              <w:t>Longridge</w:t>
            </w:r>
            <w:r w:rsidR="00563775">
              <w:rPr>
                <w:rFonts w:ascii="Calibri" w:hAnsi="Calibri"/>
                <w:szCs w:val="22"/>
              </w:rPr>
              <w:t>. The prop</w:t>
            </w:r>
            <w:r w:rsidR="009C5350">
              <w:rPr>
                <w:rFonts w:ascii="Calibri" w:hAnsi="Calibri"/>
                <w:szCs w:val="22"/>
              </w:rPr>
              <w:t>erty</w:t>
            </w:r>
            <w:r w:rsidR="00563775">
              <w:rPr>
                <w:rFonts w:ascii="Calibri" w:hAnsi="Calibri"/>
                <w:szCs w:val="22"/>
              </w:rPr>
              <w:t xml:space="preserve"> is </w:t>
            </w:r>
            <w:r w:rsidR="009C5350">
              <w:rPr>
                <w:rFonts w:ascii="Calibri" w:hAnsi="Calibri"/>
                <w:szCs w:val="22"/>
              </w:rPr>
              <w:t>constructed from</w:t>
            </w:r>
            <w:r w:rsidR="00C0738B">
              <w:rPr>
                <w:rFonts w:ascii="Calibri" w:hAnsi="Calibri"/>
                <w:szCs w:val="22"/>
              </w:rPr>
              <w:t xml:space="preserve"> red brick</w:t>
            </w:r>
            <w:r w:rsidR="00953806">
              <w:rPr>
                <w:rFonts w:ascii="Calibri" w:hAnsi="Calibri"/>
                <w:szCs w:val="22"/>
              </w:rPr>
              <w:t xml:space="preserve"> and pebble dash render</w:t>
            </w:r>
            <w:r w:rsidR="00710D54">
              <w:rPr>
                <w:rFonts w:ascii="Calibri" w:hAnsi="Calibri"/>
                <w:szCs w:val="22"/>
              </w:rPr>
              <w:t>,</w:t>
            </w:r>
            <w:r w:rsidR="00DC4B02">
              <w:rPr>
                <w:rFonts w:ascii="Calibri" w:hAnsi="Calibri"/>
                <w:szCs w:val="22"/>
              </w:rPr>
              <w:t xml:space="preserve"> </w:t>
            </w:r>
            <w:r w:rsidR="00953806">
              <w:rPr>
                <w:rFonts w:ascii="Calibri" w:hAnsi="Calibri"/>
                <w:szCs w:val="22"/>
              </w:rPr>
              <w:t>slate</w:t>
            </w:r>
            <w:r w:rsidR="009C5350">
              <w:rPr>
                <w:rFonts w:ascii="Calibri" w:hAnsi="Calibri"/>
                <w:szCs w:val="22"/>
              </w:rPr>
              <w:t xml:space="preserve"> roof tiles and </w:t>
            </w:r>
            <w:r w:rsidR="00953806">
              <w:rPr>
                <w:rFonts w:ascii="Calibri" w:hAnsi="Calibri"/>
                <w:szCs w:val="22"/>
              </w:rPr>
              <w:t>brown</w:t>
            </w:r>
            <w:r w:rsidR="009C5350">
              <w:rPr>
                <w:rFonts w:ascii="Calibri" w:hAnsi="Calibri"/>
                <w:szCs w:val="22"/>
              </w:rPr>
              <w:t xml:space="preserve"> UPVC windows</w:t>
            </w:r>
            <w:r w:rsidR="00DC4B02">
              <w:rPr>
                <w:rFonts w:ascii="Calibri" w:hAnsi="Calibri"/>
                <w:szCs w:val="22"/>
              </w:rPr>
              <w:t xml:space="preserve"> and doors</w:t>
            </w:r>
            <w:r w:rsidR="009C5350">
              <w:rPr>
                <w:rFonts w:ascii="Calibri" w:hAnsi="Calibri"/>
                <w:szCs w:val="22"/>
              </w:rPr>
              <w:t>. The s</w:t>
            </w:r>
            <w:r w:rsidR="00A23E02">
              <w:rPr>
                <w:rFonts w:ascii="Calibri" w:hAnsi="Calibri"/>
                <w:szCs w:val="22"/>
              </w:rPr>
              <w:t xml:space="preserve">urrounding area is largely residential and </w:t>
            </w:r>
            <w:r w:rsidR="00953806">
              <w:rPr>
                <w:rFonts w:ascii="Calibri" w:hAnsi="Calibri"/>
                <w:szCs w:val="22"/>
              </w:rPr>
              <w:t xml:space="preserve">comprises a mixture of </w:t>
            </w:r>
            <w:r w:rsidR="00A23E02">
              <w:rPr>
                <w:rFonts w:ascii="Calibri" w:hAnsi="Calibri"/>
                <w:szCs w:val="22"/>
              </w:rPr>
              <w:t>terraced</w:t>
            </w:r>
            <w:r w:rsidR="00953806">
              <w:rPr>
                <w:rFonts w:ascii="Calibri" w:hAnsi="Calibri"/>
                <w:szCs w:val="22"/>
              </w:rPr>
              <w:t xml:space="preserve"> and bungalow</w:t>
            </w:r>
            <w:r w:rsidR="00A23E02">
              <w:rPr>
                <w:rFonts w:ascii="Calibri" w:hAnsi="Calibri"/>
                <w:szCs w:val="22"/>
              </w:rPr>
              <w:t xml:space="preserve"> properties.</w:t>
            </w:r>
          </w:p>
          <w:p w14:paraId="47A63FF1" w14:textId="77777777"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DDD4CED" w14:textId="77777777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20CA3CF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79F5058D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7E2EBC2" w14:textId="5E1942E6" w:rsidR="00F57480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 w:rsidR="00953806">
              <w:rPr>
                <w:rFonts w:ascii="Calibri" w:hAnsi="Calibri"/>
                <w:szCs w:val="22"/>
              </w:rPr>
              <w:t>an existing shed within the property’s rear garden.</w:t>
            </w:r>
          </w:p>
          <w:p w14:paraId="677B3CED" w14:textId="77777777" w:rsidR="00305287" w:rsidRPr="00F012FA" w:rsidRDefault="00305287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14:paraId="54E065B4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DDD1177" w14:textId="77777777"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14F3D554" w14:textId="77777777"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694BBBD9" w14:textId="77777777"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14:paraId="197266DA" w14:textId="77777777"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DD4" w:rsidRPr="00031DD4" w14:paraId="0109E5D3" w14:textId="77777777" w:rsidTr="002D0A4F">
        <w:trPr>
          <w:trHeight w:val="501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AA802F" w14:textId="4C431906" w:rsidR="006E70D4" w:rsidRPr="005B5F4B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Assessment of proposal in relation to the provisions of Class </w:t>
            </w:r>
            <w:r w:rsidR="00953806">
              <w:rPr>
                <w:rFonts w:ascii="Calibri" w:hAnsi="Calibri"/>
                <w:szCs w:val="22"/>
              </w:rPr>
              <w:t>E</w:t>
            </w:r>
            <w:r w:rsidRPr="005B5F4B">
              <w:rPr>
                <w:rFonts w:ascii="Calibri" w:hAnsi="Calibri"/>
                <w:szCs w:val="22"/>
              </w:rPr>
              <w:t xml:space="preserve"> Part 1 Schedule 2 of the Town and Country Planning (General Permitted Development)</w:t>
            </w:r>
            <w:r w:rsidR="00CD4785" w:rsidRPr="005B5F4B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(England) Order 2015:</w:t>
            </w:r>
          </w:p>
          <w:p w14:paraId="0B046418" w14:textId="77777777" w:rsidR="001D3BFC" w:rsidRPr="005B5F4B" w:rsidRDefault="001D3BFC" w:rsidP="001D3BFC">
            <w:pPr>
              <w:rPr>
                <w:rFonts w:ascii="Calibri" w:hAnsi="Calibri"/>
                <w:bCs/>
                <w:szCs w:val="22"/>
              </w:rPr>
            </w:pPr>
          </w:p>
          <w:p w14:paraId="00AFA979" w14:textId="243F1052" w:rsidR="00837C15" w:rsidRPr="00837C15" w:rsidRDefault="001D3BFC" w:rsidP="00837C15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 w:rsidR="00796CA1"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 w:rsidR="00796CA1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</w:t>
            </w:r>
            <w:r w:rsidR="00953806">
              <w:rPr>
                <w:rFonts w:ascii="Calibri" w:hAnsi="Calibri"/>
                <w:szCs w:val="22"/>
              </w:rPr>
              <w:t>E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1995 (as amended) for the</w:t>
            </w:r>
            <w:r w:rsidR="00953806">
              <w:rPr>
                <w:rFonts w:ascii="Calibri" w:hAnsi="Calibri"/>
                <w:szCs w:val="22"/>
              </w:rPr>
              <w:t xml:space="preserve"> </w:t>
            </w:r>
            <w:r w:rsidR="00837C15" w:rsidRPr="00837C15">
              <w:rPr>
                <w:rFonts w:ascii="Calibri" w:hAnsi="Calibri"/>
                <w:szCs w:val="22"/>
              </w:rPr>
              <w:t xml:space="preserve">provision within the curtilage of the </w:t>
            </w:r>
            <w:proofErr w:type="spellStart"/>
            <w:r w:rsidR="00837C15" w:rsidRPr="00837C15">
              <w:rPr>
                <w:rFonts w:ascii="Calibri" w:hAnsi="Calibri"/>
                <w:szCs w:val="22"/>
              </w:rPr>
              <w:t>dwellinghouse</w:t>
            </w:r>
            <w:proofErr w:type="spellEnd"/>
            <w:r w:rsidR="00837C15" w:rsidRPr="00837C15">
              <w:rPr>
                <w:rFonts w:ascii="Calibri" w:hAnsi="Calibri"/>
                <w:szCs w:val="22"/>
              </w:rPr>
              <w:t xml:space="preserve"> of</w:t>
            </w:r>
            <w:r w:rsidR="00837C15">
              <w:rPr>
                <w:rFonts w:ascii="Calibri" w:hAnsi="Calibri"/>
                <w:szCs w:val="22"/>
              </w:rPr>
              <w:t xml:space="preserve"> </w:t>
            </w:r>
            <w:r w:rsidR="00837C15" w:rsidRPr="00837C15">
              <w:rPr>
                <w:rFonts w:ascii="Calibri" w:hAnsi="Calibri"/>
                <w:szCs w:val="22"/>
              </w:rPr>
              <w:t xml:space="preserve">any building or enclosure, swimming or other pool required for a purpose incidental to the enjoyment of the </w:t>
            </w:r>
            <w:proofErr w:type="spellStart"/>
            <w:r w:rsidR="00837C15" w:rsidRPr="00837C15">
              <w:rPr>
                <w:rFonts w:ascii="Calibri" w:hAnsi="Calibri"/>
                <w:szCs w:val="22"/>
              </w:rPr>
              <w:t>dwellinghouse</w:t>
            </w:r>
            <w:proofErr w:type="spellEnd"/>
            <w:r w:rsidR="00837C15" w:rsidRPr="00837C15">
              <w:rPr>
                <w:rFonts w:ascii="Calibri" w:hAnsi="Calibri"/>
                <w:szCs w:val="22"/>
              </w:rPr>
              <w:t xml:space="preserve"> as such, or the maintenance, improvement or other alteration of such a building or enclosure</w:t>
            </w:r>
            <w:r w:rsidR="00837C15">
              <w:rPr>
                <w:rFonts w:ascii="Calibri" w:hAnsi="Calibri"/>
                <w:szCs w:val="22"/>
              </w:rPr>
              <w:t>.</w:t>
            </w:r>
          </w:p>
          <w:p w14:paraId="4280981A" w14:textId="6E053509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7CB091F0" w14:textId="1E443777" w:rsidR="001D3BFC" w:rsidRDefault="00710D54" w:rsidP="001D3BFC">
            <w:pPr>
              <w:pStyle w:val="Head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E1. </w:t>
            </w:r>
            <w:r w:rsidR="001D3BFC" w:rsidRPr="005B5F4B">
              <w:rPr>
                <w:rFonts w:ascii="Calibri" w:hAnsi="Calibri"/>
                <w:szCs w:val="22"/>
              </w:rPr>
              <w:t xml:space="preserve">Development is not permitted by Class </w:t>
            </w:r>
            <w:r w:rsidR="00953806">
              <w:rPr>
                <w:rFonts w:ascii="Calibri" w:hAnsi="Calibri"/>
                <w:szCs w:val="22"/>
              </w:rPr>
              <w:t>E</w:t>
            </w:r>
            <w:r w:rsidR="001D3BFC" w:rsidRPr="005B5F4B">
              <w:rPr>
                <w:rFonts w:ascii="Calibri" w:hAnsi="Calibri"/>
                <w:szCs w:val="22"/>
              </w:rPr>
              <w:t xml:space="preserve"> if –</w:t>
            </w:r>
          </w:p>
          <w:p w14:paraId="6218350A" w14:textId="55B798E6" w:rsidR="00EA2960" w:rsidRDefault="00EA2960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23C4C201" w14:textId="77777777" w:rsidR="00EA2960" w:rsidRDefault="00EA2960" w:rsidP="001D3BFC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(a) </w:t>
            </w:r>
            <w:r w:rsidRPr="00EA2960">
              <w:rPr>
                <w:rFonts w:ascii="Calibri" w:hAnsi="Calibri"/>
                <w:szCs w:val="22"/>
              </w:rPr>
              <w:t xml:space="preserve">permission to use the </w:t>
            </w:r>
            <w:proofErr w:type="spellStart"/>
            <w:r w:rsidRPr="00EA2960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EA2960">
              <w:rPr>
                <w:rFonts w:ascii="Calibri" w:hAnsi="Calibri"/>
                <w:szCs w:val="22"/>
              </w:rPr>
              <w:t xml:space="preserve"> as a </w:t>
            </w:r>
            <w:proofErr w:type="spellStart"/>
            <w:r w:rsidRPr="00EA2960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EA2960">
              <w:rPr>
                <w:rFonts w:ascii="Calibri" w:hAnsi="Calibri"/>
                <w:szCs w:val="22"/>
              </w:rPr>
              <w:t xml:space="preserve"> has been granted only by virtue of Class M, N, P or Q of Part 3 of this Schedule (changes of use</w:t>
            </w:r>
            <w:proofErr w:type="gramStart"/>
            <w:r w:rsidRPr="00EA2960"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51C43C72" w14:textId="69C77447" w:rsidR="001D3BFC" w:rsidRPr="005B5F4B" w:rsidRDefault="001D3BFC" w:rsidP="001D3BFC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704FCBE2" w14:textId="67367D4B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Permission for use as a </w:t>
            </w:r>
            <w:proofErr w:type="spellStart"/>
            <w:r w:rsidRPr="005B5F4B">
              <w:rPr>
                <w:rFonts w:ascii="Calibri" w:hAnsi="Calibri"/>
                <w:b/>
                <w:szCs w:val="22"/>
              </w:rPr>
              <w:t>dwellinghouse</w:t>
            </w:r>
            <w:proofErr w:type="spellEnd"/>
            <w:r w:rsidRPr="005B5F4B">
              <w:rPr>
                <w:rFonts w:ascii="Calibri" w:hAnsi="Calibri"/>
                <w:b/>
                <w:szCs w:val="22"/>
              </w:rPr>
              <w:t xml:space="preserve"> was not granted by virtue of class M, N, P or Q of Part 3</w:t>
            </w:r>
            <w:r w:rsidR="00710D54">
              <w:rPr>
                <w:rFonts w:ascii="Calibri" w:hAnsi="Calibri"/>
                <w:b/>
                <w:szCs w:val="22"/>
              </w:rPr>
              <w:t xml:space="preserve"> of the above schedule</w:t>
            </w:r>
            <w:r w:rsidRPr="005B5F4B">
              <w:rPr>
                <w:rFonts w:ascii="Calibri" w:hAnsi="Calibri"/>
                <w:b/>
                <w:szCs w:val="22"/>
              </w:rPr>
              <w:t>.</w:t>
            </w:r>
          </w:p>
          <w:p w14:paraId="404DA193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D3C63A2" w14:textId="2726D654" w:rsidR="001D3BFC" w:rsidRPr="005B5F4B" w:rsidRDefault="00EA296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(b) </w:t>
            </w:r>
            <w:r w:rsidRPr="00EA2960">
              <w:rPr>
                <w:rFonts w:ascii="Calibri" w:hAnsi="Calibri"/>
                <w:szCs w:val="22"/>
              </w:rPr>
              <w:t xml:space="preserve">the total area of ground covered by buildings, enclosures and containers within the curtilage (other than the original </w:t>
            </w:r>
            <w:proofErr w:type="spellStart"/>
            <w:r w:rsidRPr="00EA2960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EA2960">
              <w:rPr>
                <w:rFonts w:ascii="Calibri" w:hAnsi="Calibri"/>
                <w:szCs w:val="22"/>
              </w:rPr>
              <w:t xml:space="preserve">) would exceed 50% of the total area of the curtilage (excluding the ground area of the original </w:t>
            </w:r>
            <w:proofErr w:type="spellStart"/>
            <w:r w:rsidRPr="00EA2960">
              <w:rPr>
                <w:rFonts w:ascii="Calibri" w:hAnsi="Calibri"/>
                <w:szCs w:val="22"/>
              </w:rPr>
              <w:t>dwellinghouse</w:t>
            </w:r>
            <w:proofErr w:type="spellEnd"/>
            <w:proofErr w:type="gramStart"/>
            <w:r w:rsidRPr="00EA2960"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10C738E3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DE19D5" w14:textId="0E38C277" w:rsidR="001D3BFC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</w:t>
            </w:r>
            <w:r w:rsidR="001F7FCB">
              <w:rPr>
                <w:rFonts w:ascii="Calibri" w:hAnsi="Calibri"/>
                <w:b/>
                <w:szCs w:val="22"/>
              </w:rPr>
              <w:t xml:space="preserve">existing </w:t>
            </w:r>
            <w:r w:rsidR="00EA2960">
              <w:rPr>
                <w:rFonts w:ascii="Calibri" w:hAnsi="Calibri"/>
                <w:b/>
                <w:szCs w:val="22"/>
              </w:rPr>
              <w:t>shed</w:t>
            </w:r>
            <w:r w:rsidRPr="005B5F4B">
              <w:rPr>
                <w:rFonts w:ascii="Calibri" w:hAnsi="Calibri"/>
                <w:b/>
                <w:szCs w:val="22"/>
              </w:rPr>
              <w:t xml:space="preserve"> </w:t>
            </w:r>
            <w:r w:rsidR="00826C2C">
              <w:rPr>
                <w:rFonts w:ascii="Calibri" w:hAnsi="Calibri"/>
                <w:b/>
                <w:szCs w:val="22"/>
              </w:rPr>
              <w:t>does</w:t>
            </w:r>
            <w:r w:rsidRPr="005B5F4B">
              <w:rPr>
                <w:rFonts w:ascii="Calibri" w:hAnsi="Calibri"/>
                <w:b/>
                <w:szCs w:val="22"/>
              </w:rPr>
              <w:t xml:space="preserve"> not exceed 50% of the total area of curtilage of the property. </w:t>
            </w:r>
          </w:p>
          <w:p w14:paraId="7DD9B037" w14:textId="77777777" w:rsidR="00826C2C" w:rsidRDefault="00826C2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2F42E25" w14:textId="0DFEC091" w:rsidR="00E40FA7" w:rsidRDefault="00826C2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(c) </w:t>
            </w:r>
            <w:r w:rsidRPr="00826C2C">
              <w:rPr>
                <w:rFonts w:ascii="Calibri" w:hAnsi="Calibri"/>
                <w:szCs w:val="22"/>
              </w:rPr>
              <w:t xml:space="preserve">any part of the building, enclosure, pool or container would be situated on land forward of a wall forming the principal elevation of the original </w:t>
            </w:r>
            <w:proofErr w:type="spellStart"/>
            <w:proofErr w:type="gramStart"/>
            <w:r w:rsidRPr="00826C2C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826C2C">
              <w:rPr>
                <w:rFonts w:ascii="Calibri" w:hAnsi="Calibri"/>
                <w:szCs w:val="22"/>
              </w:rPr>
              <w:t>;</w:t>
            </w:r>
            <w:proofErr w:type="gramEnd"/>
          </w:p>
          <w:p w14:paraId="012E38CC" w14:textId="77777777" w:rsidR="00826C2C" w:rsidRPr="005B5F4B" w:rsidRDefault="00826C2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7CB7A11" w14:textId="36657CF7" w:rsidR="00826C2C" w:rsidRPr="00826C2C" w:rsidRDefault="00826C2C" w:rsidP="00826C2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The </w:t>
            </w:r>
            <w:r w:rsidR="001F7FCB">
              <w:rPr>
                <w:rFonts w:ascii="Calibri" w:hAnsi="Calibri"/>
                <w:b/>
                <w:szCs w:val="22"/>
              </w:rPr>
              <w:t xml:space="preserve">existing </w:t>
            </w:r>
            <w:r>
              <w:rPr>
                <w:rFonts w:ascii="Calibri" w:hAnsi="Calibri"/>
                <w:b/>
                <w:szCs w:val="22"/>
              </w:rPr>
              <w:t xml:space="preserve">shed is not </w:t>
            </w:r>
            <w:r w:rsidRPr="00826C2C">
              <w:rPr>
                <w:rFonts w:ascii="Calibri" w:hAnsi="Calibri"/>
                <w:b/>
                <w:szCs w:val="22"/>
              </w:rPr>
              <w:t xml:space="preserve">situated on land forward of a wall forming the principal elevation of the original </w:t>
            </w:r>
            <w:proofErr w:type="spellStart"/>
            <w:r w:rsidRPr="00826C2C">
              <w:rPr>
                <w:rFonts w:ascii="Calibri" w:hAnsi="Calibri"/>
                <w:b/>
                <w:szCs w:val="22"/>
              </w:rPr>
              <w:t>dwellinghouse</w:t>
            </w:r>
            <w:proofErr w:type="spellEnd"/>
            <w:r w:rsidR="001F7FCB">
              <w:rPr>
                <w:rFonts w:ascii="Calibri" w:hAnsi="Calibri"/>
                <w:b/>
                <w:szCs w:val="22"/>
              </w:rPr>
              <w:t>.</w:t>
            </w:r>
          </w:p>
          <w:p w14:paraId="7C9B3607" w14:textId="0416C415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84BBC43" w14:textId="394D3F73" w:rsidR="00E40FA7" w:rsidRDefault="001F7FCB" w:rsidP="001D3BFC">
            <w:pPr>
              <w:pStyle w:val="Head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(d) </w:t>
            </w:r>
            <w:r w:rsidRPr="001F7FCB">
              <w:rPr>
                <w:rFonts w:ascii="Calibri" w:hAnsi="Calibri"/>
                <w:szCs w:val="22"/>
              </w:rPr>
              <w:t xml:space="preserve">the building would have more than a single </w:t>
            </w:r>
            <w:proofErr w:type="gramStart"/>
            <w:r w:rsidRPr="001F7FCB">
              <w:rPr>
                <w:rFonts w:ascii="Calibri" w:hAnsi="Calibri"/>
                <w:szCs w:val="22"/>
              </w:rPr>
              <w:t>storey;</w:t>
            </w:r>
            <w:proofErr w:type="gramEnd"/>
          </w:p>
          <w:p w14:paraId="6387ED13" w14:textId="77777777" w:rsidR="001F7FCB" w:rsidRDefault="001F7FCB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3C824D1A" w14:textId="6D220E84" w:rsidR="00E40FA7" w:rsidRPr="00E40FA7" w:rsidRDefault="001F7FCB" w:rsidP="00E40FA7">
            <w:pPr>
              <w:pStyle w:val="Head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The existing shed is single storey.</w:t>
            </w:r>
          </w:p>
          <w:p w14:paraId="6DD4B476" w14:textId="77777777" w:rsidR="00E40FA7" w:rsidRPr="005B5F4B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059B67A5" w14:textId="1AA3DD46" w:rsidR="001F7FCB" w:rsidRPr="001F7FCB" w:rsidRDefault="001F7FCB" w:rsidP="001F7FCB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(e) </w:t>
            </w:r>
            <w:r w:rsidRPr="001F7FCB">
              <w:rPr>
                <w:rFonts w:ascii="Calibri" w:hAnsi="Calibri"/>
                <w:szCs w:val="22"/>
              </w:rPr>
              <w:t>the height of the building, enclosure or container would exceed—</w:t>
            </w:r>
          </w:p>
          <w:p w14:paraId="367BAFA6" w14:textId="77777777" w:rsidR="001F7FCB" w:rsidRDefault="001F7FCB" w:rsidP="001F7FCB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5E3CA55" w14:textId="0FD8A8F3" w:rsidR="001F7FCB" w:rsidRDefault="006C5907" w:rsidP="006C5907">
            <w:pPr>
              <w:pStyle w:val="Header"/>
              <w:tabs>
                <w:tab w:val="left" w:pos="720"/>
              </w:tabs>
              <w:ind w:left="7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</w:t>
            </w:r>
            <w:r w:rsidR="001F7FCB" w:rsidRPr="001F7FCB">
              <w:rPr>
                <w:rFonts w:ascii="Calibri" w:hAnsi="Calibri"/>
                <w:szCs w:val="22"/>
              </w:rPr>
              <w:t>4 metres in the case of a building with a dual-pitched roof,</w:t>
            </w:r>
          </w:p>
          <w:p w14:paraId="24C58F4B" w14:textId="77777777" w:rsidR="006C5907" w:rsidRDefault="006C5907" w:rsidP="006C5907">
            <w:pPr>
              <w:pStyle w:val="Header"/>
              <w:tabs>
                <w:tab w:val="left" w:pos="720"/>
              </w:tabs>
              <w:ind w:left="1800"/>
              <w:rPr>
                <w:rFonts w:ascii="Calibri" w:hAnsi="Calibri"/>
                <w:szCs w:val="22"/>
              </w:rPr>
            </w:pPr>
          </w:p>
          <w:p w14:paraId="19CD0AB1" w14:textId="7B8C4B96" w:rsidR="006C5907" w:rsidRDefault="006C5907" w:rsidP="006C5907">
            <w:pPr>
              <w:pStyle w:val="Header"/>
              <w:tabs>
                <w:tab w:val="left" w:pos="720"/>
              </w:tabs>
              <w:ind w:left="7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="001F7FCB" w:rsidRPr="001F7FCB">
              <w:rPr>
                <w:rFonts w:ascii="Calibri" w:hAnsi="Calibri"/>
                <w:szCs w:val="22"/>
              </w:rPr>
              <w:t xml:space="preserve">2.5 metres in the case of a building, </w:t>
            </w:r>
            <w:proofErr w:type="gramStart"/>
            <w:r w:rsidR="001F7FCB" w:rsidRPr="001F7FCB">
              <w:rPr>
                <w:rFonts w:ascii="Calibri" w:hAnsi="Calibri"/>
                <w:szCs w:val="22"/>
              </w:rPr>
              <w:t>enclosure</w:t>
            </w:r>
            <w:proofErr w:type="gramEnd"/>
            <w:r w:rsidR="001F7FCB" w:rsidRPr="001F7FCB">
              <w:rPr>
                <w:rFonts w:ascii="Calibri" w:hAnsi="Calibri"/>
                <w:szCs w:val="22"/>
              </w:rPr>
              <w:t xml:space="preserve"> or container within 2 metres of the boundary of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1F7FCB" w:rsidRPr="001F7FCB">
              <w:rPr>
                <w:rFonts w:ascii="Calibri" w:hAnsi="Calibri"/>
                <w:szCs w:val="22"/>
              </w:rPr>
              <w:t xml:space="preserve">the curtilage of the </w:t>
            </w:r>
            <w:proofErr w:type="spellStart"/>
            <w:r w:rsidR="001F7FCB" w:rsidRPr="001F7FCB">
              <w:rPr>
                <w:rFonts w:ascii="Calibri" w:hAnsi="Calibri"/>
                <w:szCs w:val="22"/>
              </w:rPr>
              <w:t>dwellinghouse</w:t>
            </w:r>
            <w:proofErr w:type="spellEnd"/>
            <w:r w:rsidR="001F7FCB" w:rsidRPr="001F7FCB">
              <w:rPr>
                <w:rFonts w:ascii="Calibri" w:hAnsi="Calibri"/>
                <w:szCs w:val="22"/>
              </w:rPr>
              <w:t>, or</w:t>
            </w:r>
          </w:p>
          <w:p w14:paraId="6A1FD601" w14:textId="77777777" w:rsidR="006C5907" w:rsidRDefault="006C5907" w:rsidP="006C5907">
            <w:pPr>
              <w:pStyle w:val="ListParagraph"/>
              <w:ind w:left="1440"/>
              <w:rPr>
                <w:rFonts w:ascii="Calibri" w:hAnsi="Calibri"/>
                <w:szCs w:val="22"/>
              </w:rPr>
            </w:pPr>
          </w:p>
          <w:p w14:paraId="6F9FB470" w14:textId="16568E64" w:rsidR="001F7FCB" w:rsidRPr="001F7FCB" w:rsidRDefault="001F7FCB" w:rsidP="006C5907">
            <w:pPr>
              <w:pStyle w:val="Header"/>
              <w:tabs>
                <w:tab w:val="left" w:pos="720"/>
              </w:tabs>
              <w:ind w:left="720"/>
              <w:rPr>
                <w:rFonts w:ascii="Calibri" w:hAnsi="Calibri"/>
                <w:szCs w:val="22"/>
              </w:rPr>
            </w:pPr>
            <w:r w:rsidRPr="001F7FCB">
              <w:rPr>
                <w:rFonts w:ascii="Calibri" w:hAnsi="Calibri"/>
                <w:szCs w:val="22"/>
              </w:rPr>
              <w:t>(iii)</w:t>
            </w:r>
            <w:r w:rsidR="006C5907">
              <w:rPr>
                <w:rFonts w:ascii="Calibri" w:hAnsi="Calibri"/>
                <w:szCs w:val="22"/>
              </w:rPr>
              <w:t xml:space="preserve"> </w:t>
            </w:r>
            <w:r w:rsidRPr="001F7FCB">
              <w:rPr>
                <w:rFonts w:ascii="Calibri" w:hAnsi="Calibri"/>
                <w:szCs w:val="22"/>
              </w:rPr>
              <w:t xml:space="preserve">3 metres in any other </w:t>
            </w:r>
            <w:proofErr w:type="gramStart"/>
            <w:r w:rsidRPr="001F7FCB">
              <w:rPr>
                <w:rFonts w:ascii="Calibri" w:hAnsi="Calibri"/>
                <w:szCs w:val="22"/>
              </w:rPr>
              <w:t>case;</w:t>
            </w:r>
            <w:proofErr w:type="gramEnd"/>
          </w:p>
          <w:p w14:paraId="11570AD8" w14:textId="4C48A7AA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A54F0E3" w14:textId="606A041D" w:rsidR="006C5907" w:rsidRDefault="00EF3EA4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9A0137">
              <w:rPr>
                <w:rFonts w:ascii="Calibri" w:hAnsi="Calibri"/>
                <w:b/>
                <w:bCs/>
                <w:szCs w:val="22"/>
              </w:rPr>
              <w:t xml:space="preserve">The existing shed is situated within 2 metres of the boundary of the curtilage of the </w:t>
            </w:r>
            <w:proofErr w:type="spellStart"/>
            <w:r w:rsidRPr="009A0137">
              <w:rPr>
                <w:rFonts w:ascii="Calibri" w:hAnsi="Calibri"/>
                <w:b/>
                <w:bCs/>
                <w:szCs w:val="22"/>
              </w:rPr>
              <w:t>dwellinghouse</w:t>
            </w:r>
            <w:proofErr w:type="spellEnd"/>
            <w:r w:rsidRPr="009A0137">
              <w:rPr>
                <w:rFonts w:ascii="Calibri" w:hAnsi="Calibri"/>
                <w:b/>
                <w:bCs/>
                <w:szCs w:val="22"/>
              </w:rPr>
              <w:t xml:space="preserve"> and has a roof height </w:t>
            </w:r>
            <w:r w:rsidR="009A0137" w:rsidRPr="009A0137">
              <w:rPr>
                <w:rFonts w:ascii="Calibri" w:hAnsi="Calibri"/>
                <w:b/>
                <w:bCs/>
                <w:szCs w:val="22"/>
              </w:rPr>
              <w:t xml:space="preserve">of </w:t>
            </w:r>
            <w:r w:rsidRPr="009A0137">
              <w:rPr>
                <w:rFonts w:ascii="Calibri" w:hAnsi="Calibri"/>
                <w:b/>
                <w:bCs/>
                <w:szCs w:val="22"/>
              </w:rPr>
              <w:t>2.4 metres</w:t>
            </w:r>
            <w:r w:rsidR="009A0137" w:rsidRPr="009A0137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5E2CAA7E" w14:textId="72959B6E" w:rsidR="009A0137" w:rsidRDefault="009A0137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57407F94" w14:textId="7753386D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9A0137">
              <w:rPr>
                <w:rFonts w:ascii="Calibri" w:hAnsi="Calibri"/>
                <w:szCs w:val="22"/>
              </w:rPr>
              <w:t xml:space="preserve">(f) the height of the eaves of the building would exceed 2.5 </w:t>
            </w:r>
            <w:proofErr w:type="gramStart"/>
            <w:r w:rsidRPr="009A0137">
              <w:rPr>
                <w:rFonts w:ascii="Calibri" w:hAnsi="Calibri"/>
                <w:szCs w:val="22"/>
              </w:rPr>
              <w:t>metres;</w:t>
            </w:r>
            <w:proofErr w:type="gramEnd"/>
          </w:p>
          <w:p w14:paraId="4EA89E84" w14:textId="35D5FD9A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D6EDA01" w14:textId="3DE46AB4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9A0137">
              <w:rPr>
                <w:rFonts w:ascii="Calibri" w:hAnsi="Calibri"/>
                <w:b/>
                <w:bCs/>
                <w:szCs w:val="22"/>
              </w:rPr>
              <w:t xml:space="preserve">The height of the eaves of the </w:t>
            </w:r>
            <w:r w:rsidR="001A6F72">
              <w:rPr>
                <w:rFonts w:ascii="Calibri" w:hAnsi="Calibri"/>
                <w:b/>
                <w:bCs/>
                <w:szCs w:val="22"/>
              </w:rPr>
              <w:t xml:space="preserve">existing </w:t>
            </w:r>
            <w:r w:rsidRPr="009A0137">
              <w:rPr>
                <w:rFonts w:ascii="Calibri" w:hAnsi="Calibri"/>
                <w:b/>
                <w:bCs/>
                <w:szCs w:val="22"/>
              </w:rPr>
              <w:t>shed is 2 metres.</w:t>
            </w:r>
          </w:p>
          <w:p w14:paraId="640E0CAD" w14:textId="77777777" w:rsidR="009A0137" w:rsidRP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606B394A" w14:textId="4C77949D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9A0137">
              <w:rPr>
                <w:rFonts w:ascii="Calibri" w:hAnsi="Calibri"/>
                <w:szCs w:val="22"/>
              </w:rPr>
              <w:lastRenderedPageBreak/>
              <w:t>(g)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9A0137">
              <w:rPr>
                <w:rFonts w:ascii="Calibri" w:hAnsi="Calibri"/>
                <w:szCs w:val="22"/>
              </w:rPr>
              <w:t xml:space="preserve">the building, enclosure, pool or container would be situated within the curtilage of a listed </w:t>
            </w:r>
            <w:proofErr w:type="gramStart"/>
            <w:r w:rsidRPr="009A0137">
              <w:rPr>
                <w:rFonts w:ascii="Calibri" w:hAnsi="Calibri"/>
                <w:szCs w:val="22"/>
              </w:rPr>
              <w:t>building;</w:t>
            </w:r>
            <w:proofErr w:type="gramEnd"/>
          </w:p>
          <w:p w14:paraId="1108D29A" w14:textId="77777777" w:rsidR="00710D54" w:rsidRDefault="00710D54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228D3942" w14:textId="3071990A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9A0137">
              <w:rPr>
                <w:rFonts w:ascii="Calibri" w:hAnsi="Calibri"/>
                <w:b/>
                <w:bCs/>
                <w:szCs w:val="22"/>
              </w:rPr>
              <w:t>The shed is not situated within the curtilage of a listed building.</w:t>
            </w:r>
          </w:p>
          <w:p w14:paraId="428D4972" w14:textId="77777777" w:rsidR="009A0137" w:rsidRP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0C81B4A3" w14:textId="2B4F302E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9A0137">
              <w:rPr>
                <w:rFonts w:ascii="Calibri" w:hAnsi="Calibri"/>
                <w:szCs w:val="22"/>
              </w:rPr>
              <w:t>(h)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9A0137">
              <w:rPr>
                <w:rFonts w:ascii="Calibri" w:hAnsi="Calibri"/>
                <w:szCs w:val="22"/>
              </w:rPr>
              <w:t xml:space="preserve">it would include the construction or provision of a </w:t>
            </w:r>
            <w:proofErr w:type="spellStart"/>
            <w:r w:rsidRPr="009A0137">
              <w:rPr>
                <w:rFonts w:ascii="Calibri" w:hAnsi="Calibri"/>
                <w:szCs w:val="22"/>
              </w:rPr>
              <w:t>verandah</w:t>
            </w:r>
            <w:proofErr w:type="spellEnd"/>
            <w:r w:rsidRPr="009A0137">
              <w:rPr>
                <w:rFonts w:ascii="Calibri" w:hAnsi="Calibri"/>
                <w:szCs w:val="22"/>
              </w:rPr>
              <w:t xml:space="preserve">, balcony or raised </w:t>
            </w:r>
            <w:proofErr w:type="gramStart"/>
            <w:r w:rsidRPr="009A0137">
              <w:rPr>
                <w:rFonts w:ascii="Calibri" w:hAnsi="Calibri"/>
                <w:szCs w:val="22"/>
              </w:rPr>
              <w:t>platform;</w:t>
            </w:r>
            <w:proofErr w:type="gramEnd"/>
          </w:p>
          <w:p w14:paraId="17F82257" w14:textId="254A297A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926028E" w14:textId="7EDE5A19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9A0137">
              <w:rPr>
                <w:rFonts w:ascii="Calibri" w:hAnsi="Calibri"/>
                <w:b/>
                <w:bCs/>
                <w:szCs w:val="22"/>
              </w:rPr>
              <w:t xml:space="preserve">The shed does not consist </w:t>
            </w:r>
            <w:r>
              <w:rPr>
                <w:rFonts w:ascii="Calibri" w:hAnsi="Calibri"/>
                <w:b/>
                <w:bCs/>
                <w:szCs w:val="22"/>
              </w:rPr>
              <w:t xml:space="preserve">of or include the provision </w:t>
            </w:r>
            <w:r w:rsidRPr="009A0137">
              <w:rPr>
                <w:rFonts w:ascii="Calibri" w:hAnsi="Calibri"/>
                <w:b/>
                <w:bCs/>
                <w:szCs w:val="22"/>
              </w:rPr>
              <w:t xml:space="preserve">of any </w:t>
            </w:r>
            <w:proofErr w:type="spellStart"/>
            <w:r>
              <w:rPr>
                <w:rFonts w:ascii="Calibri" w:hAnsi="Calibri"/>
                <w:b/>
                <w:bCs/>
                <w:szCs w:val="22"/>
              </w:rPr>
              <w:t>veranda</w:t>
            </w:r>
            <w:r w:rsidR="001A6F72">
              <w:rPr>
                <w:rFonts w:ascii="Calibri" w:hAnsi="Calibri"/>
                <w:b/>
                <w:bCs/>
                <w:szCs w:val="22"/>
              </w:rPr>
              <w:t>h</w:t>
            </w:r>
            <w:proofErr w:type="spellEnd"/>
            <w:r>
              <w:rPr>
                <w:rFonts w:ascii="Calibri" w:hAnsi="Calibri"/>
                <w:b/>
                <w:bCs/>
                <w:szCs w:val="22"/>
              </w:rPr>
              <w:t>, balcony or raised platform.</w:t>
            </w:r>
          </w:p>
          <w:p w14:paraId="7057564A" w14:textId="77777777" w:rsidR="009A0137" w:rsidRP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66FB8224" w14:textId="61963C35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9A0137">
              <w:rPr>
                <w:rFonts w:ascii="Calibri" w:hAnsi="Calibri"/>
                <w:szCs w:val="22"/>
              </w:rPr>
              <w:t>(</w:t>
            </w:r>
            <w:proofErr w:type="spellStart"/>
            <w:r w:rsidRPr="009A0137">
              <w:rPr>
                <w:rFonts w:ascii="Calibri" w:hAnsi="Calibri"/>
                <w:szCs w:val="22"/>
              </w:rPr>
              <w:t>i</w:t>
            </w:r>
            <w:proofErr w:type="spellEnd"/>
            <w:r w:rsidRPr="009A0137"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9A0137">
              <w:rPr>
                <w:rFonts w:ascii="Calibri" w:hAnsi="Calibri"/>
                <w:szCs w:val="22"/>
              </w:rPr>
              <w:t>it relates to a dwelling or a microwave antenna; or</w:t>
            </w:r>
          </w:p>
          <w:p w14:paraId="5B90A9AC" w14:textId="3C723305" w:rsid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41C1E69" w14:textId="0BFE6294" w:rsidR="009A0137" w:rsidRPr="001A6F72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1A6F72">
              <w:rPr>
                <w:rFonts w:ascii="Calibri" w:hAnsi="Calibri"/>
                <w:b/>
                <w:szCs w:val="22"/>
              </w:rPr>
              <w:t xml:space="preserve">The shed does not relate </w:t>
            </w:r>
            <w:r w:rsidR="001A6F72" w:rsidRPr="001A6F72">
              <w:rPr>
                <w:rFonts w:ascii="Calibri" w:hAnsi="Calibri"/>
                <w:b/>
                <w:szCs w:val="22"/>
              </w:rPr>
              <w:t>to a dwelling or microwave antenna</w:t>
            </w:r>
            <w:r w:rsidR="001A6F72">
              <w:rPr>
                <w:rFonts w:ascii="Calibri" w:hAnsi="Calibri"/>
                <w:b/>
                <w:szCs w:val="22"/>
              </w:rPr>
              <w:t>.</w:t>
            </w:r>
          </w:p>
          <w:p w14:paraId="2C1F4B04" w14:textId="77777777" w:rsidR="001A6F72" w:rsidRDefault="001A6F72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9BC905E" w14:textId="263DCE47" w:rsidR="009A0137" w:rsidRPr="009A0137" w:rsidRDefault="009A0137" w:rsidP="009A013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9A0137">
              <w:rPr>
                <w:rFonts w:ascii="Calibri" w:hAnsi="Calibri"/>
                <w:szCs w:val="22"/>
              </w:rPr>
              <w:t>(j)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9A0137">
              <w:rPr>
                <w:rFonts w:ascii="Calibri" w:hAnsi="Calibri"/>
                <w:szCs w:val="22"/>
              </w:rPr>
              <w:t>the capacity of the container would exceed 3,500 litres.</w:t>
            </w:r>
          </w:p>
          <w:p w14:paraId="7078CE3C" w14:textId="31FB5891" w:rsidR="009A0137" w:rsidRPr="009A0137" w:rsidRDefault="009A0137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00713CC" w14:textId="1ACB801C" w:rsidR="00992D0A" w:rsidRPr="001A6F72" w:rsidRDefault="001A6F7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1A6F72">
              <w:rPr>
                <w:rFonts w:ascii="Calibri" w:hAnsi="Calibri"/>
                <w:b/>
                <w:szCs w:val="22"/>
              </w:rPr>
              <w:t>N/A</w:t>
            </w:r>
          </w:p>
          <w:p w14:paraId="21683FA5" w14:textId="77777777" w:rsidR="001A6F72" w:rsidRDefault="001A6F7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0A8F6B74" w14:textId="321AD722" w:rsidR="002D0A4F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 xml:space="preserve">The </w:t>
            </w:r>
            <w:r w:rsidR="00710D54">
              <w:rPr>
                <w:rFonts w:ascii="Calibri" w:hAnsi="Calibri"/>
                <w:b/>
                <w:szCs w:val="22"/>
              </w:rPr>
              <w:t>existing shed</w:t>
            </w:r>
            <w:r w:rsidRPr="002D0A4F">
              <w:rPr>
                <w:rFonts w:ascii="Calibri" w:hAnsi="Calibri"/>
                <w:b/>
                <w:szCs w:val="22"/>
              </w:rPr>
              <w:t xml:space="preserve"> is not within a World Heritage Site, a National Park, an area of outstanding natural beauty or the Broads.</w:t>
            </w:r>
            <w:r w:rsidRPr="000A5268">
              <w:rPr>
                <w:rFonts w:ascii="Calibri" w:hAnsi="Calibri"/>
                <w:szCs w:val="22"/>
              </w:rPr>
              <w:t xml:space="preserve"> </w:t>
            </w:r>
          </w:p>
          <w:p w14:paraId="3B19FBA9" w14:textId="77777777" w:rsidR="002D0A4F" w:rsidRDefault="002D0A4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ED856E9" w14:textId="77777777" w:rsidR="0042068B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C8B24A6" w14:textId="77777777" w:rsidR="00ED465D" w:rsidRPr="005B5F4B" w:rsidRDefault="00ED465D" w:rsidP="00DC4B02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4301A3A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3C28A52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09414E40" w14:textId="77777777"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9ED07B1" w14:textId="77777777" w:rsidR="00F22356" w:rsidRDefault="00DC4B02" w:rsidP="00112779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 w:rsidR="001A6F72">
              <w:rPr>
                <w:rFonts w:ascii="Calibri" w:hAnsi="Calibri"/>
                <w:szCs w:val="22"/>
              </w:rPr>
              <w:t>E</w:t>
            </w:r>
            <w:r w:rsidR="00112779">
              <w:rPr>
                <w:rFonts w:ascii="Calibri" w:hAnsi="Calibri"/>
                <w:szCs w:val="22"/>
              </w:rPr>
              <w:t>.</w:t>
            </w:r>
          </w:p>
          <w:p w14:paraId="6DF752CB" w14:textId="28943CCB" w:rsidR="00112779" w:rsidRPr="00BA2247" w:rsidRDefault="00112779" w:rsidP="00112779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5A87A036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046AECE1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150E23FF" w14:textId="77777777" w:rsidR="00C0704D" w:rsidRPr="008C75E4" w:rsidRDefault="00B869F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</w:t>
            </w:r>
            <w:r w:rsidR="00DC4B02">
              <w:rPr>
                <w:rFonts w:ascii="Calibri" w:hAnsi="Calibri"/>
                <w:bCs/>
                <w:szCs w:val="22"/>
              </w:rPr>
              <w:t>approve</w:t>
            </w:r>
            <w:r>
              <w:rPr>
                <w:rFonts w:ascii="Calibri" w:hAnsi="Calibri"/>
                <w:bCs/>
                <w:szCs w:val="22"/>
              </w:rPr>
              <w:t xml:space="preserve">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201A28C3" w14:textId="77777777" w:rsidR="0031197A" w:rsidRPr="008C75E4" w:rsidRDefault="00BA0C05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B0EF" w14:textId="77777777" w:rsidR="00B254EC" w:rsidRDefault="00B254EC" w:rsidP="006D0B5F">
      <w:r>
        <w:separator/>
      </w:r>
    </w:p>
  </w:endnote>
  <w:endnote w:type="continuationSeparator" w:id="0">
    <w:p w14:paraId="6AA5F514" w14:textId="77777777" w:rsidR="00B254EC" w:rsidRDefault="00B254EC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1D20" w14:textId="77777777" w:rsidR="00B254EC" w:rsidRDefault="00B254EC" w:rsidP="006D0B5F">
      <w:r>
        <w:separator/>
      </w:r>
    </w:p>
  </w:footnote>
  <w:footnote w:type="continuationSeparator" w:id="0">
    <w:p w14:paraId="46DEF852" w14:textId="77777777" w:rsidR="00B254EC" w:rsidRDefault="00B254EC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4AAF"/>
    <w:multiLevelType w:val="hybridMultilevel"/>
    <w:tmpl w:val="FAB0C1CC"/>
    <w:lvl w:ilvl="0" w:tplc="61A46E88">
      <w:start w:val="1"/>
      <w:numFmt w:val="lowerRoman"/>
      <w:lvlText w:val="(%1)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8638E"/>
    <w:rsid w:val="000A5268"/>
    <w:rsid w:val="000B5CB5"/>
    <w:rsid w:val="000B652B"/>
    <w:rsid w:val="000C7A57"/>
    <w:rsid w:val="000D1884"/>
    <w:rsid w:val="000F4418"/>
    <w:rsid w:val="00101855"/>
    <w:rsid w:val="0010371E"/>
    <w:rsid w:val="00106932"/>
    <w:rsid w:val="00112779"/>
    <w:rsid w:val="00130035"/>
    <w:rsid w:val="00141512"/>
    <w:rsid w:val="00160D58"/>
    <w:rsid w:val="0016428F"/>
    <w:rsid w:val="00174004"/>
    <w:rsid w:val="001946E0"/>
    <w:rsid w:val="00196722"/>
    <w:rsid w:val="001A6F72"/>
    <w:rsid w:val="001A792B"/>
    <w:rsid w:val="001B769B"/>
    <w:rsid w:val="001C1453"/>
    <w:rsid w:val="001D3BFC"/>
    <w:rsid w:val="001D4F7A"/>
    <w:rsid w:val="001D5ADD"/>
    <w:rsid w:val="001F7FCB"/>
    <w:rsid w:val="00203F50"/>
    <w:rsid w:val="00206E24"/>
    <w:rsid w:val="0022455D"/>
    <w:rsid w:val="00237DA1"/>
    <w:rsid w:val="00250879"/>
    <w:rsid w:val="00255DCA"/>
    <w:rsid w:val="00284480"/>
    <w:rsid w:val="0028751A"/>
    <w:rsid w:val="0029334A"/>
    <w:rsid w:val="002A01CF"/>
    <w:rsid w:val="002A7DF7"/>
    <w:rsid w:val="002B6545"/>
    <w:rsid w:val="002B7854"/>
    <w:rsid w:val="002C6277"/>
    <w:rsid w:val="002D0A4F"/>
    <w:rsid w:val="002D4346"/>
    <w:rsid w:val="002E2952"/>
    <w:rsid w:val="002E7CC1"/>
    <w:rsid w:val="002F041D"/>
    <w:rsid w:val="002F2580"/>
    <w:rsid w:val="002F7502"/>
    <w:rsid w:val="00305287"/>
    <w:rsid w:val="003137E0"/>
    <w:rsid w:val="00320A6F"/>
    <w:rsid w:val="00321B6E"/>
    <w:rsid w:val="003237CF"/>
    <w:rsid w:val="003358E1"/>
    <w:rsid w:val="003359D0"/>
    <w:rsid w:val="00341E8D"/>
    <w:rsid w:val="00346618"/>
    <w:rsid w:val="00347F5E"/>
    <w:rsid w:val="003634D9"/>
    <w:rsid w:val="0036759A"/>
    <w:rsid w:val="003825D5"/>
    <w:rsid w:val="003A4376"/>
    <w:rsid w:val="003B0C3F"/>
    <w:rsid w:val="003C05D0"/>
    <w:rsid w:val="003C28E1"/>
    <w:rsid w:val="003E2151"/>
    <w:rsid w:val="003E49CA"/>
    <w:rsid w:val="003F16AA"/>
    <w:rsid w:val="003F16B4"/>
    <w:rsid w:val="003F3DB5"/>
    <w:rsid w:val="003F481A"/>
    <w:rsid w:val="00404C72"/>
    <w:rsid w:val="0042068B"/>
    <w:rsid w:val="00423A4E"/>
    <w:rsid w:val="004342C4"/>
    <w:rsid w:val="00435FC9"/>
    <w:rsid w:val="0044039F"/>
    <w:rsid w:val="00440CB6"/>
    <w:rsid w:val="00454754"/>
    <w:rsid w:val="004654DD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63775"/>
    <w:rsid w:val="00573B90"/>
    <w:rsid w:val="00576B84"/>
    <w:rsid w:val="005775DD"/>
    <w:rsid w:val="005878FE"/>
    <w:rsid w:val="00593040"/>
    <w:rsid w:val="005A4D74"/>
    <w:rsid w:val="005B0A0E"/>
    <w:rsid w:val="005B2F82"/>
    <w:rsid w:val="005B5F4B"/>
    <w:rsid w:val="005D3432"/>
    <w:rsid w:val="005E1C6C"/>
    <w:rsid w:val="005E55F7"/>
    <w:rsid w:val="005E65DF"/>
    <w:rsid w:val="005E6EAF"/>
    <w:rsid w:val="006126D1"/>
    <w:rsid w:val="00612ADC"/>
    <w:rsid w:val="006326A2"/>
    <w:rsid w:val="00635BD3"/>
    <w:rsid w:val="00665C24"/>
    <w:rsid w:val="00687FE8"/>
    <w:rsid w:val="00690EC3"/>
    <w:rsid w:val="00692B60"/>
    <w:rsid w:val="00695F88"/>
    <w:rsid w:val="006A71AD"/>
    <w:rsid w:val="006C126E"/>
    <w:rsid w:val="006C2BFA"/>
    <w:rsid w:val="006C5907"/>
    <w:rsid w:val="006D0B5F"/>
    <w:rsid w:val="006D303B"/>
    <w:rsid w:val="006D4E58"/>
    <w:rsid w:val="006D7624"/>
    <w:rsid w:val="006E70D4"/>
    <w:rsid w:val="006F137D"/>
    <w:rsid w:val="006F4D38"/>
    <w:rsid w:val="0070054B"/>
    <w:rsid w:val="00706480"/>
    <w:rsid w:val="00710D54"/>
    <w:rsid w:val="00710DBB"/>
    <w:rsid w:val="00712AF9"/>
    <w:rsid w:val="00725F1C"/>
    <w:rsid w:val="007430C8"/>
    <w:rsid w:val="00755FCC"/>
    <w:rsid w:val="00763830"/>
    <w:rsid w:val="00773CF2"/>
    <w:rsid w:val="00776AE2"/>
    <w:rsid w:val="007921CD"/>
    <w:rsid w:val="0079397A"/>
    <w:rsid w:val="00796CA1"/>
    <w:rsid w:val="007C5703"/>
    <w:rsid w:val="007C5713"/>
    <w:rsid w:val="007C791C"/>
    <w:rsid w:val="007D1390"/>
    <w:rsid w:val="007D6D02"/>
    <w:rsid w:val="007D7DF4"/>
    <w:rsid w:val="007E0D23"/>
    <w:rsid w:val="007F196D"/>
    <w:rsid w:val="00805895"/>
    <w:rsid w:val="008075CB"/>
    <w:rsid w:val="00811771"/>
    <w:rsid w:val="008154DD"/>
    <w:rsid w:val="00826C2C"/>
    <w:rsid w:val="00826DFE"/>
    <w:rsid w:val="00837C15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34B34"/>
    <w:rsid w:val="00953806"/>
    <w:rsid w:val="009565F5"/>
    <w:rsid w:val="00973DC6"/>
    <w:rsid w:val="0098255C"/>
    <w:rsid w:val="009825FF"/>
    <w:rsid w:val="00985097"/>
    <w:rsid w:val="00992D0A"/>
    <w:rsid w:val="00994EF1"/>
    <w:rsid w:val="009A0137"/>
    <w:rsid w:val="009C4BCF"/>
    <w:rsid w:val="009C5350"/>
    <w:rsid w:val="009C7F61"/>
    <w:rsid w:val="009E0307"/>
    <w:rsid w:val="009E3C90"/>
    <w:rsid w:val="009E6A8B"/>
    <w:rsid w:val="00A04A96"/>
    <w:rsid w:val="00A23E02"/>
    <w:rsid w:val="00A40070"/>
    <w:rsid w:val="00A42E82"/>
    <w:rsid w:val="00A46EE9"/>
    <w:rsid w:val="00A55E83"/>
    <w:rsid w:val="00A579BB"/>
    <w:rsid w:val="00A63D55"/>
    <w:rsid w:val="00A67B3E"/>
    <w:rsid w:val="00A8441B"/>
    <w:rsid w:val="00A9088C"/>
    <w:rsid w:val="00A9168C"/>
    <w:rsid w:val="00A95D89"/>
    <w:rsid w:val="00A96DD4"/>
    <w:rsid w:val="00AB3243"/>
    <w:rsid w:val="00AB5232"/>
    <w:rsid w:val="00AD3749"/>
    <w:rsid w:val="00AE5573"/>
    <w:rsid w:val="00AF5FD7"/>
    <w:rsid w:val="00B14DDC"/>
    <w:rsid w:val="00B254EC"/>
    <w:rsid w:val="00B30A5E"/>
    <w:rsid w:val="00B31505"/>
    <w:rsid w:val="00B54E40"/>
    <w:rsid w:val="00B6269C"/>
    <w:rsid w:val="00B74C73"/>
    <w:rsid w:val="00B869FF"/>
    <w:rsid w:val="00B93EB5"/>
    <w:rsid w:val="00B96F5A"/>
    <w:rsid w:val="00BA0C05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C0704D"/>
    <w:rsid w:val="00C0738B"/>
    <w:rsid w:val="00C15E5B"/>
    <w:rsid w:val="00C20D90"/>
    <w:rsid w:val="00C214A6"/>
    <w:rsid w:val="00C24A51"/>
    <w:rsid w:val="00C25722"/>
    <w:rsid w:val="00C304C4"/>
    <w:rsid w:val="00C413B2"/>
    <w:rsid w:val="00C44E40"/>
    <w:rsid w:val="00C4766E"/>
    <w:rsid w:val="00C50517"/>
    <w:rsid w:val="00C618DB"/>
    <w:rsid w:val="00C62279"/>
    <w:rsid w:val="00C6456D"/>
    <w:rsid w:val="00C93384"/>
    <w:rsid w:val="00CA28BA"/>
    <w:rsid w:val="00CA42D8"/>
    <w:rsid w:val="00CB5CF2"/>
    <w:rsid w:val="00CD12CC"/>
    <w:rsid w:val="00CD1729"/>
    <w:rsid w:val="00CD2E03"/>
    <w:rsid w:val="00CD38B1"/>
    <w:rsid w:val="00CD4785"/>
    <w:rsid w:val="00D03E34"/>
    <w:rsid w:val="00D102D9"/>
    <w:rsid w:val="00D1063F"/>
    <w:rsid w:val="00D11007"/>
    <w:rsid w:val="00D1420C"/>
    <w:rsid w:val="00D23470"/>
    <w:rsid w:val="00D2449B"/>
    <w:rsid w:val="00D25ADC"/>
    <w:rsid w:val="00D35AF1"/>
    <w:rsid w:val="00D54384"/>
    <w:rsid w:val="00D54E67"/>
    <w:rsid w:val="00D54F48"/>
    <w:rsid w:val="00D632BB"/>
    <w:rsid w:val="00D80310"/>
    <w:rsid w:val="00D90EA7"/>
    <w:rsid w:val="00D9608A"/>
    <w:rsid w:val="00D96DF7"/>
    <w:rsid w:val="00D97AA3"/>
    <w:rsid w:val="00DA27B6"/>
    <w:rsid w:val="00DC3C8A"/>
    <w:rsid w:val="00DC4B02"/>
    <w:rsid w:val="00DC693D"/>
    <w:rsid w:val="00DD62F6"/>
    <w:rsid w:val="00DD7E97"/>
    <w:rsid w:val="00DE740E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80113"/>
    <w:rsid w:val="00E8487D"/>
    <w:rsid w:val="00EA09F9"/>
    <w:rsid w:val="00EA1673"/>
    <w:rsid w:val="00EA2960"/>
    <w:rsid w:val="00EB7D74"/>
    <w:rsid w:val="00EC23C7"/>
    <w:rsid w:val="00ED00B7"/>
    <w:rsid w:val="00ED465D"/>
    <w:rsid w:val="00EF1341"/>
    <w:rsid w:val="00EF3EA4"/>
    <w:rsid w:val="00EF44E6"/>
    <w:rsid w:val="00F012FA"/>
    <w:rsid w:val="00F055D3"/>
    <w:rsid w:val="00F129DD"/>
    <w:rsid w:val="00F16D0F"/>
    <w:rsid w:val="00F22356"/>
    <w:rsid w:val="00F30AD1"/>
    <w:rsid w:val="00F32789"/>
    <w:rsid w:val="00F57480"/>
    <w:rsid w:val="00F71D53"/>
    <w:rsid w:val="00F731F5"/>
    <w:rsid w:val="00F75F59"/>
    <w:rsid w:val="00F8155B"/>
    <w:rsid w:val="00F8201E"/>
    <w:rsid w:val="00F878F4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2D8F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7F43-EC8D-4B0A-A0A3-B6AEB3EF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Tara Thompson</cp:lastModifiedBy>
  <cp:revision>2</cp:revision>
  <cp:lastPrinted>2020-03-11T10:54:00Z</cp:lastPrinted>
  <dcterms:created xsi:type="dcterms:W3CDTF">2021-05-21T16:18:00Z</dcterms:created>
  <dcterms:modified xsi:type="dcterms:W3CDTF">2021-05-21T16:18:00Z</dcterms:modified>
</cp:coreProperties>
</file>