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6C8C0"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469B6021" w14:textId="77777777">
        <w:trPr>
          <w:cantSplit/>
        </w:trPr>
        <w:tc>
          <w:tcPr>
            <w:tcW w:w="6983" w:type="dxa"/>
            <w:gridSpan w:val="4"/>
          </w:tcPr>
          <w:p w14:paraId="53C06795"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1752A64F" w14:textId="77777777" w:rsidR="002F3ADA" w:rsidRPr="00DD62CA" w:rsidRDefault="002F3ADA">
            <w:pPr>
              <w:rPr>
                <w:rFonts w:ascii="Calibri" w:hAnsi="Calibri"/>
                <w:sz w:val="24"/>
                <w:szCs w:val="24"/>
              </w:rPr>
            </w:pPr>
          </w:p>
        </w:tc>
        <w:tc>
          <w:tcPr>
            <w:tcW w:w="1713" w:type="dxa"/>
          </w:tcPr>
          <w:p w14:paraId="58C2DCBF" w14:textId="77777777" w:rsidR="002F3ADA" w:rsidRPr="00DD62CA" w:rsidRDefault="002F3ADA">
            <w:pPr>
              <w:rPr>
                <w:rFonts w:ascii="Calibri" w:hAnsi="Calibri"/>
                <w:sz w:val="24"/>
                <w:szCs w:val="24"/>
              </w:rPr>
            </w:pPr>
          </w:p>
        </w:tc>
      </w:tr>
      <w:tr w:rsidR="002F3ADA" w:rsidRPr="00DD62CA" w14:paraId="70DE0067" w14:textId="77777777">
        <w:trPr>
          <w:cantSplit/>
        </w:trPr>
        <w:tc>
          <w:tcPr>
            <w:tcW w:w="4123" w:type="dxa"/>
            <w:gridSpan w:val="2"/>
          </w:tcPr>
          <w:p w14:paraId="51C3BC89"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5D24B8D9" w14:textId="77777777" w:rsidR="002F3ADA" w:rsidRPr="00DD62CA" w:rsidRDefault="002F3ADA">
            <w:pPr>
              <w:rPr>
                <w:rFonts w:ascii="Calibri" w:hAnsi="Calibri"/>
                <w:sz w:val="24"/>
                <w:szCs w:val="24"/>
              </w:rPr>
            </w:pPr>
          </w:p>
        </w:tc>
        <w:tc>
          <w:tcPr>
            <w:tcW w:w="1404" w:type="dxa"/>
          </w:tcPr>
          <w:p w14:paraId="64D437F1" w14:textId="77777777" w:rsidR="002F3ADA" w:rsidRPr="00DD62CA" w:rsidRDefault="002F3ADA">
            <w:pPr>
              <w:rPr>
                <w:rFonts w:ascii="Calibri" w:hAnsi="Calibri"/>
                <w:sz w:val="24"/>
                <w:szCs w:val="24"/>
              </w:rPr>
            </w:pPr>
          </w:p>
        </w:tc>
        <w:tc>
          <w:tcPr>
            <w:tcW w:w="1713" w:type="dxa"/>
          </w:tcPr>
          <w:p w14:paraId="3C7313F5" w14:textId="77777777" w:rsidR="002F3ADA" w:rsidRPr="00DD62CA" w:rsidRDefault="002F3ADA">
            <w:pPr>
              <w:rPr>
                <w:rFonts w:ascii="Calibri" w:hAnsi="Calibri"/>
                <w:sz w:val="24"/>
                <w:szCs w:val="24"/>
              </w:rPr>
            </w:pPr>
          </w:p>
        </w:tc>
        <w:tc>
          <w:tcPr>
            <w:tcW w:w="1713" w:type="dxa"/>
          </w:tcPr>
          <w:p w14:paraId="25D17E10" w14:textId="77777777" w:rsidR="002F3ADA" w:rsidRPr="00DD62CA" w:rsidRDefault="002F3ADA">
            <w:pPr>
              <w:rPr>
                <w:rFonts w:ascii="Calibri" w:hAnsi="Calibri"/>
                <w:sz w:val="24"/>
                <w:szCs w:val="24"/>
              </w:rPr>
            </w:pPr>
          </w:p>
        </w:tc>
      </w:tr>
      <w:tr w:rsidR="00C00AD7" w:rsidRPr="00DD62CA" w14:paraId="7A423934" w14:textId="77777777" w:rsidTr="00111C12">
        <w:trPr>
          <w:cantSplit/>
        </w:trPr>
        <w:tc>
          <w:tcPr>
            <w:tcW w:w="6983" w:type="dxa"/>
            <w:gridSpan w:val="4"/>
          </w:tcPr>
          <w:p w14:paraId="0FC27265"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31AB53A6" w14:textId="77777777" w:rsidR="00C00AD7" w:rsidRPr="00DD62CA" w:rsidRDefault="00C00AD7">
            <w:pPr>
              <w:rPr>
                <w:rFonts w:ascii="Calibri" w:hAnsi="Calibri"/>
                <w:sz w:val="24"/>
                <w:szCs w:val="24"/>
              </w:rPr>
            </w:pPr>
          </w:p>
        </w:tc>
        <w:tc>
          <w:tcPr>
            <w:tcW w:w="1713" w:type="dxa"/>
          </w:tcPr>
          <w:p w14:paraId="14B4E1AC" w14:textId="77777777" w:rsidR="00C00AD7" w:rsidRPr="00DD62CA" w:rsidRDefault="00C00AD7">
            <w:pPr>
              <w:rPr>
                <w:rFonts w:ascii="Calibri" w:hAnsi="Calibri"/>
                <w:sz w:val="24"/>
                <w:szCs w:val="24"/>
              </w:rPr>
            </w:pPr>
          </w:p>
        </w:tc>
      </w:tr>
      <w:tr w:rsidR="00C00AD7" w:rsidRPr="00DD62CA" w14:paraId="2C1BE47D" w14:textId="77777777" w:rsidTr="00111C12">
        <w:trPr>
          <w:cantSplit/>
        </w:trPr>
        <w:tc>
          <w:tcPr>
            <w:tcW w:w="8696" w:type="dxa"/>
            <w:gridSpan w:val="5"/>
            <w:tcBorders>
              <w:bottom w:val="single" w:sz="6" w:space="0" w:color="auto"/>
            </w:tcBorders>
          </w:tcPr>
          <w:p w14:paraId="59998928"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722FBABD" w14:textId="77777777" w:rsidR="00C00AD7" w:rsidRPr="00DD62CA" w:rsidRDefault="00C00AD7">
            <w:pPr>
              <w:rPr>
                <w:rFonts w:ascii="Calibri" w:hAnsi="Calibri"/>
                <w:sz w:val="24"/>
                <w:szCs w:val="24"/>
              </w:rPr>
            </w:pPr>
          </w:p>
        </w:tc>
      </w:tr>
      <w:tr w:rsidR="00C00AD7" w:rsidRPr="00DD62CA" w14:paraId="03C37DC3" w14:textId="77777777" w:rsidTr="00111C12">
        <w:trPr>
          <w:cantSplit/>
        </w:trPr>
        <w:tc>
          <w:tcPr>
            <w:tcW w:w="5579" w:type="dxa"/>
            <w:gridSpan w:val="3"/>
          </w:tcPr>
          <w:p w14:paraId="451964C1"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7A3B15AE" w14:textId="77777777" w:rsidR="00C00AD7" w:rsidRPr="00DD62CA" w:rsidRDefault="00C00AD7">
            <w:pPr>
              <w:rPr>
                <w:rFonts w:ascii="Calibri" w:hAnsi="Calibri"/>
                <w:sz w:val="24"/>
                <w:szCs w:val="24"/>
              </w:rPr>
            </w:pPr>
          </w:p>
        </w:tc>
        <w:tc>
          <w:tcPr>
            <w:tcW w:w="1713" w:type="dxa"/>
          </w:tcPr>
          <w:p w14:paraId="47BB9EAF" w14:textId="77777777" w:rsidR="00C00AD7" w:rsidRPr="00DD62CA" w:rsidRDefault="00C00AD7">
            <w:pPr>
              <w:rPr>
                <w:rFonts w:ascii="Calibri" w:hAnsi="Calibri"/>
                <w:sz w:val="24"/>
                <w:szCs w:val="24"/>
              </w:rPr>
            </w:pPr>
          </w:p>
        </w:tc>
      </w:tr>
      <w:tr w:rsidR="002F3ADA" w:rsidRPr="00DD62CA" w14:paraId="3EFC20C2" w14:textId="77777777">
        <w:trPr>
          <w:cantSplit/>
        </w:trPr>
        <w:tc>
          <w:tcPr>
            <w:tcW w:w="10409" w:type="dxa"/>
            <w:gridSpan w:val="6"/>
          </w:tcPr>
          <w:p w14:paraId="7DBC61AD"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13B7E346" w14:textId="77777777">
        <w:trPr>
          <w:cantSplit/>
        </w:trPr>
        <w:tc>
          <w:tcPr>
            <w:tcW w:w="2410" w:type="dxa"/>
          </w:tcPr>
          <w:p w14:paraId="69819681"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2B77BF83" w14:textId="2A400356" w:rsidR="002F3ADA" w:rsidRPr="00DD62CA" w:rsidRDefault="00304476">
            <w:pPr>
              <w:pStyle w:val="addresses"/>
              <w:rPr>
                <w:rFonts w:ascii="Calibri" w:hAnsi="Calibri"/>
                <w:sz w:val="24"/>
                <w:szCs w:val="24"/>
              </w:rPr>
            </w:pPr>
            <w:r>
              <w:rPr>
                <w:rFonts w:ascii="Calibri" w:hAnsi="Calibri"/>
                <w:sz w:val="24"/>
                <w:szCs w:val="24"/>
              </w:rPr>
              <w:t>3/2021/0335</w:t>
            </w:r>
          </w:p>
        </w:tc>
        <w:tc>
          <w:tcPr>
            <w:tcW w:w="1404" w:type="dxa"/>
          </w:tcPr>
          <w:p w14:paraId="2BFAC69A" w14:textId="77777777" w:rsidR="002F3ADA" w:rsidRPr="00DD62CA" w:rsidRDefault="002F3ADA">
            <w:pPr>
              <w:rPr>
                <w:rFonts w:ascii="Calibri" w:hAnsi="Calibri"/>
                <w:sz w:val="24"/>
                <w:szCs w:val="24"/>
              </w:rPr>
            </w:pPr>
          </w:p>
        </w:tc>
        <w:tc>
          <w:tcPr>
            <w:tcW w:w="1713" w:type="dxa"/>
          </w:tcPr>
          <w:p w14:paraId="4EA1DCC2" w14:textId="77777777" w:rsidR="002F3ADA" w:rsidRPr="00DD62CA" w:rsidRDefault="002F3ADA">
            <w:pPr>
              <w:rPr>
                <w:rFonts w:ascii="Calibri" w:hAnsi="Calibri"/>
                <w:sz w:val="24"/>
                <w:szCs w:val="24"/>
              </w:rPr>
            </w:pPr>
          </w:p>
        </w:tc>
        <w:tc>
          <w:tcPr>
            <w:tcW w:w="1713" w:type="dxa"/>
          </w:tcPr>
          <w:p w14:paraId="329EDE03" w14:textId="77777777" w:rsidR="002F3ADA" w:rsidRPr="00DD62CA" w:rsidRDefault="002F3ADA">
            <w:pPr>
              <w:rPr>
                <w:rFonts w:ascii="Calibri" w:hAnsi="Calibri"/>
                <w:sz w:val="24"/>
                <w:szCs w:val="24"/>
              </w:rPr>
            </w:pPr>
          </w:p>
        </w:tc>
      </w:tr>
      <w:tr w:rsidR="002F3ADA" w:rsidRPr="00DD62CA" w14:paraId="5E26AB3F" w14:textId="77777777">
        <w:trPr>
          <w:cantSplit/>
        </w:trPr>
        <w:tc>
          <w:tcPr>
            <w:tcW w:w="2410" w:type="dxa"/>
          </w:tcPr>
          <w:p w14:paraId="1096A12A"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7DB18C97" w14:textId="0F98E332" w:rsidR="002F3ADA" w:rsidRPr="00DD62CA" w:rsidRDefault="00003E92">
            <w:pPr>
              <w:rPr>
                <w:rFonts w:ascii="Calibri" w:hAnsi="Calibri"/>
                <w:sz w:val="24"/>
                <w:szCs w:val="24"/>
              </w:rPr>
            </w:pPr>
            <w:r>
              <w:rPr>
                <w:rFonts w:ascii="Calibri" w:hAnsi="Calibri"/>
                <w:sz w:val="24"/>
                <w:szCs w:val="24"/>
              </w:rPr>
              <w:t>22 February</w:t>
            </w:r>
            <w:r w:rsidR="00304476">
              <w:rPr>
                <w:rFonts w:ascii="Calibri" w:hAnsi="Calibri"/>
                <w:sz w:val="24"/>
                <w:szCs w:val="24"/>
              </w:rPr>
              <w:t xml:space="preserve"> 2022</w:t>
            </w:r>
          </w:p>
        </w:tc>
        <w:tc>
          <w:tcPr>
            <w:tcW w:w="1404" w:type="dxa"/>
          </w:tcPr>
          <w:p w14:paraId="1F6B6FDF" w14:textId="77777777" w:rsidR="002F3ADA" w:rsidRPr="00DD62CA" w:rsidRDefault="002F3ADA">
            <w:pPr>
              <w:rPr>
                <w:rFonts w:ascii="Calibri" w:hAnsi="Calibri"/>
                <w:sz w:val="24"/>
                <w:szCs w:val="24"/>
              </w:rPr>
            </w:pPr>
          </w:p>
        </w:tc>
        <w:tc>
          <w:tcPr>
            <w:tcW w:w="1713" w:type="dxa"/>
          </w:tcPr>
          <w:p w14:paraId="77AF90F4" w14:textId="77777777" w:rsidR="002F3ADA" w:rsidRPr="00DD62CA" w:rsidRDefault="002F3ADA">
            <w:pPr>
              <w:rPr>
                <w:rFonts w:ascii="Calibri" w:hAnsi="Calibri"/>
                <w:sz w:val="24"/>
                <w:szCs w:val="24"/>
              </w:rPr>
            </w:pPr>
          </w:p>
        </w:tc>
        <w:tc>
          <w:tcPr>
            <w:tcW w:w="1713" w:type="dxa"/>
          </w:tcPr>
          <w:p w14:paraId="2558E3C4" w14:textId="77777777" w:rsidR="002F3ADA" w:rsidRPr="00DD62CA" w:rsidRDefault="002F3ADA">
            <w:pPr>
              <w:rPr>
                <w:rFonts w:ascii="Calibri" w:hAnsi="Calibri"/>
                <w:sz w:val="24"/>
                <w:szCs w:val="24"/>
              </w:rPr>
            </w:pPr>
          </w:p>
        </w:tc>
      </w:tr>
      <w:tr w:rsidR="002F3ADA" w:rsidRPr="00DD62CA" w14:paraId="412A1F96" w14:textId="77777777">
        <w:trPr>
          <w:cantSplit/>
        </w:trPr>
        <w:tc>
          <w:tcPr>
            <w:tcW w:w="2410" w:type="dxa"/>
          </w:tcPr>
          <w:p w14:paraId="0C846FF3"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4FC76B82" w14:textId="75922E00" w:rsidR="002F3ADA" w:rsidRPr="00DD62CA" w:rsidRDefault="00304476">
            <w:pPr>
              <w:rPr>
                <w:rFonts w:ascii="Calibri" w:hAnsi="Calibri"/>
                <w:sz w:val="24"/>
                <w:szCs w:val="24"/>
              </w:rPr>
            </w:pPr>
            <w:r>
              <w:rPr>
                <w:rFonts w:ascii="Calibri" w:hAnsi="Calibri"/>
                <w:sz w:val="24"/>
                <w:szCs w:val="24"/>
              </w:rPr>
              <w:t>23/04/2021</w:t>
            </w:r>
          </w:p>
        </w:tc>
        <w:tc>
          <w:tcPr>
            <w:tcW w:w="1404" w:type="dxa"/>
          </w:tcPr>
          <w:p w14:paraId="307436D7" w14:textId="77777777" w:rsidR="002F3ADA" w:rsidRPr="00DD62CA" w:rsidRDefault="002F3ADA">
            <w:pPr>
              <w:rPr>
                <w:rFonts w:ascii="Calibri" w:hAnsi="Calibri"/>
                <w:sz w:val="24"/>
                <w:szCs w:val="24"/>
              </w:rPr>
            </w:pPr>
          </w:p>
        </w:tc>
        <w:tc>
          <w:tcPr>
            <w:tcW w:w="1713" w:type="dxa"/>
          </w:tcPr>
          <w:p w14:paraId="75689D0F" w14:textId="77777777" w:rsidR="002F3ADA" w:rsidRPr="00DD62CA" w:rsidRDefault="002F3ADA">
            <w:pPr>
              <w:rPr>
                <w:rFonts w:ascii="Calibri" w:hAnsi="Calibri"/>
                <w:sz w:val="24"/>
                <w:szCs w:val="24"/>
              </w:rPr>
            </w:pPr>
          </w:p>
        </w:tc>
        <w:tc>
          <w:tcPr>
            <w:tcW w:w="1713" w:type="dxa"/>
          </w:tcPr>
          <w:p w14:paraId="495E492D" w14:textId="77777777" w:rsidR="002F3ADA" w:rsidRPr="00DD62CA" w:rsidRDefault="002F3ADA">
            <w:pPr>
              <w:rPr>
                <w:rFonts w:ascii="Calibri" w:hAnsi="Calibri"/>
                <w:sz w:val="24"/>
                <w:szCs w:val="24"/>
              </w:rPr>
            </w:pPr>
          </w:p>
        </w:tc>
      </w:tr>
      <w:tr w:rsidR="002F3ADA" w:rsidRPr="00DD62CA" w14:paraId="170F2411" w14:textId="77777777">
        <w:trPr>
          <w:cantSplit/>
        </w:trPr>
        <w:tc>
          <w:tcPr>
            <w:tcW w:w="10409" w:type="dxa"/>
            <w:gridSpan w:val="6"/>
          </w:tcPr>
          <w:p w14:paraId="080A87FA" w14:textId="77777777" w:rsidR="002F3ADA" w:rsidRPr="00DD62CA" w:rsidRDefault="002F3ADA">
            <w:pPr>
              <w:rPr>
                <w:rFonts w:ascii="Calibri" w:hAnsi="Calibri"/>
                <w:sz w:val="24"/>
                <w:szCs w:val="24"/>
              </w:rPr>
            </w:pPr>
          </w:p>
        </w:tc>
      </w:tr>
      <w:tr w:rsidR="002F3ADA" w:rsidRPr="00DD62CA" w14:paraId="518CA453" w14:textId="77777777" w:rsidTr="00F92BEF">
        <w:trPr>
          <w:cantSplit/>
        </w:trPr>
        <w:tc>
          <w:tcPr>
            <w:tcW w:w="2410" w:type="dxa"/>
          </w:tcPr>
          <w:p w14:paraId="3AE75407"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578F5EB1" w14:textId="77777777" w:rsidR="002F3ADA" w:rsidRPr="00DD62CA" w:rsidRDefault="002F3ADA">
            <w:pPr>
              <w:rPr>
                <w:rFonts w:ascii="Calibri" w:hAnsi="Calibri"/>
                <w:sz w:val="24"/>
                <w:szCs w:val="24"/>
              </w:rPr>
            </w:pPr>
          </w:p>
        </w:tc>
        <w:tc>
          <w:tcPr>
            <w:tcW w:w="1456" w:type="dxa"/>
          </w:tcPr>
          <w:p w14:paraId="32309773" w14:textId="77777777" w:rsidR="002F3ADA" w:rsidRPr="00DD62CA" w:rsidRDefault="002F3ADA">
            <w:pPr>
              <w:rPr>
                <w:rFonts w:ascii="Calibri" w:hAnsi="Calibri"/>
                <w:sz w:val="24"/>
                <w:szCs w:val="24"/>
              </w:rPr>
            </w:pPr>
          </w:p>
        </w:tc>
        <w:tc>
          <w:tcPr>
            <w:tcW w:w="1404" w:type="dxa"/>
          </w:tcPr>
          <w:p w14:paraId="0D2EE6E1"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5B5BFFE2" w14:textId="77777777" w:rsidR="002F3ADA" w:rsidRPr="00DD62CA" w:rsidRDefault="002F3ADA">
            <w:pPr>
              <w:rPr>
                <w:rFonts w:ascii="Calibri" w:hAnsi="Calibri"/>
                <w:sz w:val="24"/>
                <w:szCs w:val="24"/>
              </w:rPr>
            </w:pPr>
          </w:p>
        </w:tc>
        <w:tc>
          <w:tcPr>
            <w:tcW w:w="1713" w:type="dxa"/>
          </w:tcPr>
          <w:p w14:paraId="73745924" w14:textId="77777777" w:rsidR="002F3ADA" w:rsidRPr="00DD62CA" w:rsidRDefault="002F3ADA">
            <w:pPr>
              <w:rPr>
                <w:rFonts w:ascii="Calibri" w:hAnsi="Calibri"/>
                <w:sz w:val="24"/>
                <w:szCs w:val="24"/>
              </w:rPr>
            </w:pPr>
          </w:p>
        </w:tc>
      </w:tr>
      <w:tr w:rsidR="002F3ADA" w:rsidRPr="00DD62CA" w14:paraId="2A2DDA29" w14:textId="77777777" w:rsidTr="00F92BEF">
        <w:trPr>
          <w:cantSplit/>
        </w:trPr>
        <w:tc>
          <w:tcPr>
            <w:tcW w:w="4123" w:type="dxa"/>
            <w:gridSpan w:val="2"/>
            <w:vMerge w:val="restart"/>
          </w:tcPr>
          <w:p w14:paraId="7000852E" w14:textId="03FB9CBB" w:rsidR="00441F1F" w:rsidRDefault="00304476">
            <w:pPr>
              <w:rPr>
                <w:rFonts w:ascii="Calibri" w:hAnsi="Calibri"/>
                <w:sz w:val="24"/>
                <w:szCs w:val="24"/>
              </w:rPr>
            </w:pPr>
            <w:bookmarkStart w:id="0" w:name="ApplicantName"/>
            <w:r>
              <w:rPr>
                <w:rFonts w:ascii="Calibri" w:hAnsi="Calibri"/>
                <w:sz w:val="24"/>
                <w:szCs w:val="24"/>
              </w:rPr>
              <w:t>Ribble Valley View Lodge Park</w:t>
            </w:r>
          </w:p>
          <w:bookmarkEnd w:id="0"/>
          <w:p w14:paraId="5F022760" w14:textId="4B453CBF" w:rsidR="002F3ADA" w:rsidRPr="00DD62CA" w:rsidRDefault="00304476">
            <w:pPr>
              <w:rPr>
                <w:rFonts w:ascii="Calibri" w:hAnsi="Calibri"/>
                <w:sz w:val="24"/>
                <w:szCs w:val="24"/>
              </w:rPr>
            </w:pPr>
            <w:r>
              <w:rPr>
                <w:rFonts w:ascii="Calibri" w:hAnsi="Calibri"/>
                <w:sz w:val="24"/>
                <w:szCs w:val="24"/>
              </w:rPr>
              <w:t>C/o Agent</w:t>
            </w:r>
          </w:p>
        </w:tc>
        <w:tc>
          <w:tcPr>
            <w:tcW w:w="1456" w:type="dxa"/>
            <w:tcBorders>
              <w:left w:val="nil"/>
            </w:tcBorders>
          </w:tcPr>
          <w:p w14:paraId="70AD7CD7"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41A6BBBA" w14:textId="3A384F91" w:rsidR="00441F1F" w:rsidRDefault="00304476">
            <w:pPr>
              <w:pStyle w:val="addresses"/>
              <w:rPr>
                <w:rFonts w:ascii="Calibri" w:hAnsi="Calibri"/>
                <w:sz w:val="24"/>
                <w:szCs w:val="24"/>
              </w:rPr>
            </w:pPr>
            <w:r>
              <w:rPr>
                <w:rFonts w:ascii="Calibri" w:hAnsi="Calibri"/>
                <w:sz w:val="24"/>
                <w:szCs w:val="24"/>
              </w:rPr>
              <w:t>Mr Alan Kinder</w:t>
            </w:r>
          </w:p>
          <w:p w14:paraId="7D4D21B6" w14:textId="77777777" w:rsidR="00304476" w:rsidRDefault="00304476">
            <w:pPr>
              <w:pStyle w:val="addresses"/>
              <w:rPr>
                <w:rFonts w:ascii="Calibri" w:hAnsi="Calibri"/>
                <w:sz w:val="24"/>
                <w:szCs w:val="24"/>
              </w:rPr>
            </w:pPr>
            <w:r>
              <w:rPr>
                <w:rFonts w:ascii="Calibri" w:hAnsi="Calibri"/>
                <w:sz w:val="24"/>
                <w:szCs w:val="24"/>
              </w:rPr>
              <w:t>A V Town Planning Ltd</w:t>
            </w:r>
          </w:p>
          <w:p w14:paraId="64D6B4DD" w14:textId="77777777" w:rsidR="00304476" w:rsidRDefault="00304476">
            <w:pPr>
              <w:pStyle w:val="addresses"/>
              <w:rPr>
                <w:rFonts w:ascii="Calibri" w:hAnsi="Calibri"/>
                <w:sz w:val="24"/>
                <w:szCs w:val="24"/>
              </w:rPr>
            </w:pPr>
            <w:r>
              <w:rPr>
                <w:rFonts w:ascii="Calibri" w:hAnsi="Calibri"/>
                <w:sz w:val="24"/>
                <w:szCs w:val="24"/>
              </w:rPr>
              <w:t>Unit 3</w:t>
            </w:r>
          </w:p>
          <w:p w14:paraId="49A46271" w14:textId="77777777" w:rsidR="00304476" w:rsidRDefault="00304476">
            <w:pPr>
              <w:pStyle w:val="addresses"/>
              <w:rPr>
                <w:rFonts w:ascii="Calibri" w:hAnsi="Calibri"/>
                <w:sz w:val="24"/>
                <w:szCs w:val="24"/>
              </w:rPr>
            </w:pPr>
            <w:r>
              <w:rPr>
                <w:rFonts w:ascii="Calibri" w:hAnsi="Calibri"/>
                <w:sz w:val="24"/>
                <w:szCs w:val="24"/>
              </w:rPr>
              <w:t>31-33 Kenyon Road</w:t>
            </w:r>
          </w:p>
          <w:p w14:paraId="2ECDA2F9" w14:textId="77777777" w:rsidR="00304476" w:rsidRDefault="00304476">
            <w:pPr>
              <w:pStyle w:val="addresses"/>
              <w:rPr>
                <w:rFonts w:ascii="Calibri" w:hAnsi="Calibri"/>
                <w:sz w:val="24"/>
                <w:szCs w:val="24"/>
              </w:rPr>
            </w:pPr>
            <w:proofErr w:type="spellStart"/>
            <w:r>
              <w:rPr>
                <w:rFonts w:ascii="Calibri" w:hAnsi="Calibri"/>
                <w:sz w:val="24"/>
                <w:szCs w:val="24"/>
              </w:rPr>
              <w:t>Lomeshaye</w:t>
            </w:r>
            <w:proofErr w:type="spellEnd"/>
          </w:p>
          <w:p w14:paraId="5B4598AB" w14:textId="77777777" w:rsidR="00304476" w:rsidRDefault="00304476">
            <w:pPr>
              <w:pStyle w:val="addresses"/>
              <w:rPr>
                <w:rFonts w:ascii="Calibri" w:hAnsi="Calibri"/>
                <w:sz w:val="24"/>
                <w:szCs w:val="24"/>
              </w:rPr>
            </w:pPr>
            <w:r>
              <w:rPr>
                <w:rFonts w:ascii="Calibri" w:hAnsi="Calibri"/>
                <w:sz w:val="24"/>
                <w:szCs w:val="24"/>
              </w:rPr>
              <w:t>Nelson</w:t>
            </w:r>
          </w:p>
          <w:p w14:paraId="347C935B" w14:textId="17FECF8F" w:rsidR="002F3ADA" w:rsidRPr="00DD62CA" w:rsidRDefault="00304476">
            <w:pPr>
              <w:pStyle w:val="addresses"/>
              <w:rPr>
                <w:rFonts w:ascii="Calibri" w:hAnsi="Calibri"/>
                <w:sz w:val="24"/>
                <w:szCs w:val="24"/>
              </w:rPr>
            </w:pPr>
            <w:r>
              <w:rPr>
                <w:rFonts w:ascii="Calibri" w:hAnsi="Calibri"/>
                <w:sz w:val="24"/>
                <w:szCs w:val="24"/>
              </w:rPr>
              <w:t>BB9 5SZ</w:t>
            </w:r>
          </w:p>
        </w:tc>
      </w:tr>
      <w:tr w:rsidR="002F3ADA" w:rsidRPr="00DD62CA" w14:paraId="288F8981" w14:textId="77777777" w:rsidTr="00F92BEF">
        <w:trPr>
          <w:cantSplit/>
        </w:trPr>
        <w:tc>
          <w:tcPr>
            <w:tcW w:w="4123" w:type="dxa"/>
            <w:gridSpan w:val="2"/>
            <w:vMerge/>
          </w:tcPr>
          <w:p w14:paraId="3C17110A" w14:textId="77777777" w:rsidR="002F3ADA" w:rsidRPr="00DD62CA" w:rsidRDefault="002F3ADA">
            <w:pPr>
              <w:rPr>
                <w:rFonts w:ascii="Calibri" w:hAnsi="Calibri"/>
                <w:sz w:val="24"/>
                <w:szCs w:val="24"/>
              </w:rPr>
            </w:pPr>
          </w:p>
        </w:tc>
        <w:tc>
          <w:tcPr>
            <w:tcW w:w="1456" w:type="dxa"/>
          </w:tcPr>
          <w:p w14:paraId="5BF584AC" w14:textId="77777777" w:rsidR="002F3ADA" w:rsidRPr="00DD62CA" w:rsidRDefault="002F3ADA">
            <w:pPr>
              <w:rPr>
                <w:rFonts w:ascii="Calibri" w:hAnsi="Calibri"/>
                <w:sz w:val="24"/>
                <w:szCs w:val="24"/>
              </w:rPr>
            </w:pPr>
          </w:p>
        </w:tc>
        <w:tc>
          <w:tcPr>
            <w:tcW w:w="4830" w:type="dxa"/>
            <w:gridSpan w:val="3"/>
            <w:vMerge/>
          </w:tcPr>
          <w:p w14:paraId="74EFA4BB" w14:textId="77777777" w:rsidR="002F3ADA" w:rsidRPr="00DD62CA" w:rsidRDefault="002F3ADA">
            <w:pPr>
              <w:rPr>
                <w:rFonts w:ascii="Calibri" w:hAnsi="Calibri"/>
                <w:sz w:val="24"/>
                <w:szCs w:val="24"/>
              </w:rPr>
            </w:pPr>
          </w:p>
        </w:tc>
      </w:tr>
      <w:tr w:rsidR="002F3ADA" w:rsidRPr="00DD62CA" w14:paraId="6646C68E" w14:textId="77777777" w:rsidTr="00F92BEF">
        <w:trPr>
          <w:cantSplit/>
        </w:trPr>
        <w:tc>
          <w:tcPr>
            <w:tcW w:w="4123" w:type="dxa"/>
            <w:gridSpan w:val="2"/>
            <w:vMerge/>
          </w:tcPr>
          <w:p w14:paraId="259ADF2D" w14:textId="77777777" w:rsidR="002F3ADA" w:rsidRPr="00DD62CA" w:rsidRDefault="002F3ADA">
            <w:pPr>
              <w:rPr>
                <w:rFonts w:ascii="Calibri" w:hAnsi="Calibri"/>
                <w:sz w:val="24"/>
                <w:szCs w:val="24"/>
              </w:rPr>
            </w:pPr>
          </w:p>
        </w:tc>
        <w:tc>
          <w:tcPr>
            <w:tcW w:w="1456" w:type="dxa"/>
          </w:tcPr>
          <w:p w14:paraId="4170757F" w14:textId="77777777" w:rsidR="002F3ADA" w:rsidRPr="00DD62CA" w:rsidRDefault="002F3ADA">
            <w:pPr>
              <w:rPr>
                <w:rFonts w:ascii="Calibri" w:hAnsi="Calibri"/>
                <w:sz w:val="24"/>
                <w:szCs w:val="24"/>
              </w:rPr>
            </w:pPr>
          </w:p>
        </w:tc>
        <w:tc>
          <w:tcPr>
            <w:tcW w:w="4830" w:type="dxa"/>
            <w:gridSpan w:val="3"/>
            <w:vMerge/>
          </w:tcPr>
          <w:p w14:paraId="1258732A" w14:textId="77777777" w:rsidR="002F3ADA" w:rsidRPr="00DD62CA" w:rsidRDefault="002F3ADA">
            <w:pPr>
              <w:rPr>
                <w:rFonts w:ascii="Calibri" w:hAnsi="Calibri"/>
                <w:sz w:val="24"/>
                <w:szCs w:val="24"/>
              </w:rPr>
            </w:pPr>
          </w:p>
        </w:tc>
      </w:tr>
      <w:tr w:rsidR="002F3ADA" w:rsidRPr="00DD62CA" w14:paraId="1813A23E" w14:textId="77777777" w:rsidTr="00F92BEF">
        <w:trPr>
          <w:cantSplit/>
        </w:trPr>
        <w:tc>
          <w:tcPr>
            <w:tcW w:w="4123" w:type="dxa"/>
            <w:gridSpan w:val="2"/>
            <w:vMerge/>
          </w:tcPr>
          <w:p w14:paraId="443C2D8C" w14:textId="77777777" w:rsidR="002F3ADA" w:rsidRPr="00DD62CA" w:rsidRDefault="002F3ADA">
            <w:pPr>
              <w:rPr>
                <w:rFonts w:ascii="Calibri" w:hAnsi="Calibri"/>
                <w:sz w:val="24"/>
                <w:szCs w:val="24"/>
              </w:rPr>
            </w:pPr>
          </w:p>
        </w:tc>
        <w:tc>
          <w:tcPr>
            <w:tcW w:w="1456" w:type="dxa"/>
          </w:tcPr>
          <w:p w14:paraId="53AC2648" w14:textId="77777777" w:rsidR="002F3ADA" w:rsidRPr="00DD62CA" w:rsidRDefault="002F3ADA">
            <w:pPr>
              <w:rPr>
                <w:rFonts w:ascii="Calibri" w:hAnsi="Calibri"/>
                <w:sz w:val="24"/>
                <w:szCs w:val="24"/>
              </w:rPr>
            </w:pPr>
          </w:p>
        </w:tc>
        <w:tc>
          <w:tcPr>
            <w:tcW w:w="4830" w:type="dxa"/>
            <w:gridSpan w:val="3"/>
            <w:vMerge/>
          </w:tcPr>
          <w:p w14:paraId="0E456A81" w14:textId="77777777" w:rsidR="002F3ADA" w:rsidRPr="00DD62CA" w:rsidRDefault="002F3ADA">
            <w:pPr>
              <w:rPr>
                <w:rFonts w:ascii="Calibri" w:hAnsi="Calibri"/>
                <w:sz w:val="24"/>
                <w:szCs w:val="24"/>
              </w:rPr>
            </w:pPr>
          </w:p>
        </w:tc>
      </w:tr>
      <w:tr w:rsidR="002F3ADA" w:rsidRPr="00DD62CA" w14:paraId="05BD9F83" w14:textId="77777777" w:rsidTr="00F92BEF">
        <w:trPr>
          <w:cantSplit/>
        </w:trPr>
        <w:tc>
          <w:tcPr>
            <w:tcW w:w="4123" w:type="dxa"/>
            <w:gridSpan w:val="2"/>
            <w:vMerge/>
          </w:tcPr>
          <w:p w14:paraId="4443F406" w14:textId="77777777" w:rsidR="002F3ADA" w:rsidRPr="00DD62CA" w:rsidRDefault="002F3ADA">
            <w:pPr>
              <w:rPr>
                <w:rFonts w:ascii="Calibri" w:hAnsi="Calibri"/>
                <w:sz w:val="24"/>
                <w:szCs w:val="24"/>
              </w:rPr>
            </w:pPr>
          </w:p>
        </w:tc>
        <w:tc>
          <w:tcPr>
            <w:tcW w:w="1456" w:type="dxa"/>
          </w:tcPr>
          <w:p w14:paraId="7DF5594D" w14:textId="77777777" w:rsidR="002F3ADA" w:rsidRPr="00DD62CA" w:rsidRDefault="002F3ADA">
            <w:pPr>
              <w:rPr>
                <w:rFonts w:ascii="Calibri" w:hAnsi="Calibri"/>
                <w:sz w:val="24"/>
                <w:szCs w:val="24"/>
              </w:rPr>
            </w:pPr>
          </w:p>
        </w:tc>
        <w:tc>
          <w:tcPr>
            <w:tcW w:w="4830" w:type="dxa"/>
            <w:gridSpan w:val="3"/>
            <w:vMerge/>
          </w:tcPr>
          <w:p w14:paraId="486FD7FB" w14:textId="77777777" w:rsidR="002F3ADA" w:rsidRPr="00DD62CA" w:rsidRDefault="002F3ADA">
            <w:pPr>
              <w:rPr>
                <w:rFonts w:ascii="Calibri" w:hAnsi="Calibri"/>
                <w:sz w:val="24"/>
                <w:szCs w:val="24"/>
              </w:rPr>
            </w:pPr>
          </w:p>
        </w:tc>
      </w:tr>
    </w:tbl>
    <w:p w14:paraId="569D2A92" w14:textId="512B2E23" w:rsidR="002F3ADA" w:rsidRPr="00DD62CA" w:rsidRDefault="00003E92">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12B05E05" w14:textId="77777777" w:rsidTr="003243B5">
        <w:trPr>
          <w:cantSplit/>
          <w:trHeight w:val="512"/>
        </w:trPr>
        <w:tc>
          <w:tcPr>
            <w:tcW w:w="1970" w:type="dxa"/>
            <w:gridSpan w:val="2"/>
          </w:tcPr>
          <w:p w14:paraId="667715E7"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01902A38" w14:textId="716047D5" w:rsidR="002F3ADA" w:rsidRPr="00DD62CA" w:rsidRDefault="00304476">
            <w:pPr>
              <w:pStyle w:val="TableText"/>
              <w:rPr>
                <w:rFonts w:ascii="Calibri" w:hAnsi="Calibri"/>
                <w:sz w:val="24"/>
                <w:szCs w:val="24"/>
              </w:rPr>
            </w:pPr>
            <w:r>
              <w:rPr>
                <w:rFonts w:ascii="Calibri" w:hAnsi="Calibri"/>
                <w:sz w:val="24"/>
                <w:szCs w:val="24"/>
              </w:rPr>
              <w:t>Extension of existing holiday lodge park to provide for the siting of 19 additional holiday lodges. Resubmission of 3/2019/0851.</w:t>
            </w:r>
          </w:p>
        </w:tc>
      </w:tr>
      <w:tr w:rsidR="002F3ADA" w:rsidRPr="00DD62CA" w14:paraId="144BD435" w14:textId="77777777" w:rsidTr="003243B5">
        <w:trPr>
          <w:cantSplit/>
          <w:trHeight w:val="264"/>
        </w:trPr>
        <w:tc>
          <w:tcPr>
            <w:tcW w:w="988" w:type="dxa"/>
          </w:tcPr>
          <w:p w14:paraId="131397B9"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71B05222" w14:textId="34C9E15D" w:rsidR="002F3ADA" w:rsidRPr="00DD62CA" w:rsidRDefault="00304476">
            <w:pPr>
              <w:pStyle w:val="TableText"/>
              <w:rPr>
                <w:rFonts w:ascii="Calibri" w:hAnsi="Calibri"/>
                <w:sz w:val="24"/>
                <w:szCs w:val="24"/>
              </w:rPr>
            </w:pPr>
            <w:r>
              <w:rPr>
                <w:rFonts w:ascii="Calibri" w:hAnsi="Calibri"/>
                <w:sz w:val="24"/>
                <w:szCs w:val="24"/>
              </w:rPr>
              <w:t>Ribble Valley View Old Langho Road Langho BB6 8AW</w:t>
            </w:r>
          </w:p>
        </w:tc>
      </w:tr>
      <w:tr w:rsidR="002F3ADA" w:rsidRPr="00DD62CA" w14:paraId="673ECE7D" w14:textId="77777777" w:rsidTr="003243B5">
        <w:trPr>
          <w:cantSplit/>
          <w:trHeight w:val="868"/>
        </w:trPr>
        <w:tc>
          <w:tcPr>
            <w:tcW w:w="10353" w:type="dxa"/>
            <w:gridSpan w:val="3"/>
          </w:tcPr>
          <w:p w14:paraId="3C18BC10"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1BF37E3E" w14:textId="77777777" w:rsidR="002F3ADA" w:rsidRPr="00DD62CA" w:rsidRDefault="002F3ADA">
            <w:pPr>
              <w:jc w:val="both"/>
              <w:rPr>
                <w:rFonts w:ascii="Calibri" w:hAnsi="Calibri"/>
                <w:sz w:val="24"/>
                <w:szCs w:val="24"/>
              </w:rPr>
            </w:pPr>
          </w:p>
        </w:tc>
      </w:tr>
      <w:tr w:rsidR="002F3ADA" w:rsidRPr="00DD62CA" w14:paraId="3D42EC10" w14:textId="77777777" w:rsidTr="003243B5">
        <w:trPr>
          <w:cantSplit/>
          <w:trHeight w:val="527"/>
        </w:trPr>
        <w:tc>
          <w:tcPr>
            <w:tcW w:w="988" w:type="dxa"/>
          </w:tcPr>
          <w:p w14:paraId="6F847390"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74132862" w14:textId="77777777" w:rsidR="00304476" w:rsidRDefault="00304476">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2FE64A3D" w14:textId="77777777" w:rsidR="00304476" w:rsidRDefault="00304476">
            <w:pPr>
              <w:pStyle w:val="TableText"/>
              <w:rPr>
                <w:rFonts w:ascii="Calibri" w:hAnsi="Calibri"/>
                <w:sz w:val="24"/>
                <w:szCs w:val="24"/>
              </w:rPr>
            </w:pPr>
          </w:p>
          <w:p w14:paraId="076A88A4" w14:textId="77777777" w:rsidR="00304476" w:rsidRDefault="00304476">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47525991" w14:textId="1D08A158" w:rsidR="002F3ADA" w:rsidRPr="00DD62CA" w:rsidRDefault="002F3ADA">
            <w:pPr>
              <w:pStyle w:val="TableText"/>
              <w:rPr>
                <w:rFonts w:ascii="Calibri" w:hAnsi="Calibri"/>
                <w:sz w:val="24"/>
                <w:szCs w:val="24"/>
              </w:rPr>
            </w:pPr>
          </w:p>
        </w:tc>
      </w:tr>
      <w:tr w:rsidR="00304476" w:rsidRPr="00DD62CA" w14:paraId="0D3AF1EB" w14:textId="77777777" w:rsidTr="003243B5">
        <w:trPr>
          <w:cantSplit/>
          <w:trHeight w:val="527"/>
        </w:trPr>
        <w:tc>
          <w:tcPr>
            <w:tcW w:w="988" w:type="dxa"/>
          </w:tcPr>
          <w:p w14:paraId="210DAA69" w14:textId="77777777" w:rsidR="00304476" w:rsidRPr="00DD62CA" w:rsidRDefault="00304476">
            <w:pPr>
              <w:pStyle w:val="TableText"/>
              <w:numPr>
                <w:ilvl w:val="0"/>
                <w:numId w:val="3"/>
              </w:numPr>
              <w:rPr>
                <w:rFonts w:ascii="Calibri" w:hAnsi="Calibri"/>
                <w:sz w:val="24"/>
                <w:szCs w:val="24"/>
              </w:rPr>
            </w:pPr>
          </w:p>
        </w:tc>
        <w:tc>
          <w:tcPr>
            <w:tcW w:w="9365" w:type="dxa"/>
            <w:gridSpan w:val="2"/>
          </w:tcPr>
          <w:p w14:paraId="451841EB" w14:textId="77777777" w:rsidR="00304476" w:rsidRDefault="00304476">
            <w:pPr>
              <w:pStyle w:val="TableText"/>
              <w:rPr>
                <w:rFonts w:ascii="Calibri" w:hAnsi="Calibri"/>
                <w:sz w:val="24"/>
                <w:szCs w:val="24"/>
              </w:rPr>
            </w:pPr>
            <w:r>
              <w:rPr>
                <w:rFonts w:ascii="Calibri" w:hAnsi="Calibri"/>
                <w:sz w:val="24"/>
                <w:szCs w:val="24"/>
              </w:rPr>
              <w:t>The permission shall relate to the development as shown on Plan References</w:t>
            </w:r>
          </w:p>
          <w:p w14:paraId="43EB4CDE" w14:textId="77777777" w:rsidR="00304476" w:rsidRDefault="00304476">
            <w:pPr>
              <w:pStyle w:val="TableText"/>
              <w:rPr>
                <w:rFonts w:ascii="Calibri" w:hAnsi="Calibri"/>
                <w:sz w:val="24"/>
                <w:szCs w:val="24"/>
              </w:rPr>
            </w:pPr>
            <w:r>
              <w:rPr>
                <w:rFonts w:ascii="Calibri" w:hAnsi="Calibri"/>
                <w:sz w:val="24"/>
                <w:szCs w:val="24"/>
              </w:rPr>
              <w:t>Proposed Site Plan 901 Rev P04 received on 14/01/22</w:t>
            </w:r>
          </w:p>
          <w:p w14:paraId="13B8ED5E" w14:textId="77777777" w:rsidR="00304476" w:rsidRDefault="00304476">
            <w:pPr>
              <w:pStyle w:val="TableText"/>
              <w:rPr>
                <w:rFonts w:ascii="Calibri" w:hAnsi="Calibri"/>
                <w:sz w:val="24"/>
                <w:szCs w:val="24"/>
              </w:rPr>
            </w:pPr>
            <w:r>
              <w:rPr>
                <w:rFonts w:ascii="Calibri" w:hAnsi="Calibri"/>
                <w:sz w:val="24"/>
                <w:szCs w:val="24"/>
              </w:rPr>
              <w:t>Proposed hard and soft landscaping plan 902 Rev P04 received on 14/01/22.</w:t>
            </w:r>
          </w:p>
          <w:p w14:paraId="06181B4E" w14:textId="77777777" w:rsidR="00304476" w:rsidRDefault="00304476">
            <w:pPr>
              <w:pStyle w:val="TableText"/>
              <w:rPr>
                <w:rFonts w:ascii="Calibri" w:hAnsi="Calibri"/>
                <w:sz w:val="24"/>
                <w:szCs w:val="24"/>
              </w:rPr>
            </w:pPr>
            <w:r>
              <w:rPr>
                <w:rFonts w:ascii="Calibri" w:hAnsi="Calibri"/>
                <w:sz w:val="24"/>
                <w:szCs w:val="24"/>
              </w:rPr>
              <w:t xml:space="preserve">Proposed Lighting </w:t>
            </w:r>
            <w:proofErr w:type="gramStart"/>
            <w:r>
              <w:rPr>
                <w:rFonts w:ascii="Calibri" w:hAnsi="Calibri"/>
                <w:sz w:val="24"/>
                <w:szCs w:val="24"/>
              </w:rPr>
              <w:t>Plan  903</w:t>
            </w:r>
            <w:proofErr w:type="gramEnd"/>
            <w:r>
              <w:rPr>
                <w:rFonts w:ascii="Calibri" w:hAnsi="Calibri"/>
                <w:sz w:val="24"/>
                <w:szCs w:val="24"/>
              </w:rPr>
              <w:t xml:space="preserve"> P03 Rev P04 received on 14/01/22.</w:t>
            </w:r>
          </w:p>
          <w:p w14:paraId="4BE6A39D" w14:textId="77777777" w:rsidR="00304476" w:rsidRDefault="00304476">
            <w:pPr>
              <w:pStyle w:val="TableText"/>
              <w:rPr>
                <w:rFonts w:ascii="Calibri" w:hAnsi="Calibri"/>
                <w:sz w:val="24"/>
                <w:szCs w:val="24"/>
              </w:rPr>
            </w:pPr>
            <w:r>
              <w:rPr>
                <w:rFonts w:ascii="Calibri" w:hAnsi="Calibri"/>
                <w:sz w:val="24"/>
                <w:szCs w:val="24"/>
              </w:rPr>
              <w:t>Proposed Levels Plan 904 Rev P04 received on 14/01/22</w:t>
            </w:r>
          </w:p>
          <w:p w14:paraId="58F57F57" w14:textId="77777777" w:rsidR="00304476" w:rsidRDefault="00304476">
            <w:pPr>
              <w:pStyle w:val="TableText"/>
              <w:rPr>
                <w:rFonts w:ascii="Calibri" w:hAnsi="Calibri"/>
                <w:sz w:val="24"/>
                <w:szCs w:val="24"/>
              </w:rPr>
            </w:pPr>
            <w:r>
              <w:rPr>
                <w:rFonts w:ascii="Calibri" w:hAnsi="Calibri"/>
                <w:sz w:val="24"/>
                <w:szCs w:val="24"/>
              </w:rPr>
              <w:t>Proposed Section Plan 905 Rev P04 received on 14/01/22</w:t>
            </w:r>
          </w:p>
          <w:p w14:paraId="241710F3" w14:textId="77777777" w:rsidR="00304476" w:rsidRDefault="00304476">
            <w:pPr>
              <w:pStyle w:val="TableText"/>
              <w:rPr>
                <w:rFonts w:ascii="Calibri" w:hAnsi="Calibri"/>
                <w:sz w:val="24"/>
                <w:szCs w:val="24"/>
              </w:rPr>
            </w:pPr>
            <w:r>
              <w:rPr>
                <w:rFonts w:ascii="Calibri" w:hAnsi="Calibri"/>
                <w:sz w:val="24"/>
                <w:szCs w:val="24"/>
              </w:rPr>
              <w:t>Proposed Plot Layout 906 Rev P04 received on 14/01/22</w:t>
            </w:r>
          </w:p>
          <w:p w14:paraId="16657251" w14:textId="77777777" w:rsidR="00304476" w:rsidRDefault="00304476">
            <w:pPr>
              <w:pStyle w:val="TableText"/>
              <w:rPr>
                <w:rFonts w:ascii="Calibri" w:hAnsi="Calibri"/>
                <w:sz w:val="24"/>
                <w:szCs w:val="24"/>
              </w:rPr>
            </w:pPr>
            <w:r>
              <w:rPr>
                <w:rFonts w:ascii="Calibri" w:hAnsi="Calibri"/>
                <w:sz w:val="24"/>
                <w:szCs w:val="24"/>
              </w:rPr>
              <w:t>Proposed Site location Plan 907 Rev P04 received on 14/01/22.</w:t>
            </w:r>
          </w:p>
          <w:p w14:paraId="4D4D4E52" w14:textId="77777777" w:rsidR="00304476" w:rsidRDefault="00304476">
            <w:pPr>
              <w:pStyle w:val="TableText"/>
              <w:rPr>
                <w:rFonts w:ascii="Calibri" w:hAnsi="Calibri"/>
                <w:sz w:val="24"/>
                <w:szCs w:val="24"/>
              </w:rPr>
            </w:pPr>
            <w:r>
              <w:rPr>
                <w:rFonts w:ascii="Calibri" w:hAnsi="Calibri"/>
                <w:sz w:val="24"/>
                <w:szCs w:val="24"/>
              </w:rPr>
              <w:t>Proposed Chalet plans and elevations 908 Rev P04 received on 14/01/22</w:t>
            </w:r>
          </w:p>
          <w:p w14:paraId="25C0BBA7" w14:textId="77777777" w:rsidR="00304476" w:rsidRDefault="00304476">
            <w:pPr>
              <w:pStyle w:val="TableText"/>
              <w:rPr>
                <w:rFonts w:ascii="Calibri" w:hAnsi="Calibri"/>
                <w:sz w:val="24"/>
                <w:szCs w:val="24"/>
              </w:rPr>
            </w:pPr>
          </w:p>
          <w:p w14:paraId="6D4E22A5" w14:textId="77777777" w:rsidR="00304476" w:rsidRDefault="00304476">
            <w:pPr>
              <w:pStyle w:val="TableText"/>
              <w:rPr>
                <w:rFonts w:ascii="Calibri" w:hAnsi="Calibri"/>
                <w:sz w:val="24"/>
                <w:szCs w:val="24"/>
              </w:rPr>
            </w:pPr>
            <w:r>
              <w:rPr>
                <w:rFonts w:ascii="Calibri" w:hAnsi="Calibri"/>
                <w:sz w:val="24"/>
                <w:szCs w:val="24"/>
              </w:rPr>
              <w:t>Reason:  For the avoidance of doubt and to ensure that the development is carried out in accordance with the submitted plans.</w:t>
            </w:r>
          </w:p>
          <w:p w14:paraId="6C1E5781" w14:textId="77777777" w:rsidR="00003E92" w:rsidRDefault="00003E92">
            <w:pPr>
              <w:pStyle w:val="TableText"/>
              <w:rPr>
                <w:rFonts w:ascii="Calibri" w:hAnsi="Calibri"/>
                <w:sz w:val="24"/>
                <w:szCs w:val="24"/>
              </w:rPr>
            </w:pPr>
          </w:p>
          <w:p w14:paraId="244F31EC" w14:textId="73F8CE69" w:rsidR="00003E92" w:rsidRDefault="00003E92" w:rsidP="00003E92">
            <w:pPr>
              <w:pStyle w:val="TableText"/>
              <w:jc w:val="right"/>
              <w:rPr>
                <w:rFonts w:ascii="Calibri" w:hAnsi="Calibri"/>
                <w:sz w:val="24"/>
                <w:szCs w:val="24"/>
              </w:rPr>
            </w:pPr>
            <w:r>
              <w:rPr>
                <w:rFonts w:ascii="Calibri" w:hAnsi="Calibri"/>
                <w:sz w:val="24"/>
                <w:szCs w:val="24"/>
              </w:rPr>
              <w:t>P.T.O.</w:t>
            </w:r>
          </w:p>
        </w:tc>
      </w:tr>
      <w:tr w:rsidR="00304476" w:rsidRPr="00DD62CA" w14:paraId="77CE1163" w14:textId="77777777" w:rsidTr="003243B5">
        <w:trPr>
          <w:cantSplit/>
          <w:trHeight w:val="527"/>
        </w:trPr>
        <w:tc>
          <w:tcPr>
            <w:tcW w:w="988" w:type="dxa"/>
          </w:tcPr>
          <w:p w14:paraId="27D627FC" w14:textId="77777777" w:rsidR="00304476" w:rsidRPr="00DD62CA" w:rsidRDefault="00304476">
            <w:pPr>
              <w:pStyle w:val="TableText"/>
              <w:numPr>
                <w:ilvl w:val="0"/>
                <w:numId w:val="3"/>
              </w:numPr>
              <w:rPr>
                <w:rFonts w:ascii="Calibri" w:hAnsi="Calibri"/>
                <w:sz w:val="24"/>
                <w:szCs w:val="24"/>
              </w:rPr>
            </w:pPr>
          </w:p>
        </w:tc>
        <w:tc>
          <w:tcPr>
            <w:tcW w:w="9365" w:type="dxa"/>
            <w:gridSpan w:val="2"/>
          </w:tcPr>
          <w:p w14:paraId="0FB6ED9A" w14:textId="77777777" w:rsidR="00304476" w:rsidRDefault="00304476">
            <w:pPr>
              <w:pStyle w:val="TableText"/>
              <w:rPr>
                <w:rFonts w:ascii="Calibri" w:hAnsi="Calibri"/>
                <w:sz w:val="24"/>
                <w:szCs w:val="24"/>
              </w:rPr>
            </w:pPr>
            <w:r>
              <w:rPr>
                <w:rFonts w:ascii="Calibri" w:hAnsi="Calibri"/>
                <w:sz w:val="24"/>
                <w:szCs w:val="24"/>
              </w:rPr>
              <w:t xml:space="preserve">The caravans' units hereby approved shall not be let to or occupied by any one person or group of persons for a combined total period exceeding 3 months in any one calendar year and in any event shall not be used as a unit of permanent accommodation or any individual(s) sole place of residence.  </w:t>
            </w:r>
          </w:p>
          <w:p w14:paraId="7FAC44F8" w14:textId="77777777" w:rsidR="00304476" w:rsidRDefault="00304476">
            <w:pPr>
              <w:pStyle w:val="TableText"/>
              <w:rPr>
                <w:rFonts w:ascii="Calibri" w:hAnsi="Calibri"/>
                <w:sz w:val="24"/>
                <w:szCs w:val="24"/>
              </w:rPr>
            </w:pPr>
          </w:p>
          <w:p w14:paraId="5DF16639" w14:textId="77777777" w:rsidR="00304476" w:rsidRDefault="00304476">
            <w:pPr>
              <w:pStyle w:val="TableText"/>
              <w:rPr>
                <w:rFonts w:ascii="Calibri" w:hAnsi="Calibri"/>
                <w:sz w:val="24"/>
                <w:szCs w:val="24"/>
              </w:rPr>
            </w:pPr>
            <w:r>
              <w:rPr>
                <w:rFonts w:ascii="Calibri" w:hAnsi="Calibri"/>
                <w:sz w:val="24"/>
                <w:szCs w:val="24"/>
              </w:rPr>
              <w:t xml:space="preserve">The owner shall maintain a register of all guests of each unit of accommodation hereby </w:t>
            </w:r>
            <w:proofErr w:type="gramStart"/>
            <w:r>
              <w:rPr>
                <w:rFonts w:ascii="Calibri" w:hAnsi="Calibri"/>
                <w:sz w:val="24"/>
                <w:szCs w:val="24"/>
              </w:rPr>
              <w:t>approved at all times</w:t>
            </w:r>
            <w:proofErr w:type="gramEnd"/>
            <w:r>
              <w:rPr>
                <w:rFonts w:ascii="Calibri" w:hAnsi="Calibri"/>
                <w:sz w:val="24"/>
                <w:szCs w:val="24"/>
              </w:rPr>
              <w:t xml:space="preserve"> and shall be made available for inspection by the Local Planning Authority on request. For the avoidance of doubt the register shall contain the name and address of the owner and the main guest who made the booking together with dates of occupation. </w:t>
            </w:r>
          </w:p>
          <w:p w14:paraId="36A9D319" w14:textId="77777777" w:rsidR="00304476" w:rsidRDefault="00304476">
            <w:pPr>
              <w:pStyle w:val="TableText"/>
              <w:rPr>
                <w:rFonts w:ascii="Calibri" w:hAnsi="Calibri"/>
                <w:sz w:val="24"/>
                <w:szCs w:val="24"/>
              </w:rPr>
            </w:pPr>
          </w:p>
          <w:p w14:paraId="7B49AA19" w14:textId="77777777" w:rsidR="00304476" w:rsidRDefault="00304476">
            <w:pPr>
              <w:pStyle w:val="TableText"/>
              <w:rPr>
                <w:rFonts w:ascii="Calibri" w:hAnsi="Calibri"/>
                <w:sz w:val="24"/>
                <w:szCs w:val="24"/>
              </w:rPr>
            </w:pPr>
            <w:r>
              <w:rPr>
                <w:rFonts w:ascii="Calibri" w:hAnsi="Calibri"/>
                <w:sz w:val="24"/>
                <w:szCs w:val="24"/>
              </w:rPr>
              <w:t>REASON: The permission relates to the provision of holiday accommodation. The condition is necessary to define the scope of the permission hereby approved and to ensure that the development promotes sustainable tourism and contributes to the area's economy</w:t>
            </w:r>
          </w:p>
          <w:p w14:paraId="5DC8B4D4" w14:textId="1D55AFE5" w:rsidR="00304476" w:rsidRDefault="00304476">
            <w:pPr>
              <w:pStyle w:val="TableText"/>
              <w:rPr>
                <w:rFonts w:ascii="Calibri" w:hAnsi="Calibri"/>
                <w:sz w:val="24"/>
                <w:szCs w:val="24"/>
              </w:rPr>
            </w:pPr>
          </w:p>
        </w:tc>
      </w:tr>
      <w:tr w:rsidR="00304476" w:rsidRPr="00DD62CA" w14:paraId="7A8BE157" w14:textId="77777777" w:rsidTr="003243B5">
        <w:trPr>
          <w:cantSplit/>
          <w:trHeight w:val="527"/>
        </w:trPr>
        <w:tc>
          <w:tcPr>
            <w:tcW w:w="988" w:type="dxa"/>
          </w:tcPr>
          <w:p w14:paraId="3DC42937" w14:textId="77777777" w:rsidR="00304476" w:rsidRPr="00DD62CA" w:rsidRDefault="00304476">
            <w:pPr>
              <w:pStyle w:val="TableText"/>
              <w:numPr>
                <w:ilvl w:val="0"/>
                <w:numId w:val="3"/>
              </w:numPr>
              <w:rPr>
                <w:rFonts w:ascii="Calibri" w:hAnsi="Calibri"/>
                <w:sz w:val="24"/>
                <w:szCs w:val="24"/>
              </w:rPr>
            </w:pPr>
          </w:p>
        </w:tc>
        <w:tc>
          <w:tcPr>
            <w:tcW w:w="9365" w:type="dxa"/>
            <w:gridSpan w:val="2"/>
          </w:tcPr>
          <w:p w14:paraId="6E60DBD1" w14:textId="77777777" w:rsidR="00304476" w:rsidRDefault="00304476">
            <w:pPr>
              <w:pStyle w:val="TableText"/>
              <w:rPr>
                <w:rFonts w:ascii="Calibri" w:hAnsi="Calibri"/>
                <w:sz w:val="24"/>
                <w:szCs w:val="24"/>
              </w:rPr>
            </w:pPr>
            <w:r>
              <w:rPr>
                <w:rFonts w:ascii="Calibri" w:hAnsi="Calibri"/>
                <w:sz w:val="24"/>
                <w:szCs w:val="24"/>
              </w:rPr>
              <w:t xml:space="preserve">The landscaping proposals hereby </w:t>
            </w:r>
            <w:proofErr w:type="gramStart"/>
            <w:r>
              <w:rPr>
                <w:rFonts w:ascii="Calibri" w:hAnsi="Calibri"/>
                <w:sz w:val="24"/>
                <w:szCs w:val="24"/>
              </w:rPr>
              <w:t>approved  shall</w:t>
            </w:r>
            <w:proofErr w:type="gramEnd"/>
            <w:r>
              <w:rPr>
                <w:rFonts w:ascii="Calibri" w:hAnsi="Calibri"/>
                <w:sz w:val="24"/>
                <w:szCs w:val="24"/>
              </w:rPr>
              <w:t xml:space="preserve"> be implemented in the first planting season following occupation or use of the development, whether in whole or part and shall be maintained thereafter for a period of not less than 10 years to the satisfaction of the Local Planning Authority.  </w:t>
            </w:r>
          </w:p>
          <w:p w14:paraId="1F62FD1E" w14:textId="77777777" w:rsidR="00304476" w:rsidRDefault="00304476">
            <w:pPr>
              <w:pStyle w:val="TableText"/>
              <w:rPr>
                <w:rFonts w:ascii="Calibri" w:hAnsi="Calibri"/>
                <w:sz w:val="24"/>
                <w:szCs w:val="24"/>
              </w:rPr>
            </w:pPr>
          </w:p>
          <w:p w14:paraId="7B3698CF" w14:textId="77777777" w:rsidR="00304476" w:rsidRDefault="00304476">
            <w:pPr>
              <w:pStyle w:val="TableText"/>
              <w:rPr>
                <w:rFonts w:ascii="Calibri" w:hAnsi="Calibri"/>
                <w:sz w:val="24"/>
                <w:szCs w:val="24"/>
              </w:rPr>
            </w:pPr>
            <w:r>
              <w:rPr>
                <w:rFonts w:ascii="Calibri" w:hAnsi="Calibri"/>
                <w:sz w:val="24"/>
                <w:szCs w:val="24"/>
              </w:rPr>
              <w:t xml:space="preserve">This maintenance shall include the replacement of any tree or shrub which is removed, or dies, or is seriously damaged, or becomes seriously diseased, by a species of similar size to those originally </w:t>
            </w:r>
            <w:proofErr w:type="spellStart"/>
            <w:r>
              <w:rPr>
                <w:rFonts w:ascii="Calibri" w:hAnsi="Calibri"/>
                <w:sz w:val="24"/>
                <w:szCs w:val="24"/>
              </w:rPr>
              <w:t>planted</w:t>
            </w:r>
            <w:proofErr w:type="spellEnd"/>
            <w:r>
              <w:rPr>
                <w:rFonts w:ascii="Calibri" w:hAnsi="Calibri"/>
                <w:sz w:val="24"/>
                <w:szCs w:val="24"/>
              </w:rPr>
              <w:t xml:space="preserve">.  </w:t>
            </w:r>
          </w:p>
          <w:p w14:paraId="7757C54D" w14:textId="77777777" w:rsidR="00304476" w:rsidRDefault="00304476">
            <w:pPr>
              <w:pStyle w:val="TableText"/>
              <w:rPr>
                <w:rFonts w:ascii="Calibri" w:hAnsi="Calibri"/>
                <w:sz w:val="24"/>
                <w:szCs w:val="24"/>
              </w:rPr>
            </w:pPr>
          </w:p>
          <w:p w14:paraId="6A844B46" w14:textId="77777777" w:rsidR="00304476" w:rsidRDefault="00304476">
            <w:pPr>
              <w:pStyle w:val="TableText"/>
              <w:rPr>
                <w:rFonts w:ascii="Calibri" w:hAnsi="Calibri"/>
                <w:sz w:val="24"/>
                <w:szCs w:val="24"/>
              </w:rPr>
            </w:pPr>
            <w:r>
              <w:rPr>
                <w:rFonts w:ascii="Calibri" w:hAnsi="Calibri"/>
                <w:sz w:val="24"/>
                <w:szCs w:val="24"/>
              </w:rPr>
              <w:t>All trees/hedgerow shown as being retained within the approved details shall be retained as such in perpetuity.</w:t>
            </w:r>
            <w:r>
              <w:rPr>
                <w:rFonts w:ascii="Calibri" w:hAnsi="Calibri"/>
                <w:sz w:val="24"/>
                <w:szCs w:val="24"/>
              </w:rPr>
              <w:tab/>
            </w:r>
          </w:p>
          <w:p w14:paraId="309C0E7C" w14:textId="77777777" w:rsidR="00304476" w:rsidRDefault="00304476">
            <w:pPr>
              <w:pStyle w:val="TableText"/>
              <w:rPr>
                <w:rFonts w:ascii="Calibri" w:hAnsi="Calibri"/>
                <w:sz w:val="24"/>
                <w:szCs w:val="24"/>
              </w:rPr>
            </w:pPr>
          </w:p>
          <w:p w14:paraId="14C11F70" w14:textId="77777777" w:rsidR="00304476" w:rsidRDefault="00304476">
            <w:pPr>
              <w:pStyle w:val="TableText"/>
              <w:rPr>
                <w:rFonts w:ascii="Calibri" w:hAnsi="Calibri"/>
                <w:sz w:val="24"/>
                <w:szCs w:val="24"/>
              </w:rPr>
            </w:pPr>
            <w:r>
              <w:rPr>
                <w:rFonts w:ascii="Calibri" w:hAnsi="Calibri"/>
                <w:sz w:val="24"/>
                <w:szCs w:val="24"/>
              </w:rPr>
              <w:t>REASON: To ensure the proposal is satisfactorily landscaped; that trees/hedgerow of landscape/visual amenity value are retained as part of the development and to provide biodiversity net gain.</w:t>
            </w:r>
          </w:p>
          <w:p w14:paraId="296DF63A" w14:textId="6E8C3B05" w:rsidR="00304476" w:rsidRDefault="00304476">
            <w:pPr>
              <w:pStyle w:val="TableText"/>
              <w:rPr>
                <w:rFonts w:ascii="Calibri" w:hAnsi="Calibri"/>
                <w:sz w:val="24"/>
                <w:szCs w:val="24"/>
              </w:rPr>
            </w:pPr>
          </w:p>
        </w:tc>
      </w:tr>
      <w:tr w:rsidR="00304476" w:rsidRPr="00DD62CA" w14:paraId="7A3F9B5C" w14:textId="77777777" w:rsidTr="003243B5">
        <w:trPr>
          <w:cantSplit/>
          <w:trHeight w:val="527"/>
        </w:trPr>
        <w:tc>
          <w:tcPr>
            <w:tcW w:w="988" w:type="dxa"/>
          </w:tcPr>
          <w:p w14:paraId="1FD10B8B" w14:textId="77777777" w:rsidR="00304476" w:rsidRPr="00DD62CA" w:rsidRDefault="00304476">
            <w:pPr>
              <w:pStyle w:val="TableText"/>
              <w:numPr>
                <w:ilvl w:val="0"/>
                <w:numId w:val="3"/>
              </w:numPr>
              <w:rPr>
                <w:rFonts w:ascii="Calibri" w:hAnsi="Calibri"/>
                <w:sz w:val="24"/>
                <w:szCs w:val="24"/>
              </w:rPr>
            </w:pPr>
          </w:p>
        </w:tc>
        <w:tc>
          <w:tcPr>
            <w:tcW w:w="9365" w:type="dxa"/>
            <w:gridSpan w:val="2"/>
          </w:tcPr>
          <w:p w14:paraId="47B4083B" w14:textId="77777777" w:rsidR="00304476" w:rsidRDefault="00304476">
            <w:pPr>
              <w:pStyle w:val="TableText"/>
              <w:rPr>
                <w:rFonts w:ascii="Calibri" w:hAnsi="Calibri"/>
                <w:sz w:val="24"/>
                <w:szCs w:val="24"/>
              </w:rPr>
            </w:pPr>
            <w:r>
              <w:rPr>
                <w:rFonts w:ascii="Calibri" w:hAnsi="Calibri"/>
                <w:sz w:val="24"/>
                <w:szCs w:val="24"/>
              </w:rPr>
              <w:t xml:space="preserve">The development shall be carried out in strict accordance with the recommendations of the preliminary ecological appraisal dated November 2021. Prior to development commencing full details and location of the proposed wildlife enhancements recommended the report shall have been submitted to and approved by the Local Planning Authority, and the development shall be carried out in accordance with these details. On completion of the approved works a verification report shall be submitted to the Local Planning Authority and the enhancements maintained in perpetuity. </w:t>
            </w:r>
          </w:p>
          <w:p w14:paraId="5A07D283" w14:textId="77777777" w:rsidR="00304476" w:rsidRDefault="00304476">
            <w:pPr>
              <w:pStyle w:val="TableText"/>
              <w:rPr>
                <w:rFonts w:ascii="Calibri" w:hAnsi="Calibri"/>
                <w:sz w:val="24"/>
                <w:szCs w:val="24"/>
              </w:rPr>
            </w:pPr>
            <w:r>
              <w:rPr>
                <w:rFonts w:ascii="Calibri" w:hAnsi="Calibri"/>
                <w:sz w:val="24"/>
                <w:szCs w:val="24"/>
              </w:rPr>
              <w:tab/>
            </w:r>
          </w:p>
          <w:p w14:paraId="6E87858B" w14:textId="77777777" w:rsidR="00304476" w:rsidRDefault="00304476">
            <w:pPr>
              <w:pStyle w:val="TableText"/>
              <w:rPr>
                <w:rFonts w:ascii="Calibri" w:hAnsi="Calibri"/>
                <w:sz w:val="24"/>
                <w:szCs w:val="24"/>
              </w:rPr>
            </w:pPr>
            <w:r>
              <w:rPr>
                <w:rFonts w:ascii="Calibri" w:hAnsi="Calibri"/>
                <w:sz w:val="24"/>
                <w:szCs w:val="24"/>
              </w:rPr>
              <w:t xml:space="preserve">REASON: </w:t>
            </w:r>
            <w:proofErr w:type="gramStart"/>
            <w:r>
              <w:rPr>
                <w:rFonts w:ascii="Calibri" w:hAnsi="Calibri"/>
                <w:sz w:val="24"/>
                <w:szCs w:val="24"/>
              </w:rPr>
              <w:t>In order to</w:t>
            </w:r>
            <w:proofErr w:type="gramEnd"/>
            <w:r>
              <w:rPr>
                <w:rFonts w:ascii="Calibri" w:hAnsi="Calibri"/>
                <w:sz w:val="24"/>
                <w:szCs w:val="24"/>
              </w:rPr>
              <w:t xml:space="preserve"> provide biodiversity net gain and offset any impacts as a result of the development. </w:t>
            </w:r>
          </w:p>
          <w:p w14:paraId="797D200C" w14:textId="77777777" w:rsidR="00304476" w:rsidRDefault="00304476">
            <w:pPr>
              <w:pStyle w:val="TableText"/>
              <w:rPr>
                <w:rFonts w:ascii="Calibri" w:hAnsi="Calibri"/>
                <w:sz w:val="24"/>
                <w:szCs w:val="24"/>
              </w:rPr>
            </w:pPr>
          </w:p>
          <w:p w14:paraId="46B6D5E7" w14:textId="77777777" w:rsidR="00003E92" w:rsidRDefault="00003E92">
            <w:pPr>
              <w:pStyle w:val="TableText"/>
              <w:rPr>
                <w:rFonts w:ascii="Calibri" w:hAnsi="Calibri"/>
                <w:sz w:val="24"/>
                <w:szCs w:val="24"/>
              </w:rPr>
            </w:pPr>
          </w:p>
          <w:p w14:paraId="734AB75C" w14:textId="77777777" w:rsidR="00003E92" w:rsidRDefault="00003E92">
            <w:pPr>
              <w:pStyle w:val="TableText"/>
              <w:rPr>
                <w:rFonts w:ascii="Calibri" w:hAnsi="Calibri"/>
                <w:sz w:val="24"/>
                <w:szCs w:val="24"/>
              </w:rPr>
            </w:pPr>
          </w:p>
          <w:p w14:paraId="31B4A58B" w14:textId="1FC8EBC1" w:rsidR="00003E92" w:rsidRDefault="00003E92" w:rsidP="00003E92">
            <w:pPr>
              <w:pStyle w:val="TableText"/>
              <w:jc w:val="right"/>
              <w:rPr>
                <w:rFonts w:ascii="Calibri" w:hAnsi="Calibri"/>
                <w:sz w:val="24"/>
                <w:szCs w:val="24"/>
              </w:rPr>
            </w:pPr>
            <w:r>
              <w:rPr>
                <w:rFonts w:ascii="Calibri" w:hAnsi="Calibri"/>
                <w:sz w:val="24"/>
                <w:szCs w:val="24"/>
              </w:rPr>
              <w:t>P.T.O.</w:t>
            </w:r>
          </w:p>
        </w:tc>
      </w:tr>
      <w:tr w:rsidR="00304476" w:rsidRPr="00DD62CA" w14:paraId="5A207FAC" w14:textId="77777777" w:rsidTr="003243B5">
        <w:trPr>
          <w:cantSplit/>
          <w:trHeight w:val="527"/>
        </w:trPr>
        <w:tc>
          <w:tcPr>
            <w:tcW w:w="988" w:type="dxa"/>
          </w:tcPr>
          <w:p w14:paraId="1AFECD7B" w14:textId="77777777" w:rsidR="00304476" w:rsidRPr="00DD62CA" w:rsidRDefault="00304476">
            <w:pPr>
              <w:pStyle w:val="TableText"/>
              <w:numPr>
                <w:ilvl w:val="0"/>
                <w:numId w:val="3"/>
              </w:numPr>
              <w:rPr>
                <w:rFonts w:ascii="Calibri" w:hAnsi="Calibri"/>
                <w:sz w:val="24"/>
                <w:szCs w:val="24"/>
              </w:rPr>
            </w:pPr>
          </w:p>
        </w:tc>
        <w:tc>
          <w:tcPr>
            <w:tcW w:w="9365" w:type="dxa"/>
            <w:gridSpan w:val="2"/>
          </w:tcPr>
          <w:p w14:paraId="079CCE2A" w14:textId="77777777" w:rsidR="00304476" w:rsidRDefault="00304476">
            <w:pPr>
              <w:pStyle w:val="TableText"/>
              <w:rPr>
                <w:rFonts w:ascii="Calibri" w:hAnsi="Calibri"/>
                <w:sz w:val="24"/>
                <w:szCs w:val="24"/>
              </w:rPr>
            </w:pPr>
            <w:r>
              <w:rPr>
                <w:rFonts w:ascii="Calibri" w:hAnsi="Calibri"/>
                <w:sz w:val="24"/>
                <w:szCs w:val="24"/>
              </w:rPr>
              <w:t xml:space="preserve">All tree works/tree protection shall be carried out in strict accordance with the submitted tree survey dated August 2019 and </w:t>
            </w:r>
            <w:proofErr w:type="gramStart"/>
            <w:r>
              <w:rPr>
                <w:rFonts w:ascii="Calibri" w:hAnsi="Calibri"/>
                <w:sz w:val="24"/>
                <w:szCs w:val="24"/>
              </w:rPr>
              <w:t xml:space="preserve">updated  </w:t>
            </w:r>
            <w:proofErr w:type="spellStart"/>
            <w:r>
              <w:rPr>
                <w:rFonts w:ascii="Calibri" w:hAnsi="Calibri"/>
                <w:sz w:val="24"/>
                <w:szCs w:val="24"/>
              </w:rPr>
              <w:t>arboricultural</w:t>
            </w:r>
            <w:proofErr w:type="spellEnd"/>
            <w:proofErr w:type="gramEnd"/>
            <w:r>
              <w:rPr>
                <w:rFonts w:ascii="Calibri" w:hAnsi="Calibri"/>
                <w:sz w:val="24"/>
                <w:szCs w:val="24"/>
              </w:rPr>
              <w:t xml:space="preserve"> report dated January 2022..</w:t>
            </w:r>
          </w:p>
          <w:p w14:paraId="32FFA195" w14:textId="77777777" w:rsidR="00304476" w:rsidRDefault="00304476">
            <w:pPr>
              <w:pStyle w:val="TableText"/>
              <w:rPr>
                <w:rFonts w:ascii="Calibri" w:hAnsi="Calibri"/>
                <w:sz w:val="24"/>
                <w:szCs w:val="24"/>
              </w:rPr>
            </w:pPr>
          </w:p>
          <w:p w14:paraId="0029264B" w14:textId="77777777" w:rsidR="00304476" w:rsidRDefault="00304476">
            <w:pPr>
              <w:pStyle w:val="TableText"/>
              <w:rPr>
                <w:rFonts w:ascii="Calibri" w:hAnsi="Calibri"/>
                <w:sz w:val="24"/>
                <w:szCs w:val="24"/>
              </w:rPr>
            </w:pPr>
            <w:r>
              <w:rPr>
                <w:rFonts w:ascii="Calibri" w:hAnsi="Calibri"/>
                <w:sz w:val="24"/>
                <w:szCs w:val="24"/>
              </w:rPr>
              <w:t>The specified tree protection measures shall remain in place throughout the construction phase of the development and the methodology hereby approved shall be adhered to during all site preparation/construction works.</w:t>
            </w:r>
            <w:r>
              <w:rPr>
                <w:rFonts w:ascii="Calibri" w:hAnsi="Calibri"/>
                <w:sz w:val="24"/>
                <w:szCs w:val="24"/>
              </w:rPr>
              <w:tab/>
            </w:r>
          </w:p>
          <w:p w14:paraId="3C1DB11D" w14:textId="114E33E2" w:rsidR="00304476" w:rsidRDefault="00304476">
            <w:pPr>
              <w:pStyle w:val="TableText"/>
              <w:rPr>
                <w:rFonts w:ascii="Calibri" w:hAnsi="Calibri"/>
                <w:sz w:val="24"/>
                <w:szCs w:val="24"/>
              </w:rPr>
            </w:pPr>
          </w:p>
        </w:tc>
      </w:tr>
      <w:tr w:rsidR="00304476" w:rsidRPr="00DD62CA" w14:paraId="3FD56C81" w14:textId="77777777" w:rsidTr="003243B5">
        <w:trPr>
          <w:cantSplit/>
          <w:trHeight w:val="527"/>
        </w:trPr>
        <w:tc>
          <w:tcPr>
            <w:tcW w:w="988" w:type="dxa"/>
          </w:tcPr>
          <w:p w14:paraId="05A3F94A" w14:textId="77777777" w:rsidR="00304476" w:rsidRPr="00DD62CA" w:rsidRDefault="00304476">
            <w:pPr>
              <w:pStyle w:val="TableText"/>
              <w:numPr>
                <w:ilvl w:val="0"/>
                <w:numId w:val="3"/>
              </w:numPr>
              <w:rPr>
                <w:rFonts w:ascii="Calibri" w:hAnsi="Calibri"/>
                <w:sz w:val="24"/>
                <w:szCs w:val="24"/>
              </w:rPr>
            </w:pPr>
          </w:p>
        </w:tc>
        <w:tc>
          <w:tcPr>
            <w:tcW w:w="9365" w:type="dxa"/>
            <w:gridSpan w:val="2"/>
          </w:tcPr>
          <w:p w14:paraId="7FB7B9FB" w14:textId="77777777" w:rsidR="00304476" w:rsidRDefault="00304476">
            <w:pPr>
              <w:pStyle w:val="TableText"/>
              <w:rPr>
                <w:rFonts w:ascii="Calibri" w:hAnsi="Calibri"/>
                <w:sz w:val="24"/>
                <w:szCs w:val="24"/>
              </w:rPr>
            </w:pPr>
            <w:r>
              <w:rPr>
                <w:rFonts w:ascii="Calibri" w:hAnsi="Calibri"/>
                <w:sz w:val="24"/>
                <w:szCs w:val="24"/>
              </w:rPr>
              <w:t xml:space="preserve">No development shall take place, including any works of demolition or site clearance, until a Construction Management Plan (CMP) or Construction Method Statement (CMS) has been submitted to, and approved in writing by the local planning authority. The approved plan / statement shall provide: </w:t>
            </w:r>
          </w:p>
          <w:p w14:paraId="6FF5A50E" w14:textId="77777777" w:rsidR="00304476" w:rsidRDefault="00304476">
            <w:pPr>
              <w:pStyle w:val="TableText"/>
              <w:rPr>
                <w:rFonts w:ascii="Calibri" w:hAnsi="Calibri"/>
                <w:sz w:val="24"/>
                <w:szCs w:val="24"/>
              </w:rPr>
            </w:pPr>
          </w:p>
          <w:p w14:paraId="0747D542" w14:textId="77777777" w:rsidR="00304476" w:rsidRDefault="00304476">
            <w:pPr>
              <w:pStyle w:val="TableText"/>
              <w:rPr>
                <w:rFonts w:ascii="Calibri" w:hAnsi="Calibri"/>
                <w:sz w:val="24"/>
                <w:szCs w:val="24"/>
              </w:rPr>
            </w:pPr>
            <w:r>
              <w:rPr>
                <w:rFonts w:ascii="Calibri" w:hAnsi="Calibri"/>
                <w:sz w:val="24"/>
                <w:szCs w:val="24"/>
              </w:rPr>
              <w:t xml:space="preserve">o </w:t>
            </w:r>
            <w:r>
              <w:rPr>
                <w:rFonts w:ascii="Calibri" w:hAnsi="Calibri"/>
                <w:sz w:val="24"/>
                <w:szCs w:val="24"/>
              </w:rPr>
              <w:tab/>
              <w:t xml:space="preserve">24 Hour emergency contact </w:t>
            </w:r>
            <w:proofErr w:type="gramStart"/>
            <w:r>
              <w:rPr>
                <w:rFonts w:ascii="Calibri" w:hAnsi="Calibri"/>
                <w:sz w:val="24"/>
                <w:szCs w:val="24"/>
              </w:rPr>
              <w:t>number;</w:t>
            </w:r>
            <w:proofErr w:type="gramEnd"/>
            <w:r>
              <w:rPr>
                <w:rFonts w:ascii="Calibri" w:hAnsi="Calibri"/>
                <w:sz w:val="24"/>
                <w:szCs w:val="24"/>
              </w:rPr>
              <w:t xml:space="preserve"> </w:t>
            </w:r>
          </w:p>
          <w:p w14:paraId="75A1001D" w14:textId="77777777" w:rsidR="00304476" w:rsidRDefault="00304476">
            <w:pPr>
              <w:pStyle w:val="TableText"/>
              <w:rPr>
                <w:rFonts w:ascii="Calibri" w:hAnsi="Calibri"/>
                <w:sz w:val="24"/>
                <w:szCs w:val="24"/>
              </w:rPr>
            </w:pPr>
            <w:r>
              <w:rPr>
                <w:rFonts w:ascii="Calibri" w:hAnsi="Calibri"/>
                <w:sz w:val="24"/>
                <w:szCs w:val="24"/>
              </w:rPr>
              <w:t xml:space="preserve">o </w:t>
            </w:r>
            <w:r>
              <w:rPr>
                <w:rFonts w:ascii="Calibri" w:hAnsi="Calibri"/>
                <w:sz w:val="24"/>
                <w:szCs w:val="24"/>
              </w:rPr>
              <w:tab/>
              <w:t xml:space="preserve">Details of the parking of vehicles of site operatives and </w:t>
            </w:r>
            <w:proofErr w:type="gramStart"/>
            <w:r>
              <w:rPr>
                <w:rFonts w:ascii="Calibri" w:hAnsi="Calibri"/>
                <w:sz w:val="24"/>
                <w:szCs w:val="24"/>
              </w:rPr>
              <w:t>visitors;</w:t>
            </w:r>
            <w:proofErr w:type="gramEnd"/>
            <w:r>
              <w:rPr>
                <w:rFonts w:ascii="Calibri" w:hAnsi="Calibri"/>
                <w:sz w:val="24"/>
                <w:szCs w:val="24"/>
              </w:rPr>
              <w:t xml:space="preserve"> </w:t>
            </w:r>
          </w:p>
          <w:p w14:paraId="107DBC79" w14:textId="77777777" w:rsidR="00304476" w:rsidRDefault="00304476">
            <w:pPr>
              <w:pStyle w:val="TableText"/>
              <w:rPr>
                <w:rFonts w:ascii="Calibri" w:hAnsi="Calibri"/>
                <w:sz w:val="24"/>
                <w:szCs w:val="24"/>
              </w:rPr>
            </w:pPr>
            <w:r>
              <w:rPr>
                <w:rFonts w:ascii="Calibri" w:hAnsi="Calibri"/>
                <w:sz w:val="24"/>
                <w:szCs w:val="24"/>
              </w:rPr>
              <w:t xml:space="preserve">o </w:t>
            </w:r>
            <w:r>
              <w:rPr>
                <w:rFonts w:ascii="Calibri" w:hAnsi="Calibri"/>
                <w:sz w:val="24"/>
                <w:szCs w:val="24"/>
              </w:rPr>
              <w:tab/>
              <w:t xml:space="preserve">Details of loading and unloading of plant and materials; o Arrangements for turning of vehicles within the </w:t>
            </w:r>
            <w:proofErr w:type="gramStart"/>
            <w:r>
              <w:rPr>
                <w:rFonts w:ascii="Calibri" w:hAnsi="Calibri"/>
                <w:sz w:val="24"/>
                <w:szCs w:val="24"/>
              </w:rPr>
              <w:t>site;</w:t>
            </w:r>
            <w:proofErr w:type="gramEnd"/>
            <w:r>
              <w:rPr>
                <w:rFonts w:ascii="Calibri" w:hAnsi="Calibri"/>
                <w:sz w:val="24"/>
                <w:szCs w:val="24"/>
              </w:rPr>
              <w:t xml:space="preserve"> </w:t>
            </w:r>
          </w:p>
          <w:p w14:paraId="133FB354" w14:textId="77777777" w:rsidR="00304476" w:rsidRDefault="00304476">
            <w:pPr>
              <w:pStyle w:val="TableText"/>
              <w:rPr>
                <w:rFonts w:ascii="Calibri" w:hAnsi="Calibri"/>
                <w:sz w:val="24"/>
                <w:szCs w:val="24"/>
              </w:rPr>
            </w:pPr>
            <w:r>
              <w:rPr>
                <w:rFonts w:ascii="Calibri" w:hAnsi="Calibri"/>
                <w:sz w:val="24"/>
                <w:szCs w:val="24"/>
              </w:rPr>
              <w:t xml:space="preserve">o </w:t>
            </w:r>
            <w:r>
              <w:rPr>
                <w:rFonts w:ascii="Calibri" w:hAnsi="Calibri"/>
                <w:sz w:val="24"/>
                <w:szCs w:val="24"/>
              </w:rPr>
              <w:tab/>
              <w:t xml:space="preserve">Swept path analysis showing access for the largest vehicles regularly accessing the site and measures to ensure adequate space is available and maintained, including any necessary temporary traffic management </w:t>
            </w:r>
            <w:proofErr w:type="gramStart"/>
            <w:r>
              <w:rPr>
                <w:rFonts w:ascii="Calibri" w:hAnsi="Calibri"/>
                <w:sz w:val="24"/>
                <w:szCs w:val="24"/>
              </w:rPr>
              <w:t>measures;</w:t>
            </w:r>
            <w:proofErr w:type="gramEnd"/>
            <w:r>
              <w:rPr>
                <w:rFonts w:ascii="Calibri" w:hAnsi="Calibri"/>
                <w:sz w:val="24"/>
                <w:szCs w:val="24"/>
              </w:rPr>
              <w:t xml:space="preserve"> </w:t>
            </w:r>
          </w:p>
          <w:p w14:paraId="64E81EAD" w14:textId="77777777" w:rsidR="00304476" w:rsidRDefault="00304476">
            <w:pPr>
              <w:pStyle w:val="TableText"/>
              <w:rPr>
                <w:rFonts w:ascii="Calibri" w:hAnsi="Calibri"/>
                <w:sz w:val="24"/>
                <w:szCs w:val="24"/>
              </w:rPr>
            </w:pPr>
            <w:r>
              <w:rPr>
                <w:rFonts w:ascii="Calibri" w:hAnsi="Calibri"/>
                <w:sz w:val="24"/>
                <w:szCs w:val="24"/>
              </w:rPr>
              <w:t xml:space="preserve">o </w:t>
            </w:r>
            <w:r>
              <w:rPr>
                <w:rFonts w:ascii="Calibri" w:hAnsi="Calibri"/>
                <w:sz w:val="24"/>
                <w:szCs w:val="24"/>
              </w:rPr>
              <w:tab/>
              <w:t>Measures to protect vulnerable road users (pedestrians and cyclists</w:t>
            </w:r>
            <w:proofErr w:type="gramStart"/>
            <w:r>
              <w:rPr>
                <w:rFonts w:ascii="Calibri" w:hAnsi="Calibri"/>
                <w:sz w:val="24"/>
                <w:szCs w:val="24"/>
              </w:rPr>
              <w:t>);</w:t>
            </w:r>
            <w:proofErr w:type="gramEnd"/>
            <w:r>
              <w:rPr>
                <w:rFonts w:ascii="Calibri" w:hAnsi="Calibri"/>
                <w:sz w:val="24"/>
                <w:szCs w:val="24"/>
              </w:rPr>
              <w:t xml:space="preserve"> </w:t>
            </w:r>
          </w:p>
          <w:p w14:paraId="35C9F94E" w14:textId="77777777" w:rsidR="00304476" w:rsidRDefault="00304476">
            <w:pPr>
              <w:pStyle w:val="TableText"/>
              <w:rPr>
                <w:rFonts w:ascii="Calibri" w:hAnsi="Calibri"/>
                <w:sz w:val="24"/>
                <w:szCs w:val="24"/>
              </w:rPr>
            </w:pPr>
            <w:r>
              <w:rPr>
                <w:rFonts w:ascii="Calibri" w:hAnsi="Calibri"/>
                <w:sz w:val="24"/>
                <w:szCs w:val="24"/>
              </w:rPr>
              <w:t xml:space="preserve">o </w:t>
            </w:r>
            <w:r>
              <w:rPr>
                <w:rFonts w:ascii="Calibri" w:hAnsi="Calibri"/>
                <w:sz w:val="24"/>
                <w:szCs w:val="24"/>
              </w:rPr>
              <w:tab/>
            </w:r>
            <w:proofErr w:type="gramStart"/>
            <w:r>
              <w:rPr>
                <w:rFonts w:ascii="Calibri" w:hAnsi="Calibri"/>
                <w:sz w:val="24"/>
                <w:szCs w:val="24"/>
              </w:rPr>
              <w:t>The</w:t>
            </w:r>
            <w:proofErr w:type="gramEnd"/>
            <w:r>
              <w:rPr>
                <w:rFonts w:ascii="Calibri" w:hAnsi="Calibri"/>
                <w:sz w:val="24"/>
                <w:szCs w:val="24"/>
              </w:rPr>
              <w:t xml:space="preserve"> erection and maintenance of security hoarding including decorative displays and facilities for public viewing, where appropriate; </w:t>
            </w:r>
          </w:p>
          <w:p w14:paraId="37984ADF" w14:textId="77777777" w:rsidR="00304476" w:rsidRDefault="00304476">
            <w:pPr>
              <w:pStyle w:val="TableText"/>
              <w:rPr>
                <w:rFonts w:ascii="Calibri" w:hAnsi="Calibri"/>
                <w:sz w:val="24"/>
                <w:szCs w:val="24"/>
              </w:rPr>
            </w:pPr>
            <w:r>
              <w:rPr>
                <w:rFonts w:ascii="Calibri" w:hAnsi="Calibri"/>
                <w:sz w:val="24"/>
                <w:szCs w:val="24"/>
              </w:rPr>
              <w:t xml:space="preserve">o </w:t>
            </w:r>
            <w:r>
              <w:rPr>
                <w:rFonts w:ascii="Calibri" w:hAnsi="Calibri"/>
                <w:sz w:val="24"/>
                <w:szCs w:val="24"/>
              </w:rPr>
              <w:tab/>
              <w:t xml:space="preserve">Wheel washing </w:t>
            </w:r>
            <w:proofErr w:type="gramStart"/>
            <w:r>
              <w:rPr>
                <w:rFonts w:ascii="Calibri" w:hAnsi="Calibri"/>
                <w:sz w:val="24"/>
                <w:szCs w:val="24"/>
              </w:rPr>
              <w:t>facilities;</w:t>
            </w:r>
            <w:proofErr w:type="gramEnd"/>
            <w:r>
              <w:rPr>
                <w:rFonts w:ascii="Calibri" w:hAnsi="Calibri"/>
                <w:sz w:val="24"/>
                <w:szCs w:val="24"/>
              </w:rPr>
              <w:t xml:space="preserve"> </w:t>
            </w:r>
          </w:p>
          <w:p w14:paraId="3181BDAF" w14:textId="77777777" w:rsidR="00304476" w:rsidRDefault="00304476">
            <w:pPr>
              <w:pStyle w:val="TableText"/>
              <w:rPr>
                <w:rFonts w:ascii="Calibri" w:hAnsi="Calibri"/>
                <w:sz w:val="24"/>
                <w:szCs w:val="24"/>
              </w:rPr>
            </w:pPr>
            <w:r>
              <w:rPr>
                <w:rFonts w:ascii="Calibri" w:hAnsi="Calibri"/>
                <w:sz w:val="24"/>
                <w:szCs w:val="24"/>
              </w:rPr>
              <w:t xml:space="preserve">o </w:t>
            </w:r>
            <w:r>
              <w:rPr>
                <w:rFonts w:ascii="Calibri" w:hAnsi="Calibri"/>
                <w:sz w:val="24"/>
                <w:szCs w:val="24"/>
              </w:rPr>
              <w:tab/>
              <w:t xml:space="preserve">Measures to deal with dirt, debris, mud or loose material deposited on the highway as a result of </w:t>
            </w:r>
            <w:proofErr w:type="gramStart"/>
            <w:r>
              <w:rPr>
                <w:rFonts w:ascii="Calibri" w:hAnsi="Calibri"/>
                <w:sz w:val="24"/>
                <w:szCs w:val="24"/>
              </w:rPr>
              <w:t>construction;</w:t>
            </w:r>
            <w:proofErr w:type="gramEnd"/>
            <w:r>
              <w:rPr>
                <w:rFonts w:ascii="Calibri" w:hAnsi="Calibri"/>
                <w:sz w:val="24"/>
                <w:szCs w:val="24"/>
              </w:rPr>
              <w:t xml:space="preserve"> </w:t>
            </w:r>
          </w:p>
          <w:p w14:paraId="6E61CD5E" w14:textId="77777777" w:rsidR="00304476" w:rsidRDefault="00304476">
            <w:pPr>
              <w:pStyle w:val="TableText"/>
              <w:rPr>
                <w:rFonts w:ascii="Calibri" w:hAnsi="Calibri"/>
                <w:sz w:val="24"/>
                <w:szCs w:val="24"/>
              </w:rPr>
            </w:pPr>
            <w:r>
              <w:rPr>
                <w:rFonts w:ascii="Calibri" w:hAnsi="Calibri"/>
                <w:sz w:val="24"/>
                <w:szCs w:val="24"/>
              </w:rPr>
              <w:t xml:space="preserve">o </w:t>
            </w:r>
            <w:r>
              <w:rPr>
                <w:rFonts w:ascii="Calibri" w:hAnsi="Calibri"/>
                <w:sz w:val="24"/>
                <w:szCs w:val="24"/>
              </w:rPr>
              <w:tab/>
              <w:t xml:space="preserve">Measures to control the emission of dust and dirt during </w:t>
            </w:r>
            <w:proofErr w:type="gramStart"/>
            <w:r>
              <w:rPr>
                <w:rFonts w:ascii="Calibri" w:hAnsi="Calibri"/>
                <w:sz w:val="24"/>
                <w:szCs w:val="24"/>
              </w:rPr>
              <w:t>construction;</w:t>
            </w:r>
            <w:proofErr w:type="gramEnd"/>
            <w:r>
              <w:rPr>
                <w:rFonts w:ascii="Calibri" w:hAnsi="Calibri"/>
                <w:sz w:val="24"/>
                <w:szCs w:val="24"/>
              </w:rPr>
              <w:t xml:space="preserve"> </w:t>
            </w:r>
          </w:p>
          <w:p w14:paraId="041FD779" w14:textId="77777777" w:rsidR="00304476" w:rsidRDefault="00304476">
            <w:pPr>
              <w:pStyle w:val="TableText"/>
              <w:rPr>
                <w:rFonts w:ascii="Calibri" w:hAnsi="Calibri"/>
                <w:sz w:val="24"/>
                <w:szCs w:val="24"/>
              </w:rPr>
            </w:pPr>
            <w:r>
              <w:rPr>
                <w:rFonts w:ascii="Calibri" w:hAnsi="Calibri"/>
                <w:sz w:val="24"/>
                <w:szCs w:val="24"/>
              </w:rPr>
              <w:t xml:space="preserve">o </w:t>
            </w:r>
            <w:r>
              <w:rPr>
                <w:rFonts w:ascii="Calibri" w:hAnsi="Calibri"/>
                <w:sz w:val="24"/>
                <w:szCs w:val="24"/>
              </w:rPr>
              <w:tab/>
              <w:t xml:space="preserve">Details of a scheme for recycling/disposing of waste resulting from demolition and construction </w:t>
            </w:r>
            <w:proofErr w:type="gramStart"/>
            <w:r>
              <w:rPr>
                <w:rFonts w:ascii="Calibri" w:hAnsi="Calibri"/>
                <w:sz w:val="24"/>
                <w:szCs w:val="24"/>
              </w:rPr>
              <w:t>works;</w:t>
            </w:r>
            <w:proofErr w:type="gramEnd"/>
            <w:r>
              <w:rPr>
                <w:rFonts w:ascii="Calibri" w:hAnsi="Calibri"/>
                <w:sz w:val="24"/>
                <w:szCs w:val="24"/>
              </w:rPr>
              <w:t xml:space="preserve"> </w:t>
            </w:r>
          </w:p>
          <w:p w14:paraId="327B4F0C" w14:textId="77777777" w:rsidR="00304476" w:rsidRDefault="00304476">
            <w:pPr>
              <w:pStyle w:val="TableText"/>
              <w:rPr>
                <w:rFonts w:ascii="Calibri" w:hAnsi="Calibri"/>
                <w:sz w:val="24"/>
                <w:szCs w:val="24"/>
              </w:rPr>
            </w:pPr>
            <w:r>
              <w:rPr>
                <w:rFonts w:ascii="Calibri" w:hAnsi="Calibri"/>
                <w:sz w:val="24"/>
                <w:szCs w:val="24"/>
              </w:rPr>
              <w:t xml:space="preserve">o </w:t>
            </w:r>
            <w:r>
              <w:rPr>
                <w:rFonts w:ascii="Calibri" w:hAnsi="Calibri"/>
                <w:sz w:val="24"/>
                <w:szCs w:val="24"/>
              </w:rPr>
              <w:tab/>
              <w:t xml:space="preserve">Construction vehicle </w:t>
            </w:r>
            <w:proofErr w:type="gramStart"/>
            <w:r>
              <w:rPr>
                <w:rFonts w:ascii="Calibri" w:hAnsi="Calibri"/>
                <w:sz w:val="24"/>
                <w:szCs w:val="24"/>
              </w:rPr>
              <w:t>routing;</w:t>
            </w:r>
            <w:proofErr w:type="gramEnd"/>
            <w:r>
              <w:rPr>
                <w:rFonts w:ascii="Calibri" w:hAnsi="Calibri"/>
                <w:sz w:val="24"/>
                <w:szCs w:val="24"/>
              </w:rPr>
              <w:t xml:space="preserve"> </w:t>
            </w:r>
          </w:p>
          <w:p w14:paraId="36CD669E" w14:textId="77777777" w:rsidR="00304476" w:rsidRDefault="00304476">
            <w:pPr>
              <w:pStyle w:val="TableText"/>
              <w:rPr>
                <w:rFonts w:ascii="Calibri" w:hAnsi="Calibri"/>
                <w:sz w:val="24"/>
                <w:szCs w:val="24"/>
              </w:rPr>
            </w:pPr>
            <w:r>
              <w:rPr>
                <w:rFonts w:ascii="Calibri" w:hAnsi="Calibri"/>
                <w:sz w:val="24"/>
                <w:szCs w:val="24"/>
              </w:rPr>
              <w:t xml:space="preserve">o </w:t>
            </w:r>
            <w:r>
              <w:rPr>
                <w:rFonts w:ascii="Calibri" w:hAnsi="Calibri"/>
                <w:sz w:val="24"/>
                <w:szCs w:val="24"/>
              </w:rPr>
              <w:tab/>
              <w:t xml:space="preserve">Delivery, demolition and construction working hours. </w:t>
            </w:r>
          </w:p>
          <w:p w14:paraId="2799669D" w14:textId="77777777" w:rsidR="00304476" w:rsidRDefault="00304476">
            <w:pPr>
              <w:pStyle w:val="TableText"/>
              <w:rPr>
                <w:rFonts w:ascii="Calibri" w:hAnsi="Calibri"/>
                <w:sz w:val="24"/>
                <w:szCs w:val="24"/>
              </w:rPr>
            </w:pPr>
          </w:p>
          <w:p w14:paraId="4A2EA08E" w14:textId="77777777" w:rsidR="00304476" w:rsidRDefault="00304476">
            <w:pPr>
              <w:pStyle w:val="TableText"/>
              <w:rPr>
                <w:rFonts w:ascii="Calibri" w:hAnsi="Calibri"/>
                <w:sz w:val="24"/>
                <w:szCs w:val="24"/>
              </w:rPr>
            </w:pPr>
            <w:r>
              <w:rPr>
                <w:rFonts w:ascii="Calibri" w:hAnsi="Calibri"/>
                <w:sz w:val="24"/>
                <w:szCs w:val="24"/>
              </w:rPr>
              <w:t xml:space="preserve">The approved Construction Management Plan or Construction Method Statement shall be adhered to throughout the construction period for the development. </w:t>
            </w:r>
          </w:p>
          <w:p w14:paraId="135E162D" w14:textId="77777777" w:rsidR="00304476" w:rsidRDefault="00304476">
            <w:pPr>
              <w:pStyle w:val="TableText"/>
              <w:rPr>
                <w:rFonts w:ascii="Calibri" w:hAnsi="Calibri"/>
                <w:sz w:val="24"/>
                <w:szCs w:val="24"/>
              </w:rPr>
            </w:pPr>
          </w:p>
          <w:p w14:paraId="6ABDB0B3" w14:textId="77777777" w:rsidR="00304476" w:rsidRDefault="00304476">
            <w:pPr>
              <w:pStyle w:val="TableText"/>
              <w:rPr>
                <w:rFonts w:ascii="Calibri" w:hAnsi="Calibri"/>
                <w:sz w:val="24"/>
                <w:szCs w:val="24"/>
              </w:rPr>
            </w:pPr>
            <w:r>
              <w:rPr>
                <w:rFonts w:ascii="Calibri" w:hAnsi="Calibri"/>
                <w:sz w:val="24"/>
                <w:szCs w:val="24"/>
              </w:rPr>
              <w:t xml:space="preserve">REASON: In the interests of the safe operation of the adopted highway during the demolition and construction phases. </w:t>
            </w:r>
          </w:p>
          <w:p w14:paraId="7E9F498C" w14:textId="1B857A9E" w:rsidR="00304476" w:rsidRDefault="00304476">
            <w:pPr>
              <w:pStyle w:val="TableText"/>
              <w:rPr>
                <w:rFonts w:ascii="Calibri" w:hAnsi="Calibri"/>
                <w:sz w:val="24"/>
                <w:szCs w:val="24"/>
              </w:rPr>
            </w:pPr>
          </w:p>
        </w:tc>
      </w:tr>
      <w:tr w:rsidR="00304476" w:rsidRPr="00DD62CA" w14:paraId="747BA6C1" w14:textId="77777777" w:rsidTr="003243B5">
        <w:trPr>
          <w:cantSplit/>
          <w:trHeight w:val="527"/>
        </w:trPr>
        <w:tc>
          <w:tcPr>
            <w:tcW w:w="988" w:type="dxa"/>
          </w:tcPr>
          <w:p w14:paraId="2E544AEC" w14:textId="77777777" w:rsidR="00304476" w:rsidRPr="00DD62CA" w:rsidRDefault="00304476">
            <w:pPr>
              <w:pStyle w:val="TableText"/>
              <w:numPr>
                <w:ilvl w:val="0"/>
                <w:numId w:val="3"/>
              </w:numPr>
              <w:rPr>
                <w:rFonts w:ascii="Calibri" w:hAnsi="Calibri"/>
                <w:sz w:val="24"/>
                <w:szCs w:val="24"/>
              </w:rPr>
            </w:pPr>
          </w:p>
        </w:tc>
        <w:tc>
          <w:tcPr>
            <w:tcW w:w="9365" w:type="dxa"/>
            <w:gridSpan w:val="2"/>
          </w:tcPr>
          <w:p w14:paraId="2E9BA419" w14:textId="77777777" w:rsidR="00304476" w:rsidRDefault="00304476">
            <w:pPr>
              <w:pStyle w:val="TableText"/>
              <w:rPr>
                <w:rFonts w:ascii="Calibri" w:hAnsi="Calibri"/>
                <w:sz w:val="24"/>
                <w:szCs w:val="24"/>
              </w:rPr>
            </w:pPr>
            <w:r>
              <w:rPr>
                <w:rFonts w:ascii="Calibri" w:hAnsi="Calibri"/>
                <w:sz w:val="24"/>
                <w:szCs w:val="24"/>
              </w:rPr>
              <w:t xml:space="preserve">No delivery of the caravan units associated with the planning permission hereby approved shall take place until a detailed timetable showing the dates and times of the delivery, and an assessment of the routes the deliveries will take, is submitted to the Local Planning Authority, in consultation with the Local Highway Authority. </w:t>
            </w:r>
          </w:p>
          <w:p w14:paraId="3F017A18" w14:textId="77777777" w:rsidR="00304476" w:rsidRDefault="00304476">
            <w:pPr>
              <w:pStyle w:val="TableText"/>
              <w:rPr>
                <w:rFonts w:ascii="Calibri" w:hAnsi="Calibri"/>
                <w:sz w:val="24"/>
                <w:szCs w:val="24"/>
              </w:rPr>
            </w:pPr>
          </w:p>
          <w:p w14:paraId="74EC6302" w14:textId="77777777" w:rsidR="00304476" w:rsidRDefault="00304476">
            <w:pPr>
              <w:pStyle w:val="TableText"/>
              <w:rPr>
                <w:rFonts w:ascii="Calibri" w:hAnsi="Calibri"/>
                <w:sz w:val="24"/>
                <w:szCs w:val="24"/>
              </w:rPr>
            </w:pPr>
            <w:r>
              <w:rPr>
                <w:rFonts w:ascii="Calibri" w:hAnsi="Calibri"/>
                <w:sz w:val="24"/>
                <w:szCs w:val="24"/>
              </w:rPr>
              <w:t>REASON: In the interest of highway safety.</w:t>
            </w:r>
          </w:p>
          <w:p w14:paraId="46525612" w14:textId="77777777" w:rsidR="00304476" w:rsidRDefault="00304476">
            <w:pPr>
              <w:pStyle w:val="TableText"/>
              <w:rPr>
                <w:rFonts w:ascii="Calibri" w:hAnsi="Calibri"/>
                <w:sz w:val="24"/>
                <w:szCs w:val="24"/>
              </w:rPr>
            </w:pPr>
          </w:p>
          <w:p w14:paraId="72CB1899" w14:textId="10C92671" w:rsidR="00003E92" w:rsidRDefault="00003E92" w:rsidP="00003E92">
            <w:pPr>
              <w:pStyle w:val="TableText"/>
              <w:jc w:val="right"/>
              <w:rPr>
                <w:rFonts w:ascii="Calibri" w:hAnsi="Calibri"/>
                <w:sz w:val="24"/>
                <w:szCs w:val="24"/>
              </w:rPr>
            </w:pPr>
            <w:r>
              <w:rPr>
                <w:rFonts w:ascii="Calibri" w:hAnsi="Calibri"/>
                <w:sz w:val="24"/>
                <w:szCs w:val="24"/>
              </w:rPr>
              <w:t>P.T.O.</w:t>
            </w:r>
          </w:p>
        </w:tc>
      </w:tr>
      <w:tr w:rsidR="00304476" w:rsidRPr="00DD62CA" w14:paraId="69AFC225" w14:textId="77777777" w:rsidTr="003243B5">
        <w:trPr>
          <w:cantSplit/>
          <w:trHeight w:val="527"/>
        </w:trPr>
        <w:tc>
          <w:tcPr>
            <w:tcW w:w="988" w:type="dxa"/>
          </w:tcPr>
          <w:p w14:paraId="71AA7308" w14:textId="77777777" w:rsidR="00304476" w:rsidRPr="00DD62CA" w:rsidRDefault="00304476">
            <w:pPr>
              <w:pStyle w:val="TableText"/>
              <w:numPr>
                <w:ilvl w:val="0"/>
                <w:numId w:val="3"/>
              </w:numPr>
              <w:rPr>
                <w:rFonts w:ascii="Calibri" w:hAnsi="Calibri"/>
                <w:sz w:val="24"/>
                <w:szCs w:val="24"/>
              </w:rPr>
            </w:pPr>
          </w:p>
        </w:tc>
        <w:tc>
          <w:tcPr>
            <w:tcW w:w="9365" w:type="dxa"/>
            <w:gridSpan w:val="2"/>
          </w:tcPr>
          <w:p w14:paraId="1970F347" w14:textId="77777777" w:rsidR="00304476" w:rsidRDefault="00304476">
            <w:pPr>
              <w:pStyle w:val="TableText"/>
              <w:rPr>
                <w:rFonts w:ascii="Calibri" w:hAnsi="Calibri"/>
                <w:sz w:val="24"/>
                <w:szCs w:val="24"/>
              </w:rPr>
            </w:pPr>
            <w:r>
              <w:rPr>
                <w:rFonts w:ascii="Calibri" w:hAnsi="Calibri"/>
                <w:sz w:val="24"/>
                <w:szCs w:val="24"/>
              </w:rPr>
              <w:t>Prior to construction, measures should be taken to ensure that users of the Public Right of Way are not exposed to any elements of danger associated with construction works. A scheme showing the protection measures shall be submitted to the LPA and agreed prior to any construction works.</w:t>
            </w:r>
          </w:p>
          <w:p w14:paraId="1585B83D" w14:textId="77777777" w:rsidR="00304476" w:rsidRDefault="00304476">
            <w:pPr>
              <w:pStyle w:val="TableText"/>
              <w:rPr>
                <w:rFonts w:ascii="Calibri" w:hAnsi="Calibri"/>
                <w:sz w:val="24"/>
                <w:szCs w:val="24"/>
              </w:rPr>
            </w:pPr>
          </w:p>
          <w:p w14:paraId="330BE07C" w14:textId="1888BE3B" w:rsidR="00304476" w:rsidRDefault="00304476">
            <w:pPr>
              <w:pStyle w:val="TableText"/>
              <w:rPr>
                <w:rFonts w:ascii="Calibri" w:hAnsi="Calibri"/>
                <w:sz w:val="24"/>
                <w:szCs w:val="24"/>
              </w:rPr>
            </w:pPr>
            <w:r>
              <w:rPr>
                <w:rFonts w:ascii="Calibri" w:hAnsi="Calibri"/>
                <w:sz w:val="24"/>
                <w:szCs w:val="24"/>
              </w:rPr>
              <w:t>REASON: to ensure the Public Right of Way is safe and available during the period of construction in the interests of protecting and enhancing Public Rights of Way and access in accordance with Paragraph 98 of the National Planning Policy Framework 2019</w:t>
            </w:r>
          </w:p>
        </w:tc>
      </w:tr>
      <w:tr w:rsidR="00304476" w:rsidRPr="00DD62CA" w14:paraId="7E6EC30F" w14:textId="77777777" w:rsidTr="003243B5">
        <w:trPr>
          <w:cantSplit/>
          <w:trHeight w:val="527"/>
        </w:trPr>
        <w:tc>
          <w:tcPr>
            <w:tcW w:w="988" w:type="dxa"/>
          </w:tcPr>
          <w:p w14:paraId="38A95B90" w14:textId="77777777" w:rsidR="00304476" w:rsidRPr="00DD62CA" w:rsidRDefault="00304476">
            <w:pPr>
              <w:pStyle w:val="TableText"/>
              <w:numPr>
                <w:ilvl w:val="0"/>
                <w:numId w:val="3"/>
              </w:numPr>
              <w:rPr>
                <w:rFonts w:ascii="Calibri" w:hAnsi="Calibri"/>
                <w:sz w:val="24"/>
                <w:szCs w:val="24"/>
              </w:rPr>
            </w:pPr>
          </w:p>
        </w:tc>
        <w:tc>
          <w:tcPr>
            <w:tcW w:w="9365" w:type="dxa"/>
            <w:gridSpan w:val="2"/>
          </w:tcPr>
          <w:p w14:paraId="21EDA09B" w14:textId="77777777" w:rsidR="00304476" w:rsidRDefault="00304476">
            <w:pPr>
              <w:pStyle w:val="TableText"/>
              <w:rPr>
                <w:rFonts w:ascii="Calibri" w:hAnsi="Calibri"/>
                <w:sz w:val="24"/>
                <w:szCs w:val="24"/>
              </w:rPr>
            </w:pPr>
            <w:r>
              <w:rPr>
                <w:rFonts w:ascii="Calibri" w:hAnsi="Calibri"/>
                <w:sz w:val="24"/>
                <w:szCs w:val="24"/>
              </w:rPr>
              <w:t xml:space="preserve">The development herby permitted, shall not be occupied until the proposed </w:t>
            </w:r>
          </w:p>
          <w:p w14:paraId="17EAB6A5" w14:textId="77777777" w:rsidR="00304476" w:rsidRDefault="00304476">
            <w:pPr>
              <w:pStyle w:val="TableText"/>
              <w:rPr>
                <w:rFonts w:ascii="Calibri" w:hAnsi="Calibri"/>
                <w:sz w:val="24"/>
                <w:szCs w:val="24"/>
              </w:rPr>
            </w:pPr>
            <w:r>
              <w:rPr>
                <w:rFonts w:ascii="Calibri" w:hAnsi="Calibri"/>
                <w:sz w:val="24"/>
                <w:szCs w:val="24"/>
              </w:rPr>
              <w:t xml:space="preserve">segregated Public Footpath located adjacent to the existing internal road network, shall be constructed to a minimum width of 1.5 metres and be bound with a compacted bound surface. The Public Footpath shall be maintained for the duration of Public Footpath 3-6-FP5 which runs through the site. </w:t>
            </w:r>
          </w:p>
          <w:p w14:paraId="60173334" w14:textId="77777777" w:rsidR="00304476" w:rsidRDefault="00304476">
            <w:pPr>
              <w:pStyle w:val="TableText"/>
              <w:rPr>
                <w:rFonts w:ascii="Calibri" w:hAnsi="Calibri"/>
                <w:sz w:val="24"/>
                <w:szCs w:val="24"/>
              </w:rPr>
            </w:pPr>
          </w:p>
          <w:p w14:paraId="01B54B7F" w14:textId="77777777" w:rsidR="00304476" w:rsidRDefault="00304476">
            <w:pPr>
              <w:pStyle w:val="TableText"/>
              <w:rPr>
                <w:rFonts w:ascii="Calibri" w:hAnsi="Calibri"/>
                <w:sz w:val="24"/>
                <w:szCs w:val="24"/>
              </w:rPr>
            </w:pPr>
            <w:r>
              <w:rPr>
                <w:rFonts w:ascii="Calibri" w:hAnsi="Calibri"/>
                <w:sz w:val="24"/>
                <w:szCs w:val="24"/>
              </w:rPr>
              <w:t>REASON: To protect pedestrian safety when moving throughout the site.</w:t>
            </w:r>
          </w:p>
          <w:p w14:paraId="542A864B" w14:textId="5DD9A5AA" w:rsidR="00003E92" w:rsidRDefault="00003E92">
            <w:pPr>
              <w:pStyle w:val="TableText"/>
              <w:rPr>
                <w:rFonts w:ascii="Calibri" w:hAnsi="Calibri"/>
                <w:sz w:val="24"/>
                <w:szCs w:val="24"/>
              </w:rPr>
            </w:pPr>
          </w:p>
        </w:tc>
      </w:tr>
      <w:tr w:rsidR="00304476" w:rsidRPr="00DD62CA" w14:paraId="1C623E25" w14:textId="77777777" w:rsidTr="003243B5">
        <w:trPr>
          <w:cantSplit/>
          <w:trHeight w:val="527"/>
        </w:trPr>
        <w:tc>
          <w:tcPr>
            <w:tcW w:w="988" w:type="dxa"/>
          </w:tcPr>
          <w:p w14:paraId="7868AF7F" w14:textId="77777777" w:rsidR="00304476" w:rsidRPr="00DD62CA" w:rsidRDefault="00304476">
            <w:pPr>
              <w:pStyle w:val="TableText"/>
              <w:numPr>
                <w:ilvl w:val="0"/>
                <w:numId w:val="3"/>
              </w:numPr>
              <w:rPr>
                <w:rFonts w:ascii="Calibri" w:hAnsi="Calibri"/>
                <w:sz w:val="24"/>
                <w:szCs w:val="24"/>
              </w:rPr>
            </w:pPr>
          </w:p>
        </w:tc>
        <w:tc>
          <w:tcPr>
            <w:tcW w:w="9365" w:type="dxa"/>
            <w:gridSpan w:val="2"/>
          </w:tcPr>
          <w:p w14:paraId="78784959" w14:textId="77777777" w:rsidR="00304476" w:rsidRDefault="00304476">
            <w:pPr>
              <w:pStyle w:val="TableText"/>
              <w:rPr>
                <w:rFonts w:ascii="Calibri" w:hAnsi="Calibri"/>
                <w:sz w:val="24"/>
                <w:szCs w:val="24"/>
              </w:rPr>
            </w:pPr>
            <w:r>
              <w:rPr>
                <w:rFonts w:ascii="Calibri" w:hAnsi="Calibri"/>
                <w:sz w:val="24"/>
                <w:szCs w:val="24"/>
              </w:rPr>
              <w:t xml:space="preserve">The development hereby permitted shall not be occupied until such time as the parking and turning facilities have been implemented in accordance with Reed Studio drawing number 901Rev P04 received on 14/01/22 titled "Proposed Site Plan". Thereafter the onsite parking provision shall be so maintained in perpetuity. </w:t>
            </w:r>
          </w:p>
          <w:p w14:paraId="34BF0BB2" w14:textId="77777777" w:rsidR="00304476" w:rsidRDefault="00304476">
            <w:pPr>
              <w:pStyle w:val="TableText"/>
              <w:rPr>
                <w:rFonts w:ascii="Calibri" w:hAnsi="Calibri"/>
                <w:sz w:val="24"/>
                <w:szCs w:val="24"/>
              </w:rPr>
            </w:pPr>
          </w:p>
          <w:p w14:paraId="63556391" w14:textId="77777777" w:rsidR="00304476" w:rsidRDefault="00304476">
            <w:pPr>
              <w:pStyle w:val="TableText"/>
              <w:rPr>
                <w:rFonts w:ascii="Calibri" w:hAnsi="Calibri"/>
                <w:sz w:val="24"/>
                <w:szCs w:val="24"/>
              </w:rPr>
            </w:pPr>
            <w:r>
              <w:rPr>
                <w:rFonts w:ascii="Calibri" w:hAnsi="Calibri"/>
                <w:sz w:val="24"/>
                <w:szCs w:val="24"/>
              </w:rPr>
              <w:t>REASON: To ensure that adequate off-street parking provision is made to reduce the possibility of the proposed development leading to on-street parking problems locally (and to enable vehicles to enter and leave the site in a forward direction) in the interests of highway safety and in accordance with the National Planning Policy Framework (2019).</w:t>
            </w:r>
          </w:p>
          <w:p w14:paraId="6321A275" w14:textId="0FD46C8F" w:rsidR="00003E92" w:rsidRDefault="00003E92">
            <w:pPr>
              <w:pStyle w:val="TableText"/>
              <w:rPr>
                <w:rFonts w:ascii="Calibri" w:hAnsi="Calibri"/>
                <w:sz w:val="24"/>
                <w:szCs w:val="24"/>
              </w:rPr>
            </w:pPr>
          </w:p>
        </w:tc>
      </w:tr>
      <w:tr w:rsidR="00304476" w:rsidRPr="00DD62CA" w14:paraId="5C4B221E" w14:textId="77777777" w:rsidTr="003243B5">
        <w:trPr>
          <w:cantSplit/>
          <w:trHeight w:val="527"/>
        </w:trPr>
        <w:tc>
          <w:tcPr>
            <w:tcW w:w="988" w:type="dxa"/>
          </w:tcPr>
          <w:p w14:paraId="4EECAE42" w14:textId="77777777" w:rsidR="00304476" w:rsidRPr="00DD62CA" w:rsidRDefault="00304476">
            <w:pPr>
              <w:pStyle w:val="TableText"/>
              <w:numPr>
                <w:ilvl w:val="0"/>
                <w:numId w:val="3"/>
              </w:numPr>
              <w:rPr>
                <w:rFonts w:ascii="Calibri" w:hAnsi="Calibri"/>
                <w:sz w:val="24"/>
                <w:szCs w:val="24"/>
              </w:rPr>
            </w:pPr>
          </w:p>
        </w:tc>
        <w:tc>
          <w:tcPr>
            <w:tcW w:w="9365" w:type="dxa"/>
            <w:gridSpan w:val="2"/>
          </w:tcPr>
          <w:p w14:paraId="6C718FA7" w14:textId="77777777" w:rsidR="00304476" w:rsidRDefault="00304476">
            <w:pPr>
              <w:pStyle w:val="TableText"/>
              <w:rPr>
                <w:rFonts w:ascii="Calibri" w:hAnsi="Calibri"/>
                <w:sz w:val="24"/>
                <w:szCs w:val="24"/>
              </w:rPr>
            </w:pPr>
            <w:r>
              <w:rPr>
                <w:rFonts w:ascii="Calibri" w:hAnsi="Calibri"/>
                <w:sz w:val="24"/>
                <w:szCs w:val="24"/>
              </w:rPr>
              <w:t xml:space="preserve">The development permitted by this planning permission shall be carried out in </w:t>
            </w:r>
          </w:p>
          <w:p w14:paraId="770056D6" w14:textId="77777777" w:rsidR="00304476" w:rsidRDefault="00304476">
            <w:pPr>
              <w:pStyle w:val="TableText"/>
              <w:rPr>
                <w:rFonts w:ascii="Calibri" w:hAnsi="Calibri"/>
                <w:sz w:val="24"/>
                <w:szCs w:val="24"/>
              </w:rPr>
            </w:pPr>
            <w:r>
              <w:rPr>
                <w:rFonts w:ascii="Calibri" w:hAnsi="Calibri"/>
                <w:sz w:val="24"/>
                <w:szCs w:val="24"/>
              </w:rPr>
              <w:t>accordance with the principles set out within the submitted flood risk assessment and drainage strategy (by: REFORD, dated: April 2021</w:t>
            </w:r>
            <w:proofErr w:type="gramStart"/>
            <w:r>
              <w:rPr>
                <w:rFonts w:ascii="Calibri" w:hAnsi="Calibri"/>
                <w:sz w:val="24"/>
                <w:szCs w:val="24"/>
              </w:rPr>
              <w:t>).The</w:t>
            </w:r>
            <w:proofErr w:type="gramEnd"/>
            <w:r>
              <w:rPr>
                <w:rFonts w:ascii="Calibri" w:hAnsi="Calibri"/>
                <w:sz w:val="24"/>
                <w:szCs w:val="24"/>
              </w:rPr>
              <w:t xml:space="preserve"> measures shall be fully implemented prior to first occupation of any building and in accordance with the timing / phasing arrangements embodied within the scheme, or within any other period as may subsequently be agreed, in writing, by the local planning authority in consultation with the Lead Local Flood Authority.</w:t>
            </w:r>
          </w:p>
          <w:p w14:paraId="00E3CA9A" w14:textId="77777777" w:rsidR="00304476" w:rsidRDefault="00304476">
            <w:pPr>
              <w:pStyle w:val="TableText"/>
              <w:rPr>
                <w:rFonts w:ascii="Calibri" w:hAnsi="Calibri"/>
                <w:sz w:val="24"/>
                <w:szCs w:val="24"/>
              </w:rPr>
            </w:pPr>
          </w:p>
          <w:p w14:paraId="4D416BF2" w14:textId="77777777" w:rsidR="00304476" w:rsidRDefault="00304476">
            <w:pPr>
              <w:pStyle w:val="TableText"/>
              <w:rPr>
                <w:rFonts w:ascii="Calibri" w:hAnsi="Calibri"/>
                <w:sz w:val="24"/>
                <w:szCs w:val="24"/>
              </w:rPr>
            </w:pPr>
            <w:proofErr w:type="spellStart"/>
            <w:proofErr w:type="gramStart"/>
            <w:r>
              <w:rPr>
                <w:rFonts w:ascii="Calibri" w:hAnsi="Calibri"/>
                <w:sz w:val="24"/>
                <w:szCs w:val="24"/>
              </w:rPr>
              <w:t>Reason:To</w:t>
            </w:r>
            <w:proofErr w:type="spellEnd"/>
            <w:proofErr w:type="gramEnd"/>
            <w:r>
              <w:rPr>
                <w:rFonts w:ascii="Calibri" w:hAnsi="Calibri"/>
                <w:sz w:val="24"/>
                <w:szCs w:val="24"/>
              </w:rPr>
              <w:t xml:space="preserve"> ensure satisfactory sustainable drainage facilities are provided to serve the site in accordance with the Paragraphs 163 and 165 of the National Planning Policy Framework, Planning Practice Guidance and Defra Technical Standards for Sustainable Drainage Systems.</w:t>
            </w:r>
          </w:p>
          <w:p w14:paraId="10CABCDB" w14:textId="77777777" w:rsidR="00003E92" w:rsidRDefault="00003E92">
            <w:pPr>
              <w:pStyle w:val="TableText"/>
              <w:rPr>
                <w:rFonts w:ascii="Calibri" w:hAnsi="Calibri"/>
                <w:sz w:val="24"/>
                <w:szCs w:val="24"/>
              </w:rPr>
            </w:pPr>
          </w:p>
          <w:p w14:paraId="5DB947A5" w14:textId="77777777" w:rsidR="00003E92" w:rsidRDefault="00003E92">
            <w:pPr>
              <w:pStyle w:val="TableText"/>
              <w:rPr>
                <w:rFonts w:ascii="Calibri" w:hAnsi="Calibri"/>
                <w:sz w:val="24"/>
                <w:szCs w:val="24"/>
              </w:rPr>
            </w:pPr>
          </w:p>
          <w:p w14:paraId="6721D253" w14:textId="77777777" w:rsidR="00003E92" w:rsidRDefault="00003E92">
            <w:pPr>
              <w:pStyle w:val="TableText"/>
              <w:rPr>
                <w:rFonts w:ascii="Calibri" w:hAnsi="Calibri"/>
                <w:sz w:val="24"/>
                <w:szCs w:val="24"/>
              </w:rPr>
            </w:pPr>
          </w:p>
          <w:p w14:paraId="68E60B44" w14:textId="134261FA" w:rsidR="00003E92" w:rsidRDefault="00003E92" w:rsidP="00003E92">
            <w:pPr>
              <w:pStyle w:val="TableText"/>
              <w:jc w:val="right"/>
              <w:rPr>
                <w:rFonts w:ascii="Calibri" w:hAnsi="Calibri"/>
                <w:sz w:val="24"/>
                <w:szCs w:val="24"/>
              </w:rPr>
            </w:pPr>
            <w:r>
              <w:rPr>
                <w:rFonts w:ascii="Calibri" w:hAnsi="Calibri"/>
                <w:sz w:val="24"/>
                <w:szCs w:val="24"/>
              </w:rPr>
              <w:t>P.T.O.</w:t>
            </w:r>
          </w:p>
        </w:tc>
      </w:tr>
      <w:tr w:rsidR="00304476" w:rsidRPr="00DD62CA" w14:paraId="745597FF" w14:textId="77777777" w:rsidTr="003243B5">
        <w:trPr>
          <w:cantSplit/>
          <w:trHeight w:val="527"/>
        </w:trPr>
        <w:tc>
          <w:tcPr>
            <w:tcW w:w="988" w:type="dxa"/>
          </w:tcPr>
          <w:p w14:paraId="5E70C5D2" w14:textId="77777777" w:rsidR="00304476" w:rsidRPr="00DD62CA" w:rsidRDefault="00304476">
            <w:pPr>
              <w:pStyle w:val="TableText"/>
              <w:numPr>
                <w:ilvl w:val="0"/>
                <w:numId w:val="3"/>
              </w:numPr>
              <w:rPr>
                <w:rFonts w:ascii="Calibri" w:hAnsi="Calibri"/>
                <w:sz w:val="24"/>
                <w:szCs w:val="24"/>
              </w:rPr>
            </w:pPr>
          </w:p>
        </w:tc>
        <w:tc>
          <w:tcPr>
            <w:tcW w:w="9365" w:type="dxa"/>
            <w:gridSpan w:val="2"/>
          </w:tcPr>
          <w:p w14:paraId="7750BFDC" w14:textId="77777777" w:rsidR="00304476" w:rsidRDefault="00304476">
            <w:pPr>
              <w:pStyle w:val="TableText"/>
              <w:rPr>
                <w:rFonts w:ascii="Calibri" w:hAnsi="Calibri"/>
                <w:sz w:val="24"/>
                <w:szCs w:val="24"/>
              </w:rPr>
            </w:pPr>
            <w:r>
              <w:rPr>
                <w:rFonts w:ascii="Calibri" w:hAnsi="Calibri"/>
                <w:sz w:val="24"/>
                <w:szCs w:val="24"/>
              </w:rPr>
              <w:t>No development shall commence until a final, detailed surface water sustainable drainage scheme for the site has been submitted to, and approved in writing by, the local planning authority.</w:t>
            </w:r>
          </w:p>
          <w:p w14:paraId="600B4341" w14:textId="77777777" w:rsidR="00304476" w:rsidRDefault="00304476">
            <w:pPr>
              <w:pStyle w:val="TableText"/>
              <w:rPr>
                <w:rFonts w:ascii="Calibri" w:hAnsi="Calibri"/>
                <w:sz w:val="24"/>
                <w:szCs w:val="24"/>
              </w:rPr>
            </w:pPr>
            <w:r>
              <w:rPr>
                <w:rFonts w:ascii="Calibri" w:hAnsi="Calibri"/>
                <w:sz w:val="24"/>
                <w:szCs w:val="24"/>
              </w:rPr>
              <w:t>The detailed sustainable drainage scheme shall be based upon the site-specific flood risk assessment submitted and the sustainable drainage principles set out in the National Planning Policy Framework, Planning Practice Guidance and Defra Technical Standards for Sustainable Drainage Systems. No surface water shall be allowed to discharge to the public foul sewer(s), either directly or indirectly. The detailed sustainable drainage scheme shall include, as a minimum:</w:t>
            </w:r>
          </w:p>
          <w:p w14:paraId="02B56DB2" w14:textId="77777777" w:rsidR="00304476" w:rsidRDefault="00304476">
            <w:pPr>
              <w:pStyle w:val="TableText"/>
              <w:rPr>
                <w:rFonts w:ascii="Calibri" w:hAnsi="Calibri"/>
                <w:sz w:val="24"/>
                <w:szCs w:val="24"/>
              </w:rPr>
            </w:pPr>
            <w:r>
              <w:rPr>
                <w:rFonts w:ascii="Calibri" w:hAnsi="Calibri"/>
                <w:sz w:val="24"/>
                <w:szCs w:val="24"/>
              </w:rPr>
              <w:t>a) Final sustainable drainage plans, appropriately labelled to include:</w:t>
            </w:r>
          </w:p>
          <w:p w14:paraId="4FFD8153" w14:textId="77777777" w:rsidR="00304476" w:rsidRDefault="00304476">
            <w:pPr>
              <w:pStyle w:val="TableText"/>
              <w:rPr>
                <w:rFonts w:ascii="Calibri" w:hAnsi="Calibri"/>
                <w:sz w:val="24"/>
                <w:szCs w:val="24"/>
              </w:rPr>
            </w:pPr>
            <w:r>
              <w:rPr>
                <w:rFonts w:ascii="Calibri" w:hAnsi="Calibri"/>
                <w:sz w:val="24"/>
                <w:szCs w:val="24"/>
              </w:rPr>
              <w:t xml:space="preserve">i. A final surface water drainage layout plan showing all pipe and structure </w:t>
            </w:r>
          </w:p>
          <w:p w14:paraId="6A2C282F" w14:textId="77777777" w:rsidR="00304476" w:rsidRDefault="00304476">
            <w:pPr>
              <w:pStyle w:val="TableText"/>
              <w:rPr>
                <w:rFonts w:ascii="Calibri" w:hAnsi="Calibri"/>
                <w:sz w:val="24"/>
                <w:szCs w:val="24"/>
              </w:rPr>
            </w:pPr>
            <w:r>
              <w:rPr>
                <w:rFonts w:ascii="Calibri" w:hAnsi="Calibri"/>
                <w:sz w:val="24"/>
                <w:szCs w:val="24"/>
              </w:rPr>
              <w:t xml:space="preserve">references, dimensions and design </w:t>
            </w:r>
            <w:proofErr w:type="gramStart"/>
            <w:r>
              <w:rPr>
                <w:rFonts w:ascii="Calibri" w:hAnsi="Calibri"/>
                <w:sz w:val="24"/>
                <w:szCs w:val="24"/>
              </w:rPr>
              <w:t>levels;</w:t>
            </w:r>
            <w:proofErr w:type="gramEnd"/>
          </w:p>
          <w:p w14:paraId="36943ABA" w14:textId="77777777" w:rsidR="00304476" w:rsidRDefault="00304476">
            <w:pPr>
              <w:pStyle w:val="TableText"/>
              <w:rPr>
                <w:rFonts w:ascii="Calibri" w:hAnsi="Calibri"/>
                <w:sz w:val="24"/>
                <w:szCs w:val="24"/>
              </w:rPr>
            </w:pPr>
            <w:r>
              <w:rPr>
                <w:rFonts w:ascii="Calibri" w:hAnsi="Calibri"/>
                <w:sz w:val="24"/>
                <w:szCs w:val="24"/>
              </w:rPr>
              <w:t xml:space="preserve">ii. A plan identifying the areas contributing to the surface water drainage network, </w:t>
            </w:r>
          </w:p>
          <w:p w14:paraId="1449448B" w14:textId="77777777" w:rsidR="00304476" w:rsidRDefault="00304476">
            <w:pPr>
              <w:pStyle w:val="TableText"/>
              <w:rPr>
                <w:rFonts w:ascii="Calibri" w:hAnsi="Calibri"/>
                <w:sz w:val="24"/>
                <w:szCs w:val="24"/>
              </w:rPr>
            </w:pPr>
            <w:r>
              <w:rPr>
                <w:rFonts w:ascii="Calibri" w:hAnsi="Calibri"/>
                <w:sz w:val="24"/>
                <w:szCs w:val="24"/>
              </w:rPr>
              <w:t xml:space="preserve">including surface water flows from outside the curtilage as </w:t>
            </w:r>
            <w:proofErr w:type="gramStart"/>
            <w:r>
              <w:rPr>
                <w:rFonts w:ascii="Calibri" w:hAnsi="Calibri"/>
                <w:sz w:val="24"/>
                <w:szCs w:val="24"/>
              </w:rPr>
              <w:t>necessary;</w:t>
            </w:r>
            <w:proofErr w:type="gramEnd"/>
          </w:p>
          <w:p w14:paraId="3B6149D1" w14:textId="77777777" w:rsidR="00304476" w:rsidRDefault="00304476">
            <w:pPr>
              <w:pStyle w:val="TableText"/>
              <w:rPr>
                <w:rFonts w:ascii="Calibri" w:hAnsi="Calibri"/>
                <w:sz w:val="24"/>
                <w:szCs w:val="24"/>
              </w:rPr>
            </w:pPr>
            <w:r>
              <w:rPr>
                <w:rFonts w:ascii="Calibri" w:hAnsi="Calibri"/>
                <w:sz w:val="24"/>
                <w:szCs w:val="24"/>
              </w:rPr>
              <w:t xml:space="preserve">iii. Details of all sustainable drainage components, including landscape drawings </w:t>
            </w:r>
          </w:p>
          <w:p w14:paraId="737FEE1F" w14:textId="77777777" w:rsidR="00304476" w:rsidRDefault="00304476">
            <w:pPr>
              <w:pStyle w:val="TableText"/>
              <w:rPr>
                <w:rFonts w:ascii="Calibri" w:hAnsi="Calibri"/>
                <w:sz w:val="24"/>
                <w:szCs w:val="24"/>
              </w:rPr>
            </w:pPr>
            <w:r>
              <w:rPr>
                <w:rFonts w:ascii="Calibri" w:hAnsi="Calibri"/>
                <w:sz w:val="24"/>
                <w:szCs w:val="24"/>
              </w:rPr>
              <w:t xml:space="preserve">showing topography and slope gradient as </w:t>
            </w:r>
            <w:proofErr w:type="gramStart"/>
            <w:r>
              <w:rPr>
                <w:rFonts w:ascii="Calibri" w:hAnsi="Calibri"/>
                <w:sz w:val="24"/>
                <w:szCs w:val="24"/>
              </w:rPr>
              <w:t>appropriate;</w:t>
            </w:r>
            <w:proofErr w:type="gramEnd"/>
          </w:p>
          <w:p w14:paraId="3FCC3CFB" w14:textId="77777777" w:rsidR="00304476" w:rsidRDefault="00304476">
            <w:pPr>
              <w:pStyle w:val="TableText"/>
              <w:rPr>
                <w:rFonts w:ascii="Calibri" w:hAnsi="Calibri"/>
                <w:sz w:val="24"/>
                <w:szCs w:val="24"/>
              </w:rPr>
            </w:pPr>
            <w:r>
              <w:rPr>
                <w:rFonts w:ascii="Calibri" w:hAnsi="Calibri"/>
                <w:sz w:val="24"/>
                <w:szCs w:val="24"/>
              </w:rPr>
              <w:t xml:space="preserve">iv. Flood water exceedance routes in accordance with Defra Technical Standards for Sustainable Drainage </w:t>
            </w:r>
            <w:proofErr w:type="gramStart"/>
            <w:r>
              <w:rPr>
                <w:rFonts w:ascii="Calibri" w:hAnsi="Calibri"/>
                <w:sz w:val="24"/>
                <w:szCs w:val="24"/>
              </w:rPr>
              <w:t>Systems;</w:t>
            </w:r>
            <w:proofErr w:type="gramEnd"/>
            <w:r>
              <w:rPr>
                <w:rFonts w:ascii="Calibri" w:hAnsi="Calibri"/>
                <w:sz w:val="24"/>
                <w:szCs w:val="24"/>
              </w:rPr>
              <w:t xml:space="preserve"> </w:t>
            </w:r>
          </w:p>
          <w:p w14:paraId="45620230" w14:textId="77777777" w:rsidR="00304476" w:rsidRDefault="00304476">
            <w:pPr>
              <w:pStyle w:val="TableText"/>
              <w:rPr>
                <w:rFonts w:ascii="Calibri" w:hAnsi="Calibri"/>
                <w:sz w:val="24"/>
                <w:szCs w:val="24"/>
              </w:rPr>
            </w:pPr>
            <w:r>
              <w:rPr>
                <w:rFonts w:ascii="Calibri" w:hAnsi="Calibri"/>
                <w:sz w:val="24"/>
                <w:szCs w:val="24"/>
              </w:rPr>
              <w:t xml:space="preserve">v. Finished Floor Levels (FFL) in AOD with adjacent ground levels for all sides of each </w:t>
            </w:r>
            <w:proofErr w:type="gramStart"/>
            <w:r>
              <w:rPr>
                <w:rFonts w:ascii="Calibri" w:hAnsi="Calibri"/>
                <w:sz w:val="24"/>
                <w:szCs w:val="24"/>
              </w:rPr>
              <w:t>building;</w:t>
            </w:r>
            <w:proofErr w:type="gramEnd"/>
          </w:p>
          <w:p w14:paraId="3F26FE30" w14:textId="77777777" w:rsidR="00304476" w:rsidRDefault="00304476">
            <w:pPr>
              <w:pStyle w:val="TableText"/>
              <w:rPr>
                <w:rFonts w:ascii="Calibri" w:hAnsi="Calibri"/>
                <w:sz w:val="24"/>
                <w:szCs w:val="24"/>
              </w:rPr>
            </w:pPr>
            <w:r>
              <w:rPr>
                <w:rFonts w:ascii="Calibri" w:hAnsi="Calibri"/>
                <w:sz w:val="24"/>
                <w:szCs w:val="24"/>
              </w:rPr>
              <w:t xml:space="preserve">vi. Details of proposals to collect and mitigate surface water runoff from the </w:t>
            </w:r>
          </w:p>
          <w:p w14:paraId="4CCB9AF7" w14:textId="77777777" w:rsidR="00304476" w:rsidRDefault="00304476">
            <w:pPr>
              <w:pStyle w:val="TableText"/>
              <w:rPr>
                <w:rFonts w:ascii="Calibri" w:hAnsi="Calibri"/>
                <w:sz w:val="24"/>
                <w:szCs w:val="24"/>
              </w:rPr>
            </w:pPr>
            <w:r>
              <w:rPr>
                <w:rFonts w:ascii="Calibri" w:hAnsi="Calibri"/>
                <w:sz w:val="24"/>
                <w:szCs w:val="24"/>
              </w:rPr>
              <w:t>development boundary; and</w:t>
            </w:r>
          </w:p>
          <w:p w14:paraId="3EAD0611" w14:textId="77777777" w:rsidR="00304476" w:rsidRDefault="00304476">
            <w:pPr>
              <w:pStyle w:val="TableText"/>
              <w:rPr>
                <w:rFonts w:ascii="Calibri" w:hAnsi="Calibri"/>
                <w:sz w:val="24"/>
                <w:szCs w:val="24"/>
              </w:rPr>
            </w:pPr>
            <w:r>
              <w:rPr>
                <w:rFonts w:ascii="Calibri" w:hAnsi="Calibri"/>
                <w:sz w:val="24"/>
                <w:szCs w:val="24"/>
              </w:rPr>
              <w:t xml:space="preserve">vii. Measures taken to manage the quality of the surface water runoff to prevent pollution, protect groundwater and surface waters, and deliver suitably clean water to sustainable drainage </w:t>
            </w:r>
            <w:proofErr w:type="gramStart"/>
            <w:r>
              <w:rPr>
                <w:rFonts w:ascii="Calibri" w:hAnsi="Calibri"/>
                <w:sz w:val="24"/>
                <w:szCs w:val="24"/>
              </w:rPr>
              <w:t>components;</w:t>
            </w:r>
            <w:proofErr w:type="gramEnd"/>
          </w:p>
          <w:p w14:paraId="4FBEDA5A" w14:textId="77777777" w:rsidR="00304476" w:rsidRDefault="00304476">
            <w:pPr>
              <w:pStyle w:val="TableText"/>
              <w:rPr>
                <w:rFonts w:ascii="Calibri" w:hAnsi="Calibri"/>
                <w:sz w:val="24"/>
                <w:szCs w:val="24"/>
              </w:rPr>
            </w:pPr>
            <w:r>
              <w:rPr>
                <w:rFonts w:ascii="Calibri" w:hAnsi="Calibri"/>
                <w:sz w:val="24"/>
                <w:szCs w:val="24"/>
              </w:rPr>
              <w:t xml:space="preserve">b) A full set of sustainable drainage flow calculations for the surface water drainage network. The calculations must show the full network design criteria, pipeline schedules and simulation outputs for the 1 in 1 year, 1 in 30 year and 1 in </w:t>
            </w:r>
            <w:proofErr w:type="gramStart"/>
            <w:r>
              <w:rPr>
                <w:rFonts w:ascii="Calibri" w:hAnsi="Calibri"/>
                <w:sz w:val="24"/>
                <w:szCs w:val="24"/>
              </w:rPr>
              <w:t>100 year</w:t>
            </w:r>
            <w:proofErr w:type="gramEnd"/>
            <w:r>
              <w:rPr>
                <w:rFonts w:ascii="Calibri" w:hAnsi="Calibri"/>
                <w:sz w:val="24"/>
                <w:szCs w:val="24"/>
              </w:rPr>
              <w:t xml:space="preserve"> return period, plus an additional 40% allowance for climate change and a 10% allowance for urban creep. Surface water run-off must not exceed the existing pre-development surface water runoff rates and volumes for the corresponding rainfall intensity. </w:t>
            </w:r>
          </w:p>
          <w:p w14:paraId="1A055404" w14:textId="77777777" w:rsidR="00304476" w:rsidRDefault="00304476">
            <w:pPr>
              <w:pStyle w:val="TableText"/>
              <w:rPr>
                <w:rFonts w:ascii="Calibri" w:hAnsi="Calibri"/>
                <w:sz w:val="24"/>
                <w:szCs w:val="24"/>
              </w:rPr>
            </w:pPr>
            <w:r>
              <w:rPr>
                <w:rFonts w:ascii="Calibri" w:hAnsi="Calibri"/>
                <w:sz w:val="24"/>
                <w:szCs w:val="24"/>
              </w:rPr>
              <w:t xml:space="preserve">The scheme shall be implemented in accordance with the approved details prior to first occupation of any of the approved dwellings. </w:t>
            </w:r>
          </w:p>
          <w:p w14:paraId="74CD261C" w14:textId="77777777" w:rsidR="00304476" w:rsidRDefault="00304476">
            <w:pPr>
              <w:pStyle w:val="TableText"/>
              <w:rPr>
                <w:rFonts w:ascii="Calibri" w:hAnsi="Calibri"/>
                <w:sz w:val="24"/>
                <w:szCs w:val="24"/>
              </w:rPr>
            </w:pPr>
          </w:p>
          <w:p w14:paraId="76BD9E0E" w14:textId="77777777" w:rsidR="00304476" w:rsidRDefault="00304476">
            <w:pPr>
              <w:pStyle w:val="TableText"/>
              <w:rPr>
                <w:rFonts w:ascii="Calibri" w:hAnsi="Calibri"/>
                <w:sz w:val="24"/>
                <w:szCs w:val="24"/>
              </w:rPr>
            </w:pPr>
            <w:r>
              <w:rPr>
                <w:rFonts w:ascii="Calibri" w:hAnsi="Calibri"/>
                <w:sz w:val="24"/>
                <w:szCs w:val="24"/>
              </w:rPr>
              <w:t>Reason:</w:t>
            </w:r>
            <w:r w:rsidR="00003E92">
              <w:rPr>
                <w:rFonts w:ascii="Calibri" w:hAnsi="Calibri"/>
                <w:sz w:val="24"/>
                <w:szCs w:val="24"/>
              </w:rPr>
              <w:t xml:space="preserve">  </w:t>
            </w:r>
            <w:r>
              <w:rPr>
                <w:rFonts w:ascii="Calibri" w:hAnsi="Calibri"/>
                <w:sz w:val="24"/>
                <w:szCs w:val="24"/>
              </w:rPr>
              <w:t xml:space="preserve">To ensure satisfactory sustainable drainage facilities are provided to serve the site in accordance with the Paragraphs 163 and 165 of the National Planning Policy Framework, Planning Practice Guidance and Defra Technical Standards for Sustainable Drainage Systems. </w:t>
            </w:r>
          </w:p>
          <w:p w14:paraId="47107438" w14:textId="77777777" w:rsidR="00003E92" w:rsidRDefault="00003E92">
            <w:pPr>
              <w:pStyle w:val="TableText"/>
              <w:rPr>
                <w:rFonts w:ascii="Calibri" w:hAnsi="Calibri"/>
                <w:sz w:val="24"/>
                <w:szCs w:val="24"/>
              </w:rPr>
            </w:pPr>
          </w:p>
          <w:p w14:paraId="179F8A77" w14:textId="77777777" w:rsidR="00003E92" w:rsidRDefault="00003E92">
            <w:pPr>
              <w:pStyle w:val="TableText"/>
              <w:rPr>
                <w:rFonts w:ascii="Calibri" w:hAnsi="Calibri"/>
                <w:sz w:val="24"/>
                <w:szCs w:val="24"/>
              </w:rPr>
            </w:pPr>
          </w:p>
          <w:p w14:paraId="2761F736" w14:textId="0168E7F6" w:rsidR="00003E92" w:rsidRDefault="00003E92" w:rsidP="00003E92">
            <w:pPr>
              <w:pStyle w:val="TableText"/>
              <w:jc w:val="right"/>
              <w:rPr>
                <w:rFonts w:ascii="Calibri" w:hAnsi="Calibri"/>
                <w:sz w:val="24"/>
                <w:szCs w:val="24"/>
              </w:rPr>
            </w:pPr>
            <w:r>
              <w:rPr>
                <w:rFonts w:ascii="Calibri" w:hAnsi="Calibri"/>
                <w:sz w:val="24"/>
                <w:szCs w:val="24"/>
              </w:rPr>
              <w:t>P.T.O.</w:t>
            </w:r>
          </w:p>
        </w:tc>
      </w:tr>
      <w:tr w:rsidR="00304476" w:rsidRPr="00DD62CA" w14:paraId="36178011" w14:textId="77777777" w:rsidTr="003243B5">
        <w:trPr>
          <w:cantSplit/>
          <w:trHeight w:val="527"/>
        </w:trPr>
        <w:tc>
          <w:tcPr>
            <w:tcW w:w="988" w:type="dxa"/>
          </w:tcPr>
          <w:p w14:paraId="26A55A67" w14:textId="77777777" w:rsidR="00304476" w:rsidRPr="00DD62CA" w:rsidRDefault="00304476">
            <w:pPr>
              <w:pStyle w:val="TableText"/>
              <w:numPr>
                <w:ilvl w:val="0"/>
                <w:numId w:val="3"/>
              </w:numPr>
              <w:rPr>
                <w:rFonts w:ascii="Calibri" w:hAnsi="Calibri"/>
                <w:sz w:val="24"/>
                <w:szCs w:val="24"/>
              </w:rPr>
            </w:pPr>
          </w:p>
        </w:tc>
        <w:tc>
          <w:tcPr>
            <w:tcW w:w="9365" w:type="dxa"/>
            <w:gridSpan w:val="2"/>
          </w:tcPr>
          <w:p w14:paraId="7B6E49AB" w14:textId="77777777" w:rsidR="00304476" w:rsidRDefault="00304476">
            <w:pPr>
              <w:pStyle w:val="TableText"/>
              <w:rPr>
                <w:rFonts w:ascii="Calibri" w:hAnsi="Calibri"/>
                <w:sz w:val="24"/>
                <w:szCs w:val="24"/>
              </w:rPr>
            </w:pPr>
            <w:r>
              <w:rPr>
                <w:rFonts w:ascii="Calibri" w:hAnsi="Calibri"/>
                <w:sz w:val="24"/>
                <w:szCs w:val="24"/>
              </w:rPr>
              <w:t xml:space="preserve">No building hereby permitted shall be occupied until a Verification Report and </w:t>
            </w:r>
          </w:p>
          <w:p w14:paraId="02920CE4" w14:textId="77777777" w:rsidR="00304476" w:rsidRDefault="00304476">
            <w:pPr>
              <w:pStyle w:val="TableText"/>
              <w:rPr>
                <w:rFonts w:ascii="Calibri" w:hAnsi="Calibri"/>
                <w:sz w:val="24"/>
                <w:szCs w:val="24"/>
              </w:rPr>
            </w:pPr>
            <w:r>
              <w:rPr>
                <w:rFonts w:ascii="Calibri" w:hAnsi="Calibri"/>
                <w:sz w:val="24"/>
                <w:szCs w:val="24"/>
              </w:rPr>
              <w:t xml:space="preserve">Operation and Maintenance Plan for the lifetime of the development, pertaining to the surface water drainage system and prepared by a suitably competent person, has been submitted to and approved by the Local Planning Authority. </w:t>
            </w:r>
          </w:p>
          <w:p w14:paraId="1CC0DE0F" w14:textId="77777777" w:rsidR="00304476" w:rsidRDefault="00304476">
            <w:pPr>
              <w:pStyle w:val="TableText"/>
              <w:rPr>
                <w:rFonts w:ascii="Calibri" w:hAnsi="Calibri"/>
                <w:sz w:val="24"/>
                <w:szCs w:val="24"/>
              </w:rPr>
            </w:pPr>
            <w:r>
              <w:rPr>
                <w:rFonts w:ascii="Calibri" w:hAnsi="Calibri"/>
                <w:sz w:val="24"/>
                <w:szCs w:val="24"/>
              </w:rPr>
              <w:t>The Verification Report must demonstrate that the sustainable drainage system has been constructed as per the agreed scheme (or detail any minor variations), and contain information and evidence (including photographs) of details and locations(including national grid reference) of inlets, outlets and control structures; landscape plans; full as built drawings; information pertinent to the installation of those items identified on the critical drainage assets drawing; and, the submission of an final 'operation and maintenance manual' for the sustainable drainage scheme as constructed.</w:t>
            </w:r>
          </w:p>
          <w:p w14:paraId="368077C5" w14:textId="77777777" w:rsidR="00304476" w:rsidRDefault="00304476">
            <w:pPr>
              <w:pStyle w:val="TableText"/>
              <w:rPr>
                <w:rFonts w:ascii="Calibri" w:hAnsi="Calibri"/>
                <w:sz w:val="24"/>
                <w:szCs w:val="24"/>
              </w:rPr>
            </w:pPr>
            <w:r>
              <w:rPr>
                <w:rFonts w:ascii="Calibri" w:hAnsi="Calibri"/>
                <w:sz w:val="24"/>
                <w:szCs w:val="24"/>
              </w:rPr>
              <w:t xml:space="preserve">Details of appropriate operational, maintenance and access requirements for each sustainable drainage component are to be provided, with reference to published guidance, through an appropriate Operation and Maintenance Plan for the lifetime of the development as constructed. This shall include arrangements for adoption by an appropriate public body or statutory undertaker, and/or management and maintenance by a Management Company and any means of access for maintenance and easements, where applicable. Thereafter the drainage system shall be retained, </w:t>
            </w:r>
            <w:proofErr w:type="gramStart"/>
            <w:r>
              <w:rPr>
                <w:rFonts w:ascii="Calibri" w:hAnsi="Calibri"/>
                <w:sz w:val="24"/>
                <w:szCs w:val="24"/>
              </w:rPr>
              <w:t>managed</w:t>
            </w:r>
            <w:proofErr w:type="gramEnd"/>
            <w:r>
              <w:rPr>
                <w:rFonts w:ascii="Calibri" w:hAnsi="Calibri"/>
                <w:sz w:val="24"/>
                <w:szCs w:val="24"/>
              </w:rPr>
              <w:t xml:space="preserve"> and maintained in accordance with the approved details.</w:t>
            </w:r>
          </w:p>
          <w:p w14:paraId="2DC98B2C" w14:textId="77777777" w:rsidR="00304476" w:rsidRDefault="00304476">
            <w:pPr>
              <w:pStyle w:val="TableText"/>
              <w:rPr>
                <w:rFonts w:ascii="Calibri" w:hAnsi="Calibri"/>
                <w:sz w:val="24"/>
                <w:szCs w:val="24"/>
              </w:rPr>
            </w:pPr>
          </w:p>
          <w:p w14:paraId="52134033" w14:textId="77777777" w:rsidR="00304476" w:rsidRDefault="00304476">
            <w:pPr>
              <w:pStyle w:val="TableText"/>
              <w:rPr>
                <w:rFonts w:ascii="Calibri" w:hAnsi="Calibri"/>
                <w:sz w:val="24"/>
                <w:szCs w:val="24"/>
              </w:rPr>
            </w:pPr>
            <w:r>
              <w:rPr>
                <w:rFonts w:ascii="Calibri" w:hAnsi="Calibri"/>
                <w:sz w:val="24"/>
                <w:szCs w:val="24"/>
              </w:rPr>
              <w:t>REASON:</w:t>
            </w:r>
            <w:r w:rsidR="00003E92">
              <w:rPr>
                <w:rFonts w:ascii="Calibri" w:hAnsi="Calibri"/>
                <w:sz w:val="24"/>
                <w:szCs w:val="24"/>
              </w:rPr>
              <w:t xml:space="preserve"> </w:t>
            </w:r>
            <w:r>
              <w:rPr>
                <w:rFonts w:ascii="Calibri" w:hAnsi="Calibri"/>
                <w:sz w:val="24"/>
                <w:szCs w:val="24"/>
              </w:rPr>
              <w:t xml:space="preserve">To ensure that flood risks from development to the future users of the land and neighbouring land are minimised, together with those risks to controlled waters, </w:t>
            </w:r>
            <w:proofErr w:type="gramStart"/>
            <w:r>
              <w:rPr>
                <w:rFonts w:ascii="Calibri" w:hAnsi="Calibri"/>
                <w:sz w:val="24"/>
                <w:szCs w:val="24"/>
              </w:rPr>
              <w:t>property</w:t>
            </w:r>
            <w:proofErr w:type="gramEnd"/>
            <w:r>
              <w:rPr>
                <w:rFonts w:ascii="Calibri" w:hAnsi="Calibri"/>
                <w:sz w:val="24"/>
                <w:szCs w:val="24"/>
              </w:rPr>
              <w:t xml:space="preserve"> and ecological systems, and to ensure that the development as constructed is compliant with and subsequently maintained pursuant to the requirements of Paragraph 165 of the National Planning Policy Framework.</w:t>
            </w:r>
          </w:p>
          <w:p w14:paraId="3089EB60" w14:textId="3D1B0ECA" w:rsidR="00003E92" w:rsidRDefault="00003E92">
            <w:pPr>
              <w:pStyle w:val="TableText"/>
              <w:rPr>
                <w:rFonts w:ascii="Calibri" w:hAnsi="Calibri"/>
                <w:sz w:val="24"/>
                <w:szCs w:val="24"/>
              </w:rPr>
            </w:pPr>
          </w:p>
        </w:tc>
      </w:tr>
      <w:tr w:rsidR="00304476" w:rsidRPr="00DD62CA" w14:paraId="398D10F3" w14:textId="77777777" w:rsidTr="003243B5">
        <w:trPr>
          <w:cantSplit/>
          <w:trHeight w:val="527"/>
        </w:trPr>
        <w:tc>
          <w:tcPr>
            <w:tcW w:w="988" w:type="dxa"/>
          </w:tcPr>
          <w:p w14:paraId="011FA35C" w14:textId="77777777" w:rsidR="00304476" w:rsidRPr="00DD62CA" w:rsidRDefault="00304476">
            <w:pPr>
              <w:pStyle w:val="TableText"/>
              <w:numPr>
                <w:ilvl w:val="0"/>
                <w:numId w:val="3"/>
              </w:numPr>
              <w:rPr>
                <w:rFonts w:ascii="Calibri" w:hAnsi="Calibri"/>
                <w:sz w:val="24"/>
                <w:szCs w:val="24"/>
              </w:rPr>
            </w:pPr>
          </w:p>
        </w:tc>
        <w:tc>
          <w:tcPr>
            <w:tcW w:w="9365" w:type="dxa"/>
            <w:gridSpan w:val="2"/>
          </w:tcPr>
          <w:p w14:paraId="2B10A861" w14:textId="77777777" w:rsidR="00304476" w:rsidRDefault="00304476">
            <w:pPr>
              <w:pStyle w:val="TableText"/>
              <w:rPr>
                <w:rFonts w:ascii="Calibri" w:hAnsi="Calibri"/>
                <w:sz w:val="24"/>
                <w:szCs w:val="24"/>
              </w:rPr>
            </w:pPr>
            <w:r>
              <w:rPr>
                <w:rFonts w:ascii="Calibri" w:hAnsi="Calibri"/>
                <w:sz w:val="24"/>
                <w:szCs w:val="24"/>
              </w:rPr>
              <w:t xml:space="preserve">Prior to the first occupation of the development hereby approved details of the provision of electric vehicle charging points within the boundary of the site shall have been submitted to and approved in writing by the local planning authority. These shall have been made available for </w:t>
            </w:r>
            <w:proofErr w:type="gramStart"/>
            <w:r>
              <w:rPr>
                <w:rFonts w:ascii="Calibri" w:hAnsi="Calibri"/>
                <w:sz w:val="24"/>
                <w:szCs w:val="24"/>
              </w:rPr>
              <w:t>use  prior</w:t>
            </w:r>
            <w:proofErr w:type="gramEnd"/>
            <w:r>
              <w:rPr>
                <w:rFonts w:ascii="Calibri" w:hAnsi="Calibri"/>
                <w:sz w:val="24"/>
                <w:szCs w:val="24"/>
              </w:rPr>
              <w:t xml:space="preserve"> to the first occupation of the building and thereafter retained as such.</w:t>
            </w:r>
          </w:p>
          <w:p w14:paraId="7801B93F" w14:textId="77777777" w:rsidR="00304476" w:rsidRDefault="00304476">
            <w:pPr>
              <w:pStyle w:val="TableText"/>
              <w:rPr>
                <w:rFonts w:ascii="Calibri" w:hAnsi="Calibri"/>
                <w:sz w:val="24"/>
                <w:szCs w:val="24"/>
              </w:rPr>
            </w:pPr>
          </w:p>
          <w:p w14:paraId="4B546477" w14:textId="77777777" w:rsidR="00304476" w:rsidRDefault="00304476">
            <w:pPr>
              <w:pStyle w:val="TableText"/>
              <w:rPr>
                <w:rFonts w:ascii="Calibri" w:hAnsi="Calibri"/>
                <w:sz w:val="24"/>
                <w:szCs w:val="24"/>
              </w:rPr>
            </w:pPr>
            <w:r>
              <w:rPr>
                <w:rFonts w:ascii="Calibri" w:hAnsi="Calibri"/>
                <w:sz w:val="24"/>
                <w:szCs w:val="24"/>
              </w:rPr>
              <w:t>REASON: To contribute towards sustainable transport objectives and the reduction of harmful vehicle emissions.</w:t>
            </w:r>
          </w:p>
          <w:p w14:paraId="14B83F05" w14:textId="77777777" w:rsidR="00304476" w:rsidRDefault="00304476">
            <w:pPr>
              <w:pStyle w:val="TableText"/>
              <w:rPr>
                <w:rFonts w:ascii="Calibri" w:hAnsi="Calibri"/>
                <w:sz w:val="24"/>
                <w:szCs w:val="24"/>
              </w:rPr>
            </w:pPr>
          </w:p>
          <w:p w14:paraId="35CAA0F1" w14:textId="7F9F1366" w:rsidR="00304476" w:rsidRDefault="00304476">
            <w:pPr>
              <w:pStyle w:val="TableText"/>
              <w:rPr>
                <w:rFonts w:ascii="Calibri" w:hAnsi="Calibri"/>
                <w:sz w:val="24"/>
                <w:szCs w:val="24"/>
              </w:rPr>
            </w:pPr>
          </w:p>
        </w:tc>
      </w:tr>
    </w:tbl>
    <w:p w14:paraId="489A69CC"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66D99212"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93"/>
        <w:gridCol w:w="9583"/>
      </w:tblGrid>
      <w:tr w:rsidR="002F3ADA" w:rsidRPr="00DD62CA" w14:paraId="5F6C9B63" w14:textId="77777777" w:rsidTr="003243B5">
        <w:tc>
          <w:tcPr>
            <w:tcW w:w="993" w:type="dxa"/>
          </w:tcPr>
          <w:p w14:paraId="43C5AA02" w14:textId="77777777" w:rsidR="002F3ADA" w:rsidRPr="00DD62CA" w:rsidRDefault="002F3ADA">
            <w:pPr>
              <w:pStyle w:val="TableText"/>
              <w:numPr>
                <w:ilvl w:val="0"/>
                <w:numId w:val="1"/>
              </w:numPr>
              <w:rPr>
                <w:rFonts w:ascii="Calibri" w:hAnsi="Calibri"/>
                <w:sz w:val="24"/>
                <w:szCs w:val="24"/>
              </w:rPr>
            </w:pPr>
          </w:p>
        </w:tc>
        <w:tc>
          <w:tcPr>
            <w:tcW w:w="9583" w:type="dxa"/>
          </w:tcPr>
          <w:p w14:paraId="1117F708"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254DE24B" w14:textId="77777777" w:rsidTr="003243B5">
        <w:tc>
          <w:tcPr>
            <w:tcW w:w="993" w:type="dxa"/>
          </w:tcPr>
          <w:p w14:paraId="6492089E" w14:textId="77777777" w:rsidR="002F3ADA" w:rsidRPr="00DD62CA" w:rsidRDefault="002F3ADA">
            <w:pPr>
              <w:pStyle w:val="TableText"/>
              <w:numPr>
                <w:ilvl w:val="0"/>
                <w:numId w:val="1"/>
              </w:numPr>
              <w:rPr>
                <w:rFonts w:ascii="Calibri" w:hAnsi="Calibri"/>
                <w:sz w:val="24"/>
                <w:szCs w:val="24"/>
              </w:rPr>
            </w:pPr>
          </w:p>
        </w:tc>
        <w:tc>
          <w:tcPr>
            <w:tcW w:w="9583" w:type="dxa"/>
          </w:tcPr>
          <w:p w14:paraId="51618591"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39FC5E76" w14:textId="77777777" w:rsidTr="003243B5">
        <w:tc>
          <w:tcPr>
            <w:tcW w:w="993" w:type="dxa"/>
          </w:tcPr>
          <w:p w14:paraId="37EF3030" w14:textId="77777777" w:rsidR="0070149C" w:rsidRPr="00DD62CA" w:rsidRDefault="0070149C">
            <w:pPr>
              <w:pStyle w:val="TableText"/>
              <w:numPr>
                <w:ilvl w:val="0"/>
                <w:numId w:val="1"/>
              </w:numPr>
              <w:rPr>
                <w:rFonts w:ascii="Calibri" w:hAnsi="Calibri"/>
                <w:sz w:val="24"/>
                <w:szCs w:val="24"/>
              </w:rPr>
            </w:pPr>
          </w:p>
        </w:tc>
        <w:tc>
          <w:tcPr>
            <w:tcW w:w="9583" w:type="dxa"/>
          </w:tcPr>
          <w:p w14:paraId="70BE236E" w14:textId="77777777" w:rsidR="0026438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p w14:paraId="11CCC646" w14:textId="77777777" w:rsidR="00003E92" w:rsidRDefault="00003E92">
            <w:pPr>
              <w:pStyle w:val="TableText"/>
              <w:rPr>
                <w:rFonts w:ascii="Calibri" w:hAnsi="Calibri" w:cs="Calibri"/>
                <w:sz w:val="24"/>
                <w:szCs w:val="24"/>
              </w:rPr>
            </w:pPr>
          </w:p>
          <w:p w14:paraId="6E186C37" w14:textId="506C7E1D" w:rsidR="00003E92" w:rsidRPr="0090365E" w:rsidRDefault="00003E92" w:rsidP="00003E92">
            <w:pPr>
              <w:pStyle w:val="TableText"/>
              <w:jc w:val="right"/>
              <w:rPr>
                <w:rFonts w:ascii="Calibri" w:hAnsi="Calibri" w:cs="Calibri"/>
                <w:sz w:val="24"/>
                <w:szCs w:val="24"/>
              </w:rPr>
            </w:pPr>
            <w:r>
              <w:rPr>
                <w:rFonts w:ascii="Calibri" w:hAnsi="Calibri" w:cs="Calibri"/>
                <w:sz w:val="24"/>
                <w:szCs w:val="24"/>
              </w:rPr>
              <w:t>P.T.O.</w:t>
            </w:r>
          </w:p>
        </w:tc>
      </w:tr>
      <w:tr w:rsidR="00B91966" w:rsidRPr="00DD62CA" w14:paraId="4A47D563" w14:textId="77777777" w:rsidTr="003243B5">
        <w:tc>
          <w:tcPr>
            <w:tcW w:w="993" w:type="dxa"/>
          </w:tcPr>
          <w:p w14:paraId="7E2989D4" w14:textId="77777777" w:rsidR="00B91966" w:rsidRDefault="00003E92" w:rsidP="00003E92">
            <w:pPr>
              <w:pStyle w:val="TableText"/>
              <w:jc w:val="center"/>
              <w:rPr>
                <w:rFonts w:ascii="Calibri" w:hAnsi="Calibri"/>
                <w:sz w:val="24"/>
                <w:szCs w:val="24"/>
              </w:rPr>
            </w:pPr>
            <w:r>
              <w:rPr>
                <w:rFonts w:ascii="Calibri" w:hAnsi="Calibri"/>
                <w:sz w:val="24"/>
                <w:szCs w:val="24"/>
              </w:rPr>
              <w:lastRenderedPageBreak/>
              <w:t>4.</w:t>
            </w:r>
          </w:p>
          <w:p w14:paraId="617D254B" w14:textId="77777777" w:rsidR="00003E92" w:rsidRDefault="00003E92" w:rsidP="00003E92">
            <w:pPr>
              <w:pStyle w:val="TableText"/>
              <w:jc w:val="center"/>
              <w:rPr>
                <w:rFonts w:ascii="Calibri" w:hAnsi="Calibri"/>
                <w:sz w:val="24"/>
                <w:szCs w:val="24"/>
              </w:rPr>
            </w:pPr>
          </w:p>
          <w:p w14:paraId="145CBCAC" w14:textId="77777777" w:rsidR="00003E92" w:rsidRDefault="00003E92" w:rsidP="00003E92">
            <w:pPr>
              <w:pStyle w:val="TableText"/>
              <w:jc w:val="center"/>
              <w:rPr>
                <w:rFonts w:ascii="Calibri" w:hAnsi="Calibri"/>
                <w:sz w:val="24"/>
                <w:szCs w:val="24"/>
              </w:rPr>
            </w:pPr>
          </w:p>
          <w:p w14:paraId="21C09EAC" w14:textId="655E644E" w:rsidR="00003E92" w:rsidRPr="00DD62CA" w:rsidRDefault="00003E92" w:rsidP="00003E92">
            <w:pPr>
              <w:pStyle w:val="TableText"/>
              <w:jc w:val="center"/>
              <w:rPr>
                <w:rFonts w:ascii="Calibri" w:hAnsi="Calibri"/>
                <w:sz w:val="24"/>
                <w:szCs w:val="24"/>
              </w:rPr>
            </w:pPr>
            <w:r>
              <w:rPr>
                <w:rFonts w:ascii="Calibri" w:hAnsi="Calibri"/>
                <w:sz w:val="24"/>
                <w:szCs w:val="24"/>
              </w:rPr>
              <w:t>5.</w:t>
            </w:r>
          </w:p>
        </w:tc>
        <w:tc>
          <w:tcPr>
            <w:tcW w:w="9583"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7"/>
            </w:tblGrid>
            <w:tr w:rsidR="00003E92" w:rsidRPr="00EB3827" w14:paraId="7265E050" w14:textId="77777777" w:rsidTr="00003E92">
              <w:tc>
                <w:tcPr>
                  <w:tcW w:w="0" w:type="auto"/>
                  <w:tcBorders>
                    <w:top w:val="nil"/>
                    <w:left w:val="nil"/>
                    <w:bottom w:val="nil"/>
                    <w:right w:val="nil"/>
                  </w:tcBorders>
                  <w:shd w:val="clear" w:color="auto" w:fill="auto"/>
                </w:tcPr>
                <w:p w14:paraId="00F57F3D" w14:textId="77777777" w:rsidR="00003E92" w:rsidRPr="00EB3827" w:rsidRDefault="00003E92">
                  <w:pPr>
                    <w:pStyle w:val="TableText"/>
                    <w:rPr>
                      <w:rFonts w:ascii="Calibri" w:hAnsi="Calibri"/>
                      <w:sz w:val="24"/>
                      <w:szCs w:val="24"/>
                    </w:rPr>
                  </w:pPr>
                  <w:bookmarkStart w:id="1" w:name="InformativeText"/>
                  <w:r w:rsidRPr="00EB3827">
                    <w:rPr>
                      <w:rFonts w:ascii="Calibri" w:hAnsi="Calibri"/>
                      <w:sz w:val="24"/>
                      <w:szCs w:val="24"/>
                    </w:rPr>
                    <w:t>The granting of planning permission does not authorise any stopping up; closure; obstruction or diversion of a Public Right of Way, without the appropriate order.</w:t>
                  </w:r>
                </w:p>
                <w:p w14:paraId="1FC20C7D" w14:textId="4DE90F1C" w:rsidR="00003E92" w:rsidRPr="00EB3827" w:rsidRDefault="00003E92">
                  <w:pPr>
                    <w:pStyle w:val="TableText"/>
                    <w:rPr>
                      <w:rFonts w:ascii="Calibri" w:hAnsi="Calibri"/>
                      <w:sz w:val="24"/>
                      <w:szCs w:val="24"/>
                    </w:rPr>
                  </w:pPr>
                </w:p>
              </w:tc>
            </w:tr>
            <w:tr w:rsidR="00003E92" w:rsidRPr="00EB3827" w14:paraId="72203C65" w14:textId="77777777" w:rsidTr="00003E92">
              <w:tc>
                <w:tcPr>
                  <w:tcW w:w="0" w:type="auto"/>
                  <w:tcBorders>
                    <w:top w:val="nil"/>
                    <w:left w:val="nil"/>
                    <w:bottom w:val="nil"/>
                    <w:right w:val="nil"/>
                  </w:tcBorders>
                  <w:shd w:val="clear" w:color="auto" w:fill="auto"/>
                </w:tcPr>
                <w:p w14:paraId="77A0E28D" w14:textId="041B039F" w:rsidR="00003E92" w:rsidRPr="00EB3827" w:rsidRDefault="00003E92">
                  <w:pPr>
                    <w:pStyle w:val="TableText"/>
                    <w:rPr>
                      <w:rFonts w:ascii="Calibri" w:hAnsi="Calibri"/>
                      <w:sz w:val="24"/>
                      <w:szCs w:val="24"/>
                    </w:rPr>
                  </w:pPr>
                  <w:r w:rsidRPr="00EB3827">
                    <w:rPr>
                      <w:rFonts w:ascii="Calibri" w:hAnsi="Calibri"/>
                      <w:sz w:val="24"/>
                      <w:szCs w:val="24"/>
                    </w:rPr>
                    <w:t>The applicant is advised that the Council note the financial contribution of £4600 paid to LCC in relation to the footpath improvements and that the developer should ensure that the payment made is used for the footpath improvements.</w:t>
                  </w:r>
                </w:p>
              </w:tc>
            </w:tr>
          </w:tbl>
          <w:p w14:paraId="75940319" w14:textId="713AF2A1" w:rsidR="00B91966" w:rsidRPr="00DD62CA" w:rsidRDefault="003243B5">
            <w:pPr>
              <w:pStyle w:val="TableText"/>
              <w:rPr>
                <w:rFonts w:ascii="Calibri" w:hAnsi="Calibri"/>
                <w:sz w:val="24"/>
                <w:szCs w:val="24"/>
              </w:rPr>
            </w:pPr>
            <w:r>
              <w:rPr>
                <w:rFonts w:ascii="Calibri" w:hAnsi="Calibri"/>
                <w:sz w:val="24"/>
                <w:szCs w:val="24"/>
              </w:rPr>
              <w:t xml:space="preserve">     </w:t>
            </w:r>
            <w:bookmarkEnd w:id="1"/>
          </w:p>
        </w:tc>
      </w:tr>
    </w:tbl>
    <w:p w14:paraId="40D201D2"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4E4C866D" w14:textId="77777777" w:rsidTr="002C337D">
        <w:trPr>
          <w:cantSplit/>
        </w:trPr>
        <w:tc>
          <w:tcPr>
            <w:tcW w:w="10403" w:type="dxa"/>
          </w:tcPr>
          <w:p w14:paraId="539C9A5F"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39DB1A7C" w14:textId="77777777" w:rsidR="00B6420A" w:rsidRDefault="00B6420A" w:rsidP="00B6420A">
            <w:pPr>
              <w:rPr>
                <w:rFonts w:ascii="Calibri" w:hAnsi="Calibri"/>
                <w:b/>
                <w:sz w:val="24"/>
                <w:szCs w:val="24"/>
              </w:rPr>
            </w:pPr>
            <w:r>
              <w:rPr>
                <w:rFonts w:ascii="Calibri" w:hAnsi="Calibri"/>
                <w:b/>
                <w:sz w:val="24"/>
                <w:szCs w:val="24"/>
              </w:rPr>
              <w:t>pp NICOLA HOPKINS</w:t>
            </w:r>
          </w:p>
          <w:p w14:paraId="2593D712"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33AEA714" w14:textId="77777777" w:rsidR="00E83FE1" w:rsidRPr="00641E0F" w:rsidRDefault="00E83FE1" w:rsidP="002C337D">
            <w:pPr>
              <w:rPr>
                <w:rFonts w:ascii="Calibri" w:hAnsi="Calibri"/>
                <w:b/>
                <w:bCs/>
                <w:sz w:val="24"/>
                <w:szCs w:val="24"/>
              </w:rPr>
            </w:pPr>
          </w:p>
        </w:tc>
      </w:tr>
    </w:tbl>
    <w:p w14:paraId="3F1C07AF" w14:textId="77777777" w:rsidR="00310FDD" w:rsidRDefault="00310FDD" w:rsidP="00310FDD">
      <w:pPr>
        <w:pStyle w:val="TableText"/>
        <w:rPr>
          <w:rFonts w:ascii="Calibri" w:hAnsi="Calibri" w:cs="Calibri"/>
        </w:rPr>
      </w:pPr>
    </w:p>
    <w:p w14:paraId="315F9E6A" w14:textId="77777777" w:rsidR="006F03C4" w:rsidRDefault="006F03C4" w:rsidP="00310FDD">
      <w:pPr>
        <w:pStyle w:val="TableText"/>
        <w:rPr>
          <w:rFonts w:ascii="Calibri" w:hAnsi="Calibri" w:cs="Calibri"/>
          <w:b/>
        </w:rPr>
      </w:pPr>
    </w:p>
    <w:p w14:paraId="3C4D1A2E"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74F23019" w14:textId="77777777" w:rsidR="00310FDD" w:rsidRPr="00310FDD" w:rsidRDefault="00310FDD" w:rsidP="00310FDD">
      <w:pPr>
        <w:pStyle w:val="TableText"/>
        <w:rPr>
          <w:rFonts w:ascii="Calibri" w:hAnsi="Calibri" w:cs="Calibri"/>
        </w:rPr>
      </w:pPr>
    </w:p>
    <w:p w14:paraId="0A2C23AD"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5A61493C"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61437523"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73F1A098"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17AAE21B"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11B0D517" w14:textId="77777777" w:rsidR="00310FDD" w:rsidRPr="00310FDD" w:rsidRDefault="00310FDD" w:rsidP="00310FDD">
      <w:pPr>
        <w:rPr>
          <w:rFonts w:ascii="Calibri" w:hAnsi="Calibri" w:cs="Calibri"/>
        </w:rPr>
      </w:pPr>
    </w:p>
    <w:p w14:paraId="47EB9E6F"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3529E250" w14:textId="77777777" w:rsidR="00310FDD" w:rsidRPr="00310FDD" w:rsidRDefault="00310FDD" w:rsidP="00310FDD">
      <w:pPr>
        <w:rPr>
          <w:rFonts w:ascii="Calibri" w:hAnsi="Calibri" w:cs="Calibri"/>
        </w:rPr>
      </w:pPr>
    </w:p>
    <w:p w14:paraId="22DBF6AC"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6B92F5A1"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w:t>
      </w:r>
      <w:r w:rsidRPr="00310FDD">
        <w:rPr>
          <w:rFonts w:ascii="Calibri" w:hAnsi="Calibri" w:cs="Calibri"/>
        </w:rPr>
        <w:lastRenderedPageBreak/>
        <w:t xml:space="preserve">county borough or county district in which the land is situated a purchase notice requiring that Council to purchase their interest in the land in accordance with the provisions of Part VI of the Town and Country Planning Act 1990. </w:t>
      </w:r>
    </w:p>
    <w:p w14:paraId="7FE616D3" w14:textId="77777777" w:rsidR="00310FDD" w:rsidRPr="00310FDD" w:rsidRDefault="00310FDD" w:rsidP="00310FDD">
      <w:pPr>
        <w:pStyle w:val="TableText"/>
        <w:rPr>
          <w:rFonts w:ascii="Calibri" w:hAnsi="Calibri" w:cs="Calibri"/>
        </w:rPr>
      </w:pPr>
    </w:p>
    <w:p w14:paraId="390687E0" w14:textId="77777777" w:rsidR="00310FDD" w:rsidRPr="00310FDD" w:rsidRDefault="00310FDD" w:rsidP="00310FDD">
      <w:pPr>
        <w:pStyle w:val="TableText"/>
        <w:rPr>
          <w:rFonts w:ascii="Calibri" w:hAnsi="Calibri" w:cs="Calibri"/>
        </w:rPr>
      </w:pPr>
    </w:p>
    <w:p w14:paraId="4A977384"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60031" w14:textId="77777777" w:rsidR="00EB3827" w:rsidRDefault="00EB3827">
      <w:r>
        <w:separator/>
      </w:r>
    </w:p>
  </w:endnote>
  <w:endnote w:type="continuationSeparator" w:id="0">
    <w:p w14:paraId="140B1B6F" w14:textId="77777777" w:rsidR="00EB3827" w:rsidRDefault="00EB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58DC"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CAAAD" w14:textId="77777777" w:rsidR="00EB3827" w:rsidRDefault="00EB3827">
      <w:r>
        <w:separator/>
      </w:r>
    </w:p>
  </w:footnote>
  <w:footnote w:type="continuationSeparator" w:id="0">
    <w:p w14:paraId="271ADA0F" w14:textId="77777777" w:rsidR="00EB3827" w:rsidRDefault="00EB3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CDEB2" w14:textId="77777777" w:rsidR="002F3ADA" w:rsidRPr="0089171B" w:rsidRDefault="002F3ADA">
    <w:pPr>
      <w:rPr>
        <w:rFonts w:ascii="Calibri" w:hAnsi="Calibri" w:cs="Calibri"/>
      </w:rPr>
    </w:pPr>
    <w:r w:rsidRPr="0089171B">
      <w:rPr>
        <w:rFonts w:ascii="Calibri" w:hAnsi="Calibri" w:cs="Calibri"/>
      </w:rPr>
      <w:t>RIBBLE VALLEY BOROUGH COUNCIL</w:t>
    </w:r>
  </w:p>
  <w:p w14:paraId="265824A3"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1E82501E" w14:textId="77777777" w:rsidR="002F3ADA" w:rsidRPr="0089171B" w:rsidRDefault="002F3ADA">
    <w:pPr>
      <w:pStyle w:val="addresses"/>
      <w:rPr>
        <w:rFonts w:ascii="Calibri" w:hAnsi="Calibri" w:cs="Calibri"/>
      </w:rPr>
    </w:pPr>
  </w:p>
  <w:p w14:paraId="08484CA5" w14:textId="68C1A445" w:rsidR="002F3ADA" w:rsidRPr="0089171B" w:rsidRDefault="002F3ADA">
    <w:pPr>
      <w:rPr>
        <w:rFonts w:ascii="Calibri" w:hAnsi="Calibri" w:cs="Calibri"/>
        <w:b/>
        <w:bCs/>
      </w:rPr>
    </w:pPr>
    <w:r w:rsidRPr="0089171B">
      <w:rPr>
        <w:rFonts w:ascii="Calibri" w:hAnsi="Calibri" w:cs="Calibri"/>
        <w:b/>
        <w:bCs/>
      </w:rPr>
      <w:t xml:space="preserve">APPLICATION NO.  </w:t>
    </w:r>
    <w:r w:rsidR="00304476">
      <w:rPr>
        <w:rFonts w:ascii="Calibri" w:hAnsi="Calibri" w:cs="Calibri"/>
        <w:b/>
        <w:bCs/>
      </w:rPr>
      <w:t>3/2021/0335</w:t>
    </w:r>
    <w:r w:rsidRPr="0089171B">
      <w:rPr>
        <w:rFonts w:ascii="Calibri" w:hAnsi="Calibri" w:cs="Calibri"/>
        <w:b/>
        <w:bCs/>
      </w:rPr>
      <w:t xml:space="preserve">                                DECISION DATE: </w:t>
    </w:r>
    <w:r w:rsidR="00690161">
      <w:rPr>
        <w:rFonts w:ascii="Calibri" w:hAnsi="Calibri" w:cs="Calibri"/>
        <w:b/>
        <w:bCs/>
      </w:rPr>
      <w:t xml:space="preserve"> </w:t>
    </w:r>
    <w:r w:rsidR="00003E92">
      <w:rPr>
        <w:rFonts w:ascii="Calibri" w:hAnsi="Calibri" w:cs="Calibri"/>
        <w:b/>
        <w:bCs/>
      </w:rPr>
      <w:t xml:space="preserve">22 </w:t>
    </w:r>
    <w:proofErr w:type="gramStart"/>
    <w:r w:rsidR="00003E92">
      <w:rPr>
        <w:rFonts w:ascii="Calibri" w:hAnsi="Calibri" w:cs="Calibri"/>
        <w:b/>
        <w:bCs/>
      </w:rPr>
      <w:t xml:space="preserve">February </w:t>
    </w:r>
    <w:r w:rsidR="00304476">
      <w:rPr>
        <w:rFonts w:ascii="Calibri" w:hAnsi="Calibri" w:cs="Calibri"/>
        <w:b/>
        <w:bCs/>
      </w:rPr>
      <w:t xml:space="preserve"> 2022</w:t>
    </w:r>
    <w:proofErr w:type="gramEnd"/>
  </w:p>
  <w:p w14:paraId="58B0FCD4" w14:textId="77777777" w:rsidR="002F3ADA" w:rsidRDefault="002F3ADA">
    <w:pPr>
      <w:pBdr>
        <w:bottom w:val="single" w:sz="4" w:space="1" w:color="auto"/>
      </w:pBdr>
    </w:pPr>
  </w:p>
  <w:p w14:paraId="18E03546"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4476"/>
    <w:rsid w:val="00003E92"/>
    <w:rsid w:val="000A2F81"/>
    <w:rsid w:val="00111C12"/>
    <w:rsid w:val="001602C7"/>
    <w:rsid w:val="001613C3"/>
    <w:rsid w:val="00162740"/>
    <w:rsid w:val="00172E52"/>
    <w:rsid w:val="0026438E"/>
    <w:rsid w:val="002860D9"/>
    <w:rsid w:val="002C337D"/>
    <w:rsid w:val="002D5D44"/>
    <w:rsid w:val="002F3ADA"/>
    <w:rsid w:val="00304476"/>
    <w:rsid w:val="00310FDD"/>
    <w:rsid w:val="003243B5"/>
    <w:rsid w:val="00335DB8"/>
    <w:rsid w:val="00353EFF"/>
    <w:rsid w:val="00441F1F"/>
    <w:rsid w:val="00443FA4"/>
    <w:rsid w:val="00466193"/>
    <w:rsid w:val="004B764D"/>
    <w:rsid w:val="00521961"/>
    <w:rsid w:val="005F0993"/>
    <w:rsid w:val="00690161"/>
    <w:rsid w:val="006F03C4"/>
    <w:rsid w:val="0070149C"/>
    <w:rsid w:val="007C793E"/>
    <w:rsid w:val="0081123F"/>
    <w:rsid w:val="00822630"/>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D62CA"/>
    <w:rsid w:val="00E01248"/>
    <w:rsid w:val="00E716AD"/>
    <w:rsid w:val="00E83FE1"/>
    <w:rsid w:val="00EB3827"/>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CFF43"/>
  <w15:chartTrackingRefBased/>
  <w15:docId w15:val="{09EF4105-CDEB-48B0-8A7C-E5E5780E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 w:type="table" w:styleId="TableGrid">
    <w:name w:val="Table Grid"/>
    <w:basedOn w:val="TableNormal"/>
    <w:uiPriority w:val="59"/>
    <w:rsid w:val="00304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1</TotalTime>
  <Pages>8</Pages>
  <Words>2867</Words>
  <Characters>15934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18764</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John Macholc</dc:creator>
  <cp:keywords/>
  <cp:lastModifiedBy>Lesley Lund</cp:lastModifiedBy>
  <cp:revision>2</cp:revision>
  <cp:lastPrinted>2022-02-22T09:41:00Z</cp:lastPrinted>
  <dcterms:created xsi:type="dcterms:W3CDTF">2022-02-22T17:08:00Z</dcterms:created>
  <dcterms:modified xsi:type="dcterms:W3CDTF">2022-02-22T17:08:00Z</dcterms:modified>
</cp:coreProperties>
</file>