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329B0" w14:textId="77777777" w:rsidR="005522D3" w:rsidRDefault="005522D3">
      <w:pPr>
        <w:pStyle w:val="PLANNING"/>
      </w:pPr>
    </w:p>
    <w:p w14:paraId="1E832F90" w14:textId="77777777" w:rsidR="00441735" w:rsidRDefault="00231188" w:rsidP="000C3E7C">
      <w:pPr>
        <w:pStyle w:val="PLANNING"/>
        <w:jc w:val="center"/>
      </w:pPr>
      <w:r>
        <w:pict w14:anchorId="07FF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29C46CFF" w14:textId="77777777" w:rsidR="00441735" w:rsidRDefault="00441735">
      <w:pPr>
        <w:pStyle w:val="PLANNING"/>
      </w:pPr>
    </w:p>
    <w:p w14:paraId="6F9649A0"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73937AE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BDEF2D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3316225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7330BC3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2FB1B545" w14:textId="77777777" w:rsidR="000C3E7C" w:rsidRDefault="000C3E7C" w:rsidP="000C3E7C">
      <w:pPr>
        <w:jc w:val="right"/>
        <w:rPr>
          <w:rFonts w:ascii="Calibri" w:hAnsi="Calibri"/>
          <w:noProof/>
          <w:sz w:val="18"/>
        </w:rPr>
      </w:pPr>
    </w:p>
    <w:p w14:paraId="4F83D488" w14:textId="77777777" w:rsidR="000C3E7C" w:rsidRDefault="000C3E7C" w:rsidP="000C3E7C">
      <w:pPr>
        <w:jc w:val="right"/>
        <w:rPr>
          <w:rFonts w:ascii="Calibri" w:hAnsi="Calibri"/>
          <w:noProof/>
          <w:sz w:val="18"/>
        </w:rPr>
      </w:pPr>
    </w:p>
    <w:p w14:paraId="0F7D55A7" w14:textId="77777777" w:rsidR="000C3E7C" w:rsidRDefault="000C3E7C" w:rsidP="000C3E7C">
      <w:pPr>
        <w:jc w:val="right"/>
        <w:rPr>
          <w:rFonts w:ascii="Calibri" w:hAnsi="Calibri"/>
          <w:noProof/>
          <w:sz w:val="18"/>
        </w:rPr>
      </w:pPr>
    </w:p>
    <w:p w14:paraId="564B9EE4" w14:textId="77777777" w:rsidR="000C3E7C" w:rsidRDefault="000C3E7C" w:rsidP="000C3E7C">
      <w:pPr>
        <w:jc w:val="right"/>
        <w:rPr>
          <w:rFonts w:ascii="Calibri" w:hAnsi="Calibri"/>
          <w:noProof/>
          <w:sz w:val="18"/>
        </w:rPr>
      </w:pPr>
    </w:p>
    <w:p w14:paraId="2E1B65A6" w14:textId="77777777" w:rsidR="000C3E7C" w:rsidRDefault="000C3E7C" w:rsidP="000C3E7C">
      <w:pPr>
        <w:jc w:val="right"/>
        <w:rPr>
          <w:rFonts w:ascii="Calibri" w:hAnsi="Calibri"/>
          <w:noProof/>
          <w:sz w:val="18"/>
        </w:rPr>
      </w:pPr>
    </w:p>
    <w:p w14:paraId="6C175C75" w14:textId="77777777" w:rsidR="000C3E7C" w:rsidRPr="00894ED2" w:rsidRDefault="000C3E7C" w:rsidP="000C3E7C">
      <w:pPr>
        <w:rPr>
          <w:rFonts w:ascii="Calibri" w:hAnsi="Calibri"/>
          <w:noProof/>
        </w:rPr>
      </w:pPr>
      <w:r w:rsidRPr="00894ED2">
        <w:rPr>
          <w:rFonts w:ascii="Calibri" w:hAnsi="Calibri"/>
          <w:noProof/>
        </w:rPr>
        <w:t xml:space="preserve">My reference: </w:t>
      </w:r>
      <w:r w:rsidR="00BC756B">
        <w:rPr>
          <w:rFonts w:ascii="Calibri" w:hAnsi="Calibri"/>
          <w:noProof/>
        </w:rPr>
        <w:t>3/2021/0355</w:t>
      </w:r>
    </w:p>
    <w:p w14:paraId="5742D57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A03EB81" w14:textId="77777777" w:rsidR="000C3E7C" w:rsidRPr="00894ED2" w:rsidRDefault="00BB5956" w:rsidP="000C3E7C">
      <w:pPr>
        <w:rPr>
          <w:rFonts w:ascii="Calibri" w:hAnsi="Calibri"/>
          <w:noProof/>
        </w:rPr>
      </w:pPr>
      <w:r>
        <w:rPr>
          <w:rFonts w:ascii="Calibri" w:hAnsi="Calibri"/>
          <w:noProof/>
        </w:rPr>
        <w:t>www.ribblevalley.gov.uk</w:t>
      </w:r>
    </w:p>
    <w:p w14:paraId="436E9352"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04169A5E" w14:textId="67C96FBD"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231188">
        <w:rPr>
          <w:rFonts w:ascii="Calibri" w:hAnsi="Calibri"/>
          <w:noProof/>
        </w:rPr>
        <w:t>27 May 2021</w:t>
      </w:r>
      <w:r w:rsidRPr="00894ED2">
        <w:rPr>
          <w:rFonts w:ascii="Calibri" w:hAnsi="Calibri"/>
          <w:noProof/>
        </w:rPr>
        <w:fldChar w:fldCharType="end"/>
      </w:r>
    </w:p>
    <w:p w14:paraId="722CB900" w14:textId="77777777" w:rsidR="000C3E7C" w:rsidRDefault="000C3E7C" w:rsidP="000C3E7C">
      <w:pPr>
        <w:rPr>
          <w:rFonts w:ascii="Arial" w:hAnsi="Arial"/>
          <w:noProof/>
          <w:sz w:val="16"/>
        </w:rPr>
      </w:pPr>
    </w:p>
    <w:p w14:paraId="38C21F53" w14:textId="77777777" w:rsidR="00441735" w:rsidRDefault="00441735">
      <w:pPr>
        <w:pStyle w:val="PLANNING"/>
      </w:pPr>
    </w:p>
    <w:p w14:paraId="0A388367" w14:textId="77777777" w:rsidR="00441735" w:rsidRDefault="00441735">
      <w:pPr>
        <w:pStyle w:val="PLANNING"/>
      </w:pPr>
    </w:p>
    <w:p w14:paraId="3515CE80"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BC756B">
        <w:rPr>
          <w:rFonts w:ascii="Calibri" w:hAnsi="Calibri"/>
          <w:sz w:val="24"/>
          <w:szCs w:val="24"/>
        </w:rPr>
        <w:t>Key Hills Martin Top Lane Rimington BB7 4EG</w:t>
      </w:r>
    </w:p>
    <w:p w14:paraId="209FD44D" w14:textId="7777777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BC756B">
        <w:rPr>
          <w:rFonts w:ascii="Calibri" w:hAnsi="Calibri"/>
          <w:sz w:val="24"/>
          <w:szCs w:val="24"/>
        </w:rPr>
        <w:t>Discharge of conditions 4 (Boundary walls, gates and fencing) and 5 (Landscaping) 14 and 15 (Materials) for planning application 3/2017/1225.</w:t>
      </w:r>
    </w:p>
    <w:p w14:paraId="2EA0529C" w14:textId="77777777" w:rsidR="000C3E7C" w:rsidRDefault="000C3E7C" w:rsidP="000C3E7C">
      <w:pPr>
        <w:rPr>
          <w:rFonts w:ascii="Calibri" w:hAnsi="Calibri" w:cs="Calibri"/>
          <w:color w:val="000000"/>
        </w:rPr>
      </w:pPr>
    </w:p>
    <w:p w14:paraId="578DECD5"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7AC39020"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4781F03D" w14:textId="77777777">
        <w:trPr>
          <w:cantSplit/>
        </w:trPr>
        <w:tc>
          <w:tcPr>
            <w:tcW w:w="9414" w:type="dxa"/>
            <w:tcBorders>
              <w:left w:val="nil"/>
            </w:tcBorders>
          </w:tcPr>
          <w:p w14:paraId="3B7D1948" w14:textId="77777777" w:rsidR="00BC756B" w:rsidRDefault="00BC756B">
            <w:pPr>
              <w:pStyle w:val="TableText"/>
              <w:rPr>
                <w:rFonts w:ascii="Calibri" w:hAnsi="Calibri"/>
                <w:sz w:val="24"/>
                <w:szCs w:val="24"/>
              </w:rPr>
            </w:pPr>
            <w:r>
              <w:rPr>
                <w:rFonts w:ascii="Calibri" w:hAnsi="Calibri"/>
                <w:sz w:val="24"/>
                <w:szCs w:val="24"/>
              </w:rPr>
              <w:lastRenderedPageBreak/>
              <w:t>Conditions 4,5,14 and 15</w:t>
            </w:r>
          </w:p>
          <w:p w14:paraId="493FAA29" w14:textId="77777777" w:rsidR="00BC756B" w:rsidRDefault="00BC756B">
            <w:pPr>
              <w:pStyle w:val="TableText"/>
              <w:rPr>
                <w:rFonts w:ascii="Calibri" w:hAnsi="Calibri"/>
                <w:sz w:val="24"/>
                <w:szCs w:val="24"/>
              </w:rPr>
            </w:pPr>
          </w:p>
          <w:p w14:paraId="2A6FB9EB" w14:textId="77777777" w:rsidR="00BC756B" w:rsidRDefault="00BC756B">
            <w:pPr>
              <w:pStyle w:val="TableText"/>
              <w:rPr>
                <w:rFonts w:ascii="Calibri" w:hAnsi="Calibri"/>
                <w:sz w:val="24"/>
                <w:szCs w:val="24"/>
              </w:rPr>
            </w:pPr>
            <w:r>
              <w:rPr>
                <w:rFonts w:ascii="Calibri" w:hAnsi="Calibri"/>
                <w:sz w:val="24"/>
                <w:szCs w:val="24"/>
              </w:rPr>
              <w:t>Condition 4 (Boundary walls, gates and fencing) is partially discharged insofar that the submitted details are considered acceptable as follows:</w:t>
            </w:r>
          </w:p>
          <w:p w14:paraId="1B3C29BD" w14:textId="77777777" w:rsidR="00BC756B" w:rsidRDefault="00BC756B">
            <w:pPr>
              <w:pStyle w:val="TableText"/>
              <w:rPr>
                <w:rFonts w:ascii="Calibri" w:hAnsi="Calibri"/>
                <w:sz w:val="24"/>
                <w:szCs w:val="24"/>
              </w:rPr>
            </w:pPr>
          </w:p>
          <w:p w14:paraId="6E1A086E" w14:textId="77777777" w:rsidR="00BC756B" w:rsidRDefault="00BC756B">
            <w:pPr>
              <w:pStyle w:val="TableText"/>
              <w:rPr>
                <w:rFonts w:ascii="Calibri" w:hAnsi="Calibri"/>
                <w:sz w:val="24"/>
                <w:szCs w:val="24"/>
              </w:rPr>
            </w:pPr>
            <w:r>
              <w:rPr>
                <w:rFonts w:ascii="Calibri" w:hAnsi="Calibri"/>
                <w:sz w:val="24"/>
                <w:szCs w:val="24"/>
              </w:rPr>
              <w:t xml:space="preserve">Dry stone wall - built in natural Lancashire stone </w:t>
            </w:r>
          </w:p>
          <w:p w14:paraId="77C25CD1" w14:textId="77777777" w:rsidR="00BC756B" w:rsidRDefault="00BC756B">
            <w:pPr>
              <w:pStyle w:val="TableText"/>
              <w:rPr>
                <w:rFonts w:ascii="Calibri" w:hAnsi="Calibri"/>
                <w:sz w:val="24"/>
                <w:szCs w:val="24"/>
              </w:rPr>
            </w:pPr>
            <w:r>
              <w:rPr>
                <w:rFonts w:ascii="Calibri" w:hAnsi="Calibri"/>
                <w:sz w:val="24"/>
                <w:szCs w:val="24"/>
              </w:rPr>
              <w:t>Garden gate dividing front and rear of dwelling - built from timber</w:t>
            </w:r>
          </w:p>
          <w:p w14:paraId="766FBDAD" w14:textId="77777777" w:rsidR="00BC756B" w:rsidRDefault="00BC756B">
            <w:pPr>
              <w:pStyle w:val="TableText"/>
              <w:rPr>
                <w:rFonts w:ascii="Calibri" w:hAnsi="Calibri"/>
                <w:sz w:val="24"/>
                <w:szCs w:val="24"/>
              </w:rPr>
            </w:pPr>
            <w:r>
              <w:rPr>
                <w:rFonts w:ascii="Calibri" w:hAnsi="Calibri"/>
                <w:sz w:val="24"/>
                <w:szCs w:val="24"/>
              </w:rPr>
              <w:t>Electric Sliding Gate - Aluminium in grey and composite wood panels in grey</w:t>
            </w:r>
          </w:p>
          <w:p w14:paraId="37CC8A83" w14:textId="77777777" w:rsidR="00BC756B" w:rsidRDefault="00BC756B">
            <w:pPr>
              <w:pStyle w:val="TableText"/>
              <w:rPr>
                <w:rFonts w:ascii="Calibri" w:hAnsi="Calibri"/>
                <w:sz w:val="24"/>
                <w:szCs w:val="24"/>
              </w:rPr>
            </w:pPr>
            <w:r>
              <w:rPr>
                <w:rFonts w:ascii="Calibri" w:hAnsi="Calibri"/>
                <w:sz w:val="24"/>
                <w:szCs w:val="24"/>
              </w:rPr>
              <w:t>Stock Proof Fence - Steel Net, barbed wire top strand, and wooden posts 1.2m apart, 4ft high.</w:t>
            </w:r>
          </w:p>
          <w:p w14:paraId="3CEA9663" w14:textId="77777777" w:rsidR="00BC756B" w:rsidRDefault="00BC756B">
            <w:pPr>
              <w:pStyle w:val="TableText"/>
              <w:rPr>
                <w:rFonts w:ascii="Calibri" w:hAnsi="Calibri"/>
                <w:sz w:val="24"/>
                <w:szCs w:val="24"/>
              </w:rPr>
            </w:pPr>
          </w:p>
          <w:p w14:paraId="0E9822CB" w14:textId="77777777" w:rsidR="00BC756B" w:rsidRDefault="00BC756B">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7D7B7C84" w14:textId="77777777" w:rsidR="00BC756B" w:rsidRDefault="00BC756B">
            <w:pPr>
              <w:pStyle w:val="TableText"/>
              <w:rPr>
                <w:rFonts w:ascii="Calibri" w:hAnsi="Calibri"/>
                <w:sz w:val="24"/>
                <w:szCs w:val="24"/>
              </w:rPr>
            </w:pPr>
          </w:p>
          <w:p w14:paraId="0564CBB1" w14:textId="77777777" w:rsidR="00BC756B" w:rsidRDefault="00BC756B">
            <w:pPr>
              <w:pStyle w:val="TableText"/>
              <w:rPr>
                <w:rFonts w:ascii="Calibri" w:hAnsi="Calibri"/>
                <w:sz w:val="24"/>
                <w:szCs w:val="24"/>
              </w:rPr>
            </w:pPr>
            <w:r>
              <w:rPr>
                <w:rFonts w:ascii="Calibri" w:hAnsi="Calibri"/>
                <w:sz w:val="24"/>
                <w:szCs w:val="24"/>
              </w:rPr>
              <w:t>Condition 5 (Landscaping) is partially discharged insofar that the submitted details are considered acceptable as follows:</w:t>
            </w:r>
          </w:p>
          <w:p w14:paraId="06E702F8" w14:textId="77777777" w:rsidR="00BC756B" w:rsidRDefault="00BC756B">
            <w:pPr>
              <w:pStyle w:val="TableText"/>
              <w:rPr>
                <w:rFonts w:ascii="Calibri" w:hAnsi="Calibri"/>
                <w:sz w:val="24"/>
                <w:szCs w:val="24"/>
              </w:rPr>
            </w:pPr>
          </w:p>
          <w:p w14:paraId="6769AA60" w14:textId="77777777" w:rsidR="00BC756B" w:rsidRDefault="00BC756B">
            <w:pPr>
              <w:pStyle w:val="TableText"/>
              <w:rPr>
                <w:rFonts w:ascii="Calibri" w:hAnsi="Calibri"/>
                <w:sz w:val="24"/>
                <w:szCs w:val="24"/>
              </w:rPr>
            </w:pPr>
            <w:r>
              <w:rPr>
                <w:rFonts w:ascii="Calibri" w:hAnsi="Calibri"/>
                <w:sz w:val="24"/>
                <w:szCs w:val="24"/>
              </w:rPr>
              <w:t>Decking - composite grey decking</w:t>
            </w:r>
          </w:p>
          <w:p w14:paraId="5BBA0D40" w14:textId="77777777" w:rsidR="00BC756B" w:rsidRDefault="00BC756B">
            <w:pPr>
              <w:pStyle w:val="TableText"/>
              <w:rPr>
                <w:rFonts w:ascii="Calibri" w:hAnsi="Calibri"/>
                <w:sz w:val="24"/>
                <w:szCs w:val="24"/>
              </w:rPr>
            </w:pPr>
            <w:r>
              <w:rPr>
                <w:rFonts w:ascii="Calibri" w:hAnsi="Calibri"/>
                <w:sz w:val="24"/>
                <w:szCs w:val="24"/>
              </w:rPr>
              <w:t>Patio area - Indian flag stone</w:t>
            </w:r>
          </w:p>
          <w:p w14:paraId="0B9B2B11" w14:textId="77777777" w:rsidR="00BC756B" w:rsidRDefault="00BC756B">
            <w:pPr>
              <w:pStyle w:val="TableText"/>
              <w:rPr>
                <w:rFonts w:ascii="Calibri" w:hAnsi="Calibri"/>
                <w:sz w:val="24"/>
                <w:szCs w:val="24"/>
              </w:rPr>
            </w:pPr>
            <w:r>
              <w:rPr>
                <w:rFonts w:ascii="Calibri" w:hAnsi="Calibri"/>
                <w:sz w:val="24"/>
                <w:szCs w:val="24"/>
              </w:rPr>
              <w:t>Entrance Court - resin bonded drive</w:t>
            </w:r>
          </w:p>
          <w:p w14:paraId="5ACFE458" w14:textId="77777777" w:rsidR="00BC756B" w:rsidRDefault="00BC756B">
            <w:pPr>
              <w:pStyle w:val="TableText"/>
              <w:rPr>
                <w:rFonts w:ascii="Calibri" w:hAnsi="Calibri"/>
                <w:sz w:val="24"/>
                <w:szCs w:val="24"/>
              </w:rPr>
            </w:pPr>
            <w:r>
              <w:rPr>
                <w:rFonts w:ascii="Calibri" w:hAnsi="Calibri"/>
                <w:sz w:val="24"/>
                <w:szCs w:val="24"/>
              </w:rPr>
              <w:t>Lawn Area - hardwearing grass seed mix spread 35g per metre square</w:t>
            </w:r>
          </w:p>
          <w:p w14:paraId="7477F482" w14:textId="77777777" w:rsidR="00BC756B" w:rsidRDefault="00BC756B">
            <w:pPr>
              <w:pStyle w:val="TableText"/>
              <w:rPr>
                <w:rFonts w:ascii="Calibri" w:hAnsi="Calibri"/>
                <w:sz w:val="24"/>
                <w:szCs w:val="24"/>
              </w:rPr>
            </w:pPr>
            <w:r>
              <w:rPr>
                <w:rFonts w:ascii="Calibri" w:hAnsi="Calibri"/>
                <w:sz w:val="24"/>
                <w:szCs w:val="24"/>
              </w:rPr>
              <w:t xml:space="preserve">Hawthorn Hedge - spacing of 5 plants per metre in a staggered formation </w:t>
            </w:r>
          </w:p>
          <w:p w14:paraId="38EC18B0" w14:textId="77777777" w:rsidR="00BC756B" w:rsidRDefault="00BC756B">
            <w:pPr>
              <w:pStyle w:val="TableText"/>
              <w:rPr>
                <w:rFonts w:ascii="Calibri" w:hAnsi="Calibri"/>
                <w:sz w:val="24"/>
                <w:szCs w:val="24"/>
              </w:rPr>
            </w:pPr>
            <w:r>
              <w:rPr>
                <w:rFonts w:ascii="Calibri" w:hAnsi="Calibri"/>
                <w:sz w:val="24"/>
                <w:szCs w:val="24"/>
              </w:rPr>
              <w:t>Bedding plant area - mix of Hebe, Azalea, Lavender, Heuchera and ornamental grasses</w:t>
            </w:r>
          </w:p>
          <w:p w14:paraId="547BDC59" w14:textId="77777777" w:rsidR="00BC756B" w:rsidRDefault="00BC756B">
            <w:pPr>
              <w:pStyle w:val="TableText"/>
              <w:rPr>
                <w:rFonts w:ascii="Calibri" w:hAnsi="Calibri"/>
                <w:sz w:val="24"/>
                <w:szCs w:val="24"/>
              </w:rPr>
            </w:pPr>
          </w:p>
          <w:p w14:paraId="2EC115F4" w14:textId="77777777" w:rsidR="00BC756B" w:rsidRDefault="00BC756B">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40740064" w14:textId="77777777" w:rsidR="00BC756B" w:rsidRDefault="00BC756B">
            <w:pPr>
              <w:pStyle w:val="TableText"/>
              <w:rPr>
                <w:rFonts w:ascii="Calibri" w:hAnsi="Calibri"/>
                <w:sz w:val="24"/>
                <w:szCs w:val="24"/>
              </w:rPr>
            </w:pPr>
          </w:p>
          <w:p w14:paraId="3D3FD27F" w14:textId="77777777" w:rsidR="00BC756B" w:rsidRDefault="00BC756B">
            <w:pPr>
              <w:pStyle w:val="TableText"/>
              <w:rPr>
                <w:rFonts w:ascii="Calibri" w:hAnsi="Calibri"/>
                <w:sz w:val="24"/>
                <w:szCs w:val="24"/>
              </w:rPr>
            </w:pPr>
            <w:r>
              <w:rPr>
                <w:rFonts w:ascii="Calibri" w:hAnsi="Calibri"/>
                <w:sz w:val="24"/>
                <w:szCs w:val="24"/>
              </w:rPr>
              <w:t>Condition 14 (Materials) is partially discharged insofar that the submitted details are considered acceptable as follows:</w:t>
            </w:r>
          </w:p>
          <w:p w14:paraId="547B27A1" w14:textId="77777777" w:rsidR="00BC756B" w:rsidRDefault="00BC756B">
            <w:pPr>
              <w:pStyle w:val="TableText"/>
              <w:rPr>
                <w:rFonts w:ascii="Calibri" w:hAnsi="Calibri"/>
                <w:sz w:val="24"/>
                <w:szCs w:val="24"/>
              </w:rPr>
            </w:pPr>
          </w:p>
          <w:p w14:paraId="13AC2EFF" w14:textId="77777777" w:rsidR="00BC756B" w:rsidRDefault="00BC756B">
            <w:pPr>
              <w:pStyle w:val="TableText"/>
              <w:rPr>
                <w:rFonts w:ascii="Calibri" w:hAnsi="Calibri"/>
                <w:sz w:val="24"/>
                <w:szCs w:val="24"/>
              </w:rPr>
            </w:pPr>
            <w:r>
              <w:rPr>
                <w:rFonts w:ascii="Calibri" w:hAnsi="Calibri"/>
                <w:sz w:val="24"/>
                <w:szCs w:val="24"/>
              </w:rPr>
              <w:t xml:space="preserve">Area of hard standing for highway access - Natural Lancashire Stone </w:t>
            </w:r>
          </w:p>
          <w:p w14:paraId="4F93A881" w14:textId="77777777" w:rsidR="00BC756B" w:rsidRDefault="00BC756B">
            <w:pPr>
              <w:pStyle w:val="TableText"/>
              <w:rPr>
                <w:rFonts w:ascii="Calibri" w:hAnsi="Calibri"/>
                <w:sz w:val="24"/>
                <w:szCs w:val="24"/>
              </w:rPr>
            </w:pPr>
          </w:p>
          <w:p w14:paraId="6EB43BB8" w14:textId="77777777" w:rsidR="00BC756B" w:rsidRDefault="00BC756B">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13640067" w14:textId="77777777" w:rsidR="00BC756B" w:rsidRDefault="00BC756B">
            <w:pPr>
              <w:pStyle w:val="TableText"/>
              <w:rPr>
                <w:rFonts w:ascii="Calibri" w:hAnsi="Calibri"/>
                <w:sz w:val="24"/>
                <w:szCs w:val="24"/>
              </w:rPr>
            </w:pPr>
          </w:p>
          <w:p w14:paraId="7E701AF3" w14:textId="77777777" w:rsidR="00BC756B" w:rsidRDefault="00BC756B">
            <w:pPr>
              <w:pStyle w:val="TableText"/>
              <w:rPr>
                <w:rFonts w:ascii="Calibri" w:hAnsi="Calibri"/>
                <w:sz w:val="24"/>
                <w:szCs w:val="24"/>
              </w:rPr>
            </w:pPr>
            <w:r>
              <w:rPr>
                <w:rFonts w:ascii="Calibri" w:hAnsi="Calibri"/>
                <w:sz w:val="24"/>
                <w:szCs w:val="24"/>
              </w:rPr>
              <w:t>Condition 15 (visibility splay) is partially discharged insofar that the submitted details are considered acceptable as follows:</w:t>
            </w:r>
          </w:p>
          <w:p w14:paraId="2DC6CA93" w14:textId="77777777" w:rsidR="00BC756B" w:rsidRDefault="00BC756B">
            <w:pPr>
              <w:pStyle w:val="TableText"/>
              <w:rPr>
                <w:rFonts w:ascii="Calibri" w:hAnsi="Calibri"/>
                <w:sz w:val="24"/>
                <w:szCs w:val="24"/>
              </w:rPr>
            </w:pPr>
          </w:p>
          <w:p w14:paraId="3E562B44" w14:textId="77777777" w:rsidR="00BC756B" w:rsidRDefault="00BC756B">
            <w:pPr>
              <w:pStyle w:val="TableText"/>
              <w:rPr>
                <w:rFonts w:ascii="Calibri" w:hAnsi="Calibri"/>
                <w:sz w:val="24"/>
                <w:szCs w:val="24"/>
              </w:rPr>
            </w:pPr>
            <w:r>
              <w:rPr>
                <w:rFonts w:ascii="Calibri" w:hAnsi="Calibri"/>
                <w:sz w:val="24"/>
                <w:szCs w:val="24"/>
              </w:rPr>
              <w:t xml:space="preserve">Visibility splay - gateposts located at the access positioned 5 metres behind the nearside edge of the carriageway, visibility splay walls erected from the gateposts to the existing highway boundary at 45° to the centre line of the access, sliding gates open horizontally </w:t>
            </w:r>
          </w:p>
          <w:p w14:paraId="0AC69C95" w14:textId="77777777" w:rsidR="00BC756B" w:rsidRDefault="00BC756B">
            <w:pPr>
              <w:pStyle w:val="TableText"/>
              <w:rPr>
                <w:rFonts w:ascii="Calibri" w:hAnsi="Calibri"/>
                <w:sz w:val="24"/>
                <w:szCs w:val="24"/>
              </w:rPr>
            </w:pPr>
          </w:p>
          <w:p w14:paraId="0071C18C" w14:textId="77777777" w:rsidR="00BC756B" w:rsidRDefault="00BC756B">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271ABAED" w14:textId="77777777" w:rsidR="005F71C3" w:rsidRPr="00641E0F" w:rsidRDefault="005F71C3">
            <w:pPr>
              <w:pStyle w:val="TableText"/>
              <w:rPr>
                <w:rFonts w:ascii="Calibri" w:hAnsi="Calibri"/>
                <w:sz w:val="24"/>
                <w:szCs w:val="24"/>
              </w:rPr>
            </w:pPr>
          </w:p>
        </w:tc>
      </w:tr>
      <w:tr w:rsidR="005F71C3" w14:paraId="32D0A557" w14:textId="77777777">
        <w:trPr>
          <w:cantSplit/>
        </w:trPr>
        <w:tc>
          <w:tcPr>
            <w:tcW w:w="9414" w:type="dxa"/>
            <w:tcBorders>
              <w:left w:val="nil"/>
            </w:tcBorders>
          </w:tcPr>
          <w:p w14:paraId="790E4096" w14:textId="77777777" w:rsidR="005F71C3" w:rsidRPr="00641E0F" w:rsidRDefault="005F71C3">
            <w:pPr>
              <w:pStyle w:val="TableText"/>
              <w:rPr>
                <w:rFonts w:ascii="Calibri" w:hAnsi="Calibri"/>
                <w:sz w:val="24"/>
                <w:szCs w:val="24"/>
              </w:rPr>
            </w:pPr>
          </w:p>
        </w:tc>
      </w:tr>
    </w:tbl>
    <w:p w14:paraId="0963D559"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55FC6988" w14:textId="77777777" w:rsidR="003449FF" w:rsidRDefault="003449FF" w:rsidP="003449FF">
      <w:pPr>
        <w:rPr>
          <w:rFonts w:ascii="Calibri" w:hAnsi="Calibri"/>
          <w:b/>
          <w:sz w:val="24"/>
          <w:szCs w:val="24"/>
        </w:rPr>
      </w:pPr>
      <w:r>
        <w:rPr>
          <w:rFonts w:ascii="Calibri" w:hAnsi="Calibri"/>
          <w:b/>
          <w:sz w:val="24"/>
          <w:szCs w:val="24"/>
        </w:rPr>
        <w:t>pp NICOLA HOPKINS</w:t>
      </w:r>
    </w:p>
    <w:p w14:paraId="4F697B12"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1CA33443" w14:textId="77777777" w:rsidR="00E92439" w:rsidRDefault="00E92439" w:rsidP="00EC3181">
      <w:pPr>
        <w:pStyle w:val="TableText"/>
        <w:rPr>
          <w:rFonts w:ascii="Arial" w:hAnsi="Arial" w:cs="Arial"/>
          <w:b/>
        </w:rPr>
      </w:pPr>
    </w:p>
    <w:p w14:paraId="3C18B632" w14:textId="77777777" w:rsidR="009F3984" w:rsidRDefault="009F3984" w:rsidP="00EC3181">
      <w:pPr>
        <w:pStyle w:val="TableText"/>
        <w:rPr>
          <w:rFonts w:ascii="Arial" w:hAnsi="Arial" w:cs="Arial"/>
          <w:b/>
        </w:rPr>
      </w:pPr>
    </w:p>
    <w:p w14:paraId="1B127D6C" w14:textId="77777777" w:rsidR="009F3984" w:rsidRPr="00DD62CA" w:rsidRDefault="00BC756B" w:rsidP="009F3984">
      <w:pPr>
        <w:rPr>
          <w:rFonts w:ascii="Calibri" w:hAnsi="Calibri"/>
          <w:sz w:val="24"/>
          <w:szCs w:val="24"/>
        </w:rPr>
      </w:pPr>
      <w:r>
        <w:rPr>
          <w:rFonts w:ascii="Calibri" w:hAnsi="Calibri"/>
          <w:sz w:val="24"/>
          <w:szCs w:val="24"/>
        </w:rPr>
        <w:t>Mr and Mrs Wilkinson</w:t>
      </w:r>
    </w:p>
    <w:p w14:paraId="2F62693C" w14:textId="77777777" w:rsidR="00BC756B" w:rsidRDefault="00BC756B" w:rsidP="009F3984">
      <w:pPr>
        <w:pStyle w:val="TableText"/>
        <w:rPr>
          <w:rFonts w:ascii="Calibri" w:hAnsi="Calibri"/>
          <w:sz w:val="24"/>
          <w:szCs w:val="24"/>
        </w:rPr>
      </w:pPr>
      <w:r>
        <w:rPr>
          <w:rFonts w:ascii="Calibri" w:hAnsi="Calibri"/>
          <w:sz w:val="24"/>
          <w:szCs w:val="24"/>
        </w:rPr>
        <w:t>Key Hills</w:t>
      </w:r>
    </w:p>
    <w:p w14:paraId="6D6BE3D5" w14:textId="77777777" w:rsidR="00BC756B" w:rsidRDefault="00BC756B" w:rsidP="009F3984">
      <w:pPr>
        <w:pStyle w:val="TableText"/>
        <w:rPr>
          <w:rFonts w:ascii="Calibri" w:hAnsi="Calibri"/>
          <w:sz w:val="24"/>
          <w:szCs w:val="24"/>
        </w:rPr>
      </w:pPr>
      <w:r>
        <w:rPr>
          <w:rFonts w:ascii="Calibri" w:hAnsi="Calibri"/>
          <w:sz w:val="24"/>
          <w:szCs w:val="24"/>
        </w:rPr>
        <w:t>Martin Top Lane</w:t>
      </w:r>
    </w:p>
    <w:p w14:paraId="5F1055B1" w14:textId="77777777" w:rsidR="00BC756B" w:rsidRDefault="00BC756B" w:rsidP="009F3984">
      <w:pPr>
        <w:pStyle w:val="TableText"/>
        <w:rPr>
          <w:rFonts w:ascii="Calibri" w:hAnsi="Calibri"/>
          <w:sz w:val="24"/>
          <w:szCs w:val="24"/>
        </w:rPr>
      </w:pPr>
      <w:r>
        <w:rPr>
          <w:rFonts w:ascii="Calibri" w:hAnsi="Calibri"/>
          <w:sz w:val="24"/>
          <w:szCs w:val="24"/>
        </w:rPr>
        <w:t>Rimington</w:t>
      </w:r>
    </w:p>
    <w:p w14:paraId="10B4561F" w14:textId="77777777" w:rsidR="00BC756B" w:rsidRDefault="00BC756B" w:rsidP="009F3984">
      <w:pPr>
        <w:pStyle w:val="TableText"/>
        <w:rPr>
          <w:rFonts w:ascii="Calibri" w:hAnsi="Calibri"/>
          <w:sz w:val="24"/>
          <w:szCs w:val="24"/>
        </w:rPr>
      </w:pPr>
      <w:r>
        <w:rPr>
          <w:rFonts w:ascii="Calibri" w:hAnsi="Calibri"/>
          <w:sz w:val="24"/>
          <w:szCs w:val="24"/>
        </w:rPr>
        <w:t>Clitheroe</w:t>
      </w:r>
    </w:p>
    <w:p w14:paraId="7158AF89" w14:textId="77777777" w:rsidR="009F3984" w:rsidRDefault="00BC756B" w:rsidP="009F3984">
      <w:pPr>
        <w:pStyle w:val="TableText"/>
        <w:rPr>
          <w:rFonts w:ascii="Calibri" w:hAnsi="Calibri"/>
          <w:sz w:val="24"/>
          <w:szCs w:val="24"/>
        </w:rPr>
      </w:pPr>
      <w:r>
        <w:rPr>
          <w:rFonts w:ascii="Calibri" w:hAnsi="Calibri"/>
          <w:sz w:val="24"/>
          <w:szCs w:val="24"/>
        </w:rPr>
        <w:t>BB7 4EG</w:t>
      </w:r>
    </w:p>
    <w:p w14:paraId="72531786" w14:textId="77777777" w:rsidR="009F3984" w:rsidRDefault="009F3984" w:rsidP="009F3984">
      <w:pPr>
        <w:pStyle w:val="TableText"/>
        <w:rPr>
          <w:rFonts w:ascii="Calibri" w:hAnsi="Calibri"/>
          <w:sz w:val="24"/>
          <w:szCs w:val="24"/>
        </w:rPr>
      </w:pPr>
    </w:p>
    <w:p w14:paraId="78BA5A26"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2021685B" w14:textId="77777777" w:rsidR="009F3984" w:rsidRDefault="009F3984" w:rsidP="009F3984">
      <w:pPr>
        <w:pStyle w:val="TableText"/>
        <w:rPr>
          <w:rFonts w:ascii="Calibri" w:hAnsi="Calibri"/>
          <w:sz w:val="24"/>
          <w:szCs w:val="24"/>
        </w:rPr>
      </w:pPr>
    </w:p>
    <w:p w14:paraId="3CAD2AF9" w14:textId="77777777" w:rsidR="00740309" w:rsidRDefault="00740309" w:rsidP="009F3984">
      <w:pPr>
        <w:pStyle w:val="TableText"/>
        <w:rPr>
          <w:rFonts w:ascii="Calibri" w:hAnsi="Calibri"/>
          <w:sz w:val="24"/>
          <w:szCs w:val="24"/>
        </w:rPr>
      </w:pPr>
    </w:p>
    <w:p w14:paraId="5A5669F9" w14:textId="77777777" w:rsidR="00740309" w:rsidRPr="00B52864" w:rsidRDefault="00740309" w:rsidP="00740309">
      <w:pPr>
        <w:rPr>
          <w:rFonts w:ascii="Calibri" w:hAnsi="Calibri" w:cs="Calibri"/>
          <w:b/>
          <w:bCs/>
        </w:rPr>
      </w:pPr>
      <w:r w:rsidRPr="00B52864">
        <w:rPr>
          <w:rFonts w:ascii="Calibri" w:hAnsi="Calibri" w:cs="Calibri"/>
          <w:b/>
          <w:bCs/>
        </w:rPr>
        <w:t>Notes</w:t>
      </w:r>
    </w:p>
    <w:p w14:paraId="402C554A" w14:textId="77777777" w:rsidR="00740309" w:rsidRPr="00B52864" w:rsidRDefault="00740309" w:rsidP="00740309">
      <w:pPr>
        <w:rPr>
          <w:rFonts w:ascii="Calibri" w:hAnsi="Calibri" w:cs="Calibri"/>
          <w:b/>
          <w:bCs/>
        </w:rPr>
      </w:pPr>
    </w:p>
    <w:p w14:paraId="7FD0DDEE"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0ADF02CD"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7B3862"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1A2ECD23"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08080C6"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D8E33A" w14:textId="77777777" w:rsidR="00740309" w:rsidRPr="00B52864" w:rsidRDefault="00740309" w:rsidP="00740309">
      <w:pPr>
        <w:rPr>
          <w:rFonts w:ascii="Calibri" w:hAnsi="Calibri" w:cs="Calibri"/>
        </w:rPr>
      </w:pPr>
    </w:p>
    <w:p w14:paraId="179203DC"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AAD5F4" w14:textId="77777777" w:rsidR="00740309" w:rsidRPr="00B52864" w:rsidRDefault="00740309" w:rsidP="00740309">
      <w:pPr>
        <w:rPr>
          <w:rFonts w:ascii="Calibri" w:hAnsi="Calibri" w:cs="Calibri"/>
        </w:rPr>
      </w:pPr>
    </w:p>
    <w:p w14:paraId="4FDED2F9"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250726D"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w:t>
      </w:r>
      <w:r w:rsidRPr="00B52864">
        <w:rPr>
          <w:rFonts w:ascii="Calibri" w:hAnsi="Calibri" w:cs="Calibri"/>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427C83"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9747" w14:textId="77777777" w:rsidR="00BC756B" w:rsidRDefault="00BC756B">
      <w:r>
        <w:separator/>
      </w:r>
    </w:p>
  </w:endnote>
  <w:endnote w:type="continuationSeparator" w:id="0">
    <w:p w14:paraId="6B2370DA" w14:textId="77777777" w:rsidR="00BC756B" w:rsidRDefault="00BC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A2C5"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CC85" w14:textId="77777777" w:rsidR="00BC756B" w:rsidRDefault="00BC756B">
      <w:r>
        <w:separator/>
      </w:r>
    </w:p>
  </w:footnote>
  <w:footnote w:type="continuationSeparator" w:id="0">
    <w:p w14:paraId="6AA15FCE" w14:textId="77777777" w:rsidR="00BC756B" w:rsidRDefault="00BC7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0E43"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276AF9A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4DF8694A" w14:textId="77777777" w:rsidR="005522D3" w:rsidRPr="00641E0F" w:rsidRDefault="005522D3">
    <w:pPr>
      <w:pStyle w:val="addresses"/>
      <w:rPr>
        <w:rFonts w:ascii="Calibri" w:hAnsi="Calibri"/>
        <w:sz w:val="24"/>
        <w:szCs w:val="24"/>
      </w:rPr>
    </w:pPr>
  </w:p>
  <w:p w14:paraId="4DEC0BC1" w14:textId="1DE34AC4"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BC756B">
      <w:rPr>
        <w:rFonts w:ascii="Calibri" w:hAnsi="Calibri"/>
        <w:b/>
        <w:bCs/>
        <w:sz w:val="24"/>
        <w:szCs w:val="24"/>
      </w:rPr>
      <w:t>3/2021/0355</w:t>
    </w:r>
    <w:r w:rsidRPr="00641E0F">
      <w:rPr>
        <w:rFonts w:ascii="Calibri" w:hAnsi="Calibri"/>
        <w:b/>
        <w:bCs/>
        <w:sz w:val="24"/>
        <w:szCs w:val="24"/>
      </w:rPr>
      <w:t xml:space="preserve">                                  DECISION DATE: </w:t>
    </w:r>
    <w:r w:rsidR="00BC756B">
      <w:rPr>
        <w:rFonts w:ascii="Calibri" w:hAnsi="Calibri"/>
        <w:b/>
        <w:bCs/>
        <w:sz w:val="24"/>
        <w:szCs w:val="24"/>
      </w:rPr>
      <w:t>26/05/2021</w:t>
    </w:r>
  </w:p>
  <w:p w14:paraId="738BDD14" w14:textId="77777777" w:rsidR="005522D3" w:rsidRDefault="005522D3">
    <w:pPr>
      <w:pBdr>
        <w:bottom w:val="single" w:sz="4" w:space="1" w:color="auto"/>
      </w:pBdr>
    </w:pPr>
  </w:p>
  <w:p w14:paraId="57AD2CAB"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2E1F"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328458FE"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1A56DA53"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56B"/>
    <w:rsid w:val="000C3E7C"/>
    <w:rsid w:val="001A087C"/>
    <w:rsid w:val="001A0F1B"/>
    <w:rsid w:val="00231188"/>
    <w:rsid w:val="0025344E"/>
    <w:rsid w:val="00297B24"/>
    <w:rsid w:val="003449FF"/>
    <w:rsid w:val="00382199"/>
    <w:rsid w:val="00441735"/>
    <w:rsid w:val="005522D3"/>
    <w:rsid w:val="00566271"/>
    <w:rsid w:val="00577DC1"/>
    <w:rsid w:val="005F71C3"/>
    <w:rsid w:val="00641E0F"/>
    <w:rsid w:val="0070667B"/>
    <w:rsid w:val="00740309"/>
    <w:rsid w:val="007526EC"/>
    <w:rsid w:val="007A7F6F"/>
    <w:rsid w:val="00851E6F"/>
    <w:rsid w:val="008D7675"/>
    <w:rsid w:val="009C2053"/>
    <w:rsid w:val="009F3984"/>
    <w:rsid w:val="00B52864"/>
    <w:rsid w:val="00BB5956"/>
    <w:rsid w:val="00BC756B"/>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AA99D29"/>
  <w15:chartTrackingRefBased/>
  <w15:docId w15:val="{221A90CB-875E-491B-997B-F0DA0F93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4</Pages>
  <Words>1028</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6685</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2019-10-02T08:49:00Z</cp:lastPrinted>
  <dcterms:created xsi:type="dcterms:W3CDTF">2021-05-27T09:29:00Z</dcterms:created>
  <dcterms:modified xsi:type="dcterms:W3CDTF">2021-05-27T09:29:00Z</dcterms:modified>
</cp:coreProperties>
</file>