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CD4C1" w14:textId="771221C3" w:rsidR="000E04D5" w:rsidRPr="00DE0042" w:rsidRDefault="0023527A" w:rsidP="00C839D6">
      <w:pPr>
        <w:tabs>
          <w:tab w:val="left" w:pos="2203"/>
          <w:tab w:val="left" w:pos="5883"/>
          <w:tab w:val="left" w:pos="9513"/>
        </w:tabs>
        <w:spacing w:line="240" w:lineRule="auto"/>
        <w:jc w:val="left"/>
        <w:rPr>
          <w:rFonts w:cs="Arial"/>
          <w:b/>
          <w:szCs w:val="22"/>
        </w:rPr>
      </w:pPr>
      <w:r w:rsidRPr="00DE0042">
        <w:rPr>
          <w:rFonts w:cs="Arial"/>
          <w:b/>
          <w:szCs w:val="22"/>
        </w:rPr>
        <w:t xml:space="preserve">APPLICATION </w:t>
      </w:r>
      <w:r w:rsidR="008B3DCB" w:rsidRPr="00DE0042">
        <w:rPr>
          <w:rFonts w:cs="Arial"/>
          <w:b/>
          <w:szCs w:val="22"/>
        </w:rPr>
        <w:t>REF</w:t>
      </w:r>
      <w:r w:rsidRPr="00DE0042">
        <w:rPr>
          <w:rFonts w:cs="Arial"/>
          <w:b/>
          <w:szCs w:val="22"/>
        </w:rPr>
        <w:t>:</w:t>
      </w:r>
      <w:r w:rsidR="00D37928" w:rsidRPr="00DE0042">
        <w:rPr>
          <w:rFonts w:cs="Arial"/>
          <w:b/>
          <w:szCs w:val="22"/>
        </w:rPr>
        <w:t xml:space="preserve"> </w:t>
      </w:r>
      <w:r w:rsidR="00D37928" w:rsidRPr="00DE0042">
        <w:rPr>
          <w:rFonts w:cs="Arial"/>
          <w:b/>
          <w:szCs w:val="22"/>
        </w:rPr>
        <w:tab/>
      </w:r>
      <w:r w:rsidR="00C77697" w:rsidRPr="00DE0042">
        <w:rPr>
          <w:rFonts w:cs="Arial"/>
          <w:b/>
          <w:szCs w:val="22"/>
        </w:rPr>
        <w:t>3/20</w:t>
      </w:r>
      <w:r w:rsidR="00B8112B" w:rsidRPr="00DE0042">
        <w:rPr>
          <w:rFonts w:cs="Arial"/>
          <w:b/>
          <w:szCs w:val="22"/>
        </w:rPr>
        <w:t>2</w:t>
      </w:r>
      <w:r w:rsidR="00EF7D5F">
        <w:rPr>
          <w:rFonts w:cs="Arial"/>
          <w:b/>
          <w:szCs w:val="22"/>
        </w:rPr>
        <w:t>2</w:t>
      </w:r>
      <w:r w:rsidR="00C77697" w:rsidRPr="00DE0042">
        <w:rPr>
          <w:rFonts w:cs="Arial"/>
          <w:b/>
          <w:szCs w:val="22"/>
        </w:rPr>
        <w:t>/</w:t>
      </w:r>
      <w:r w:rsidR="003F762B">
        <w:rPr>
          <w:rFonts w:cs="Arial"/>
          <w:b/>
          <w:szCs w:val="22"/>
        </w:rPr>
        <w:t>0</w:t>
      </w:r>
      <w:r w:rsidR="00EF7D5F">
        <w:rPr>
          <w:rFonts w:cs="Arial"/>
          <w:b/>
          <w:szCs w:val="22"/>
        </w:rPr>
        <w:t>356</w:t>
      </w:r>
    </w:p>
    <w:p w14:paraId="4F5AC41B" w14:textId="77777777" w:rsidR="000E04D5" w:rsidRPr="00DE0042" w:rsidRDefault="000E04D5" w:rsidP="00C839D6">
      <w:pPr>
        <w:tabs>
          <w:tab w:val="left" w:pos="2203"/>
          <w:tab w:val="left" w:pos="5883"/>
          <w:tab w:val="left" w:pos="9513"/>
        </w:tabs>
        <w:spacing w:line="240" w:lineRule="auto"/>
        <w:jc w:val="left"/>
        <w:rPr>
          <w:rFonts w:cs="Arial"/>
          <w:szCs w:val="22"/>
        </w:rPr>
      </w:pPr>
    </w:p>
    <w:p w14:paraId="68223166" w14:textId="50D07A22" w:rsidR="0023527A" w:rsidRPr="00920CB9" w:rsidRDefault="0023527A" w:rsidP="00C839D6">
      <w:pPr>
        <w:tabs>
          <w:tab w:val="left" w:pos="2203"/>
          <w:tab w:val="left" w:pos="5883"/>
          <w:tab w:val="left" w:pos="9513"/>
        </w:tabs>
        <w:spacing w:line="240" w:lineRule="auto"/>
        <w:jc w:val="left"/>
        <w:rPr>
          <w:rFonts w:cs="Arial"/>
          <w:szCs w:val="22"/>
        </w:rPr>
      </w:pPr>
      <w:r w:rsidRPr="00920CB9">
        <w:rPr>
          <w:rFonts w:cs="Arial"/>
          <w:szCs w:val="22"/>
        </w:rPr>
        <w:t xml:space="preserve">GRID REF: </w:t>
      </w:r>
      <w:r w:rsidR="00987268" w:rsidRPr="00920CB9">
        <w:rPr>
          <w:rFonts w:cs="Arial"/>
          <w:szCs w:val="22"/>
        </w:rPr>
        <w:t>SD</w:t>
      </w:r>
      <w:r w:rsidR="00E4241A" w:rsidRPr="00920CB9">
        <w:rPr>
          <w:rFonts w:cs="Arial"/>
          <w:szCs w:val="22"/>
        </w:rPr>
        <w:t xml:space="preserve"> </w:t>
      </w:r>
      <w:r w:rsidR="00F42DB5" w:rsidRPr="00920CB9">
        <w:rPr>
          <w:rFonts w:cs="Arial"/>
          <w:szCs w:val="22"/>
        </w:rPr>
        <w:t>3</w:t>
      </w:r>
      <w:r w:rsidR="00A55857" w:rsidRPr="00920CB9">
        <w:rPr>
          <w:rFonts w:cs="Arial"/>
          <w:szCs w:val="22"/>
        </w:rPr>
        <w:t>6</w:t>
      </w:r>
      <w:r w:rsidR="00EF7D5F" w:rsidRPr="00920CB9">
        <w:rPr>
          <w:rFonts w:cs="Arial"/>
          <w:szCs w:val="22"/>
        </w:rPr>
        <w:t>2405</w:t>
      </w:r>
      <w:r w:rsidR="00864DD5" w:rsidRPr="00920CB9">
        <w:rPr>
          <w:rFonts w:cs="Arial"/>
          <w:szCs w:val="22"/>
        </w:rPr>
        <w:t xml:space="preserve"> </w:t>
      </w:r>
      <w:r w:rsidR="00DE0042" w:rsidRPr="00920CB9">
        <w:rPr>
          <w:rFonts w:cs="Arial"/>
          <w:szCs w:val="22"/>
        </w:rPr>
        <w:t>4</w:t>
      </w:r>
      <w:r w:rsidR="00EF7D5F" w:rsidRPr="00920CB9">
        <w:rPr>
          <w:rFonts w:cs="Arial"/>
          <w:szCs w:val="22"/>
        </w:rPr>
        <w:t>43396</w:t>
      </w:r>
    </w:p>
    <w:p w14:paraId="02CDFDFC" w14:textId="77777777" w:rsidR="00D62F1D" w:rsidRPr="00DE0042" w:rsidRDefault="00D62F1D" w:rsidP="00C839D6">
      <w:pPr>
        <w:tabs>
          <w:tab w:val="left" w:pos="2203"/>
          <w:tab w:val="left" w:pos="5883"/>
          <w:tab w:val="left" w:pos="9513"/>
        </w:tabs>
        <w:spacing w:line="240" w:lineRule="auto"/>
        <w:jc w:val="left"/>
        <w:rPr>
          <w:rFonts w:cs="Arial"/>
          <w:color w:val="548DD4" w:themeColor="text2" w:themeTint="99"/>
          <w:szCs w:val="22"/>
        </w:rPr>
      </w:pPr>
    </w:p>
    <w:p w14:paraId="69ADA6BA" w14:textId="77777777" w:rsidR="00E96BEB" w:rsidRDefault="000E04D5" w:rsidP="00C839D6">
      <w:pPr>
        <w:tabs>
          <w:tab w:val="left" w:pos="2203"/>
          <w:tab w:val="left" w:pos="5883"/>
          <w:tab w:val="left" w:pos="9513"/>
        </w:tabs>
        <w:spacing w:line="240" w:lineRule="auto"/>
        <w:jc w:val="left"/>
        <w:rPr>
          <w:rFonts w:ascii="Helvetica" w:hAnsi="Helvetica" w:cs="Helvetica"/>
          <w:color w:val="333333"/>
          <w:sz w:val="20"/>
          <w:szCs w:val="20"/>
          <w:shd w:val="clear" w:color="auto" w:fill="FFFFFF"/>
        </w:rPr>
      </w:pPr>
      <w:r w:rsidRPr="00DE0042">
        <w:rPr>
          <w:rFonts w:cs="Arial"/>
          <w:b/>
          <w:szCs w:val="22"/>
          <w:u w:val="single"/>
        </w:rPr>
        <w:t>DEVELOPMEN</w:t>
      </w:r>
      <w:r w:rsidR="00ED0256" w:rsidRPr="00DE0042">
        <w:rPr>
          <w:rFonts w:cs="Arial"/>
          <w:b/>
          <w:szCs w:val="22"/>
          <w:u w:val="single"/>
        </w:rPr>
        <w:t xml:space="preserve">T </w:t>
      </w:r>
      <w:r w:rsidRPr="00DE0042">
        <w:rPr>
          <w:rFonts w:cs="Arial"/>
          <w:b/>
          <w:szCs w:val="22"/>
          <w:u w:val="single"/>
        </w:rPr>
        <w:t>DESCRIPTION:</w:t>
      </w:r>
      <w:r w:rsidR="00A55857" w:rsidRPr="00A55857">
        <w:rPr>
          <w:rFonts w:ascii="Helvetica" w:hAnsi="Helvetica" w:cs="Helvetica"/>
          <w:color w:val="333333"/>
          <w:sz w:val="20"/>
          <w:szCs w:val="20"/>
          <w:shd w:val="clear" w:color="auto" w:fill="FFFFFF"/>
        </w:rPr>
        <w:t xml:space="preserve"> </w:t>
      </w:r>
    </w:p>
    <w:p w14:paraId="112F64A3" w14:textId="77777777" w:rsidR="00E96BEB" w:rsidRDefault="00E96BEB" w:rsidP="00C839D6">
      <w:pPr>
        <w:tabs>
          <w:tab w:val="left" w:pos="2203"/>
          <w:tab w:val="left" w:pos="5883"/>
          <w:tab w:val="left" w:pos="9513"/>
        </w:tabs>
        <w:spacing w:line="240" w:lineRule="auto"/>
        <w:jc w:val="left"/>
        <w:rPr>
          <w:rFonts w:ascii="Helvetica" w:hAnsi="Helvetica" w:cs="Helvetica"/>
          <w:color w:val="333333"/>
          <w:sz w:val="20"/>
          <w:szCs w:val="20"/>
          <w:shd w:val="clear" w:color="auto" w:fill="FFFFFF"/>
        </w:rPr>
      </w:pPr>
    </w:p>
    <w:p w14:paraId="30BDC6F8" w14:textId="77777777" w:rsidR="008B7753" w:rsidRDefault="00920CB9" w:rsidP="008B7753">
      <w:pPr>
        <w:spacing w:line="240" w:lineRule="auto"/>
        <w:rPr>
          <w:rFonts w:ascii="Helvetica" w:hAnsi="Helvetica" w:cs="Helvetica"/>
          <w:szCs w:val="22"/>
          <w:shd w:val="clear" w:color="auto" w:fill="FFFFFF"/>
        </w:rPr>
      </w:pPr>
      <w:r w:rsidRPr="00920CB9">
        <w:rPr>
          <w:rFonts w:ascii="Helvetica" w:hAnsi="Helvetica" w:cs="Helvetica"/>
          <w:szCs w:val="22"/>
          <w:shd w:val="clear" w:color="auto" w:fill="FFFFFF"/>
        </w:rPr>
        <w:t>MODERNI</w:t>
      </w:r>
      <w:r w:rsidR="000525D1">
        <w:rPr>
          <w:rFonts w:ascii="Helvetica" w:hAnsi="Helvetica" w:cs="Helvetica"/>
          <w:szCs w:val="22"/>
          <w:shd w:val="clear" w:color="auto" w:fill="FFFFFF"/>
        </w:rPr>
        <w:t>S</w:t>
      </w:r>
      <w:r w:rsidRPr="00920CB9">
        <w:rPr>
          <w:rFonts w:ascii="Helvetica" w:hAnsi="Helvetica" w:cs="Helvetica"/>
          <w:szCs w:val="22"/>
          <w:shd w:val="clear" w:color="auto" w:fill="FFFFFF"/>
        </w:rPr>
        <w:t>ATION OF AGRICULTURAL BUILDINGS, REPLACING EXISTING HOUSING WITH A COMPLETE DAIRY UNIT TO ACCOMMODATE 70 COWS AT WHARF FARM GREEN LANE</w:t>
      </w:r>
      <w:r w:rsidR="008B7753">
        <w:rPr>
          <w:rFonts w:ascii="Helvetica" w:hAnsi="Helvetica" w:cs="Helvetica"/>
          <w:szCs w:val="22"/>
          <w:shd w:val="clear" w:color="auto" w:fill="FFFFFF"/>
        </w:rPr>
        <w:t xml:space="preserve">, </w:t>
      </w:r>
      <w:r w:rsidR="008B7753" w:rsidRPr="00920CB9">
        <w:rPr>
          <w:rFonts w:ascii="Helvetica" w:hAnsi="Helvetica" w:cs="Helvetica"/>
          <w:szCs w:val="22"/>
          <w:shd w:val="clear" w:color="auto" w:fill="FFFFFF"/>
        </w:rPr>
        <w:t>CHIPPING PRESTON PR3 2QE</w:t>
      </w:r>
    </w:p>
    <w:p w14:paraId="026C75F7" w14:textId="77777777" w:rsidR="008B7753" w:rsidRDefault="008B7753" w:rsidP="008B7753">
      <w:pPr>
        <w:spacing w:line="240" w:lineRule="auto"/>
        <w:rPr>
          <w:rFonts w:ascii="Helvetica" w:hAnsi="Helvetica" w:cs="Helvetica"/>
          <w:szCs w:val="22"/>
          <w:shd w:val="clear" w:color="auto" w:fill="FFFFFF"/>
        </w:rPr>
      </w:pPr>
    </w:p>
    <w:p w14:paraId="07D09CD5" w14:textId="77777777" w:rsidR="00D44282" w:rsidRDefault="008B7753" w:rsidP="00D44282">
      <w:pPr>
        <w:spacing w:line="240" w:lineRule="auto"/>
        <w:jc w:val="center"/>
        <w:rPr>
          <w:rFonts w:cs="Arial"/>
          <w:szCs w:val="22"/>
          <w:shd w:val="clear" w:color="auto" w:fill="FFFFFF"/>
        </w:rPr>
      </w:pPr>
      <w:r>
        <w:rPr>
          <w:rFonts w:cs="Arial"/>
          <w:noProof/>
          <w:szCs w:val="22"/>
          <w:shd w:val="clear" w:color="auto" w:fill="FFFFFF"/>
        </w:rPr>
        <w:drawing>
          <wp:inline distT="0" distB="0" distL="0" distR="0" wp14:anchorId="3E9B3BBE" wp14:editId="768E5FB9">
            <wp:extent cx="3646916" cy="5159829"/>
            <wp:effectExtent l="0" t="0" r="0" b="3175"/>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60746" cy="5179396"/>
                    </a:xfrm>
                    <a:prstGeom prst="rect">
                      <a:avLst/>
                    </a:prstGeom>
                  </pic:spPr>
                </pic:pic>
              </a:graphicData>
            </a:graphic>
          </wp:inline>
        </w:drawing>
      </w:r>
    </w:p>
    <w:p w14:paraId="3AAFE97E" w14:textId="77777777" w:rsidR="00D44282" w:rsidRDefault="00D44282" w:rsidP="00D44282">
      <w:pPr>
        <w:spacing w:line="240" w:lineRule="auto"/>
        <w:rPr>
          <w:rFonts w:cs="Arial"/>
          <w:szCs w:val="22"/>
          <w:shd w:val="clear" w:color="auto" w:fill="FFFFFF"/>
        </w:rPr>
      </w:pPr>
    </w:p>
    <w:p w14:paraId="3A93D0E6" w14:textId="49AADB67" w:rsidR="000E04D5" w:rsidRPr="00D44282" w:rsidRDefault="000E04D5" w:rsidP="00D44282">
      <w:pPr>
        <w:spacing w:line="240" w:lineRule="auto"/>
        <w:rPr>
          <w:rFonts w:cs="Arial"/>
          <w:szCs w:val="22"/>
          <w:shd w:val="clear" w:color="auto" w:fill="FFFFFF"/>
        </w:rPr>
      </w:pPr>
      <w:r w:rsidRPr="00DE0042">
        <w:rPr>
          <w:b/>
          <w:szCs w:val="22"/>
          <w:u w:val="single"/>
        </w:rPr>
        <w:t>CONSULTEE RESPONSES/ REPRESENTATIONS MADE:</w:t>
      </w:r>
    </w:p>
    <w:p w14:paraId="03A652EC" w14:textId="77777777" w:rsidR="002D2CFA" w:rsidRPr="00DE0042" w:rsidRDefault="002D2CFA" w:rsidP="00C839D6">
      <w:pPr>
        <w:spacing w:line="240" w:lineRule="auto"/>
        <w:rPr>
          <w:b/>
          <w:szCs w:val="22"/>
          <w:u w:val="single"/>
        </w:rPr>
      </w:pPr>
    </w:p>
    <w:p w14:paraId="4C6FD9B6" w14:textId="447DEE1C" w:rsidR="00C77697" w:rsidRDefault="002D2CFA" w:rsidP="00C77697">
      <w:pPr>
        <w:spacing w:line="240" w:lineRule="auto"/>
        <w:rPr>
          <w:b/>
          <w:szCs w:val="22"/>
        </w:rPr>
      </w:pPr>
      <w:r>
        <w:rPr>
          <w:b/>
          <w:szCs w:val="22"/>
        </w:rPr>
        <w:t>PARISH</w:t>
      </w:r>
      <w:r w:rsidR="00DE0042" w:rsidRPr="00B76016">
        <w:rPr>
          <w:b/>
          <w:szCs w:val="22"/>
        </w:rPr>
        <w:t xml:space="preserve"> COUNCIL: </w:t>
      </w:r>
    </w:p>
    <w:p w14:paraId="036B2B72" w14:textId="77777777" w:rsidR="00920CB9" w:rsidRDefault="00920CB9" w:rsidP="00C77697">
      <w:pPr>
        <w:spacing w:line="240" w:lineRule="auto"/>
        <w:rPr>
          <w:bCs/>
          <w:szCs w:val="22"/>
        </w:rPr>
      </w:pPr>
    </w:p>
    <w:p w14:paraId="7A000849" w14:textId="3F8C4621" w:rsidR="00B76016" w:rsidRPr="00345AA8" w:rsidRDefault="00E078E6" w:rsidP="00C77697">
      <w:pPr>
        <w:spacing w:line="240" w:lineRule="auto"/>
        <w:rPr>
          <w:bCs/>
          <w:szCs w:val="22"/>
        </w:rPr>
      </w:pPr>
      <w:r w:rsidRPr="00345AA8">
        <w:rPr>
          <w:bCs/>
          <w:szCs w:val="22"/>
        </w:rPr>
        <w:t xml:space="preserve">No </w:t>
      </w:r>
      <w:r w:rsidR="00345AA8" w:rsidRPr="00345AA8">
        <w:rPr>
          <w:bCs/>
          <w:szCs w:val="22"/>
        </w:rPr>
        <w:t>observations received</w:t>
      </w:r>
    </w:p>
    <w:p w14:paraId="6E4ACB4F" w14:textId="2A688454" w:rsidR="00B76016" w:rsidRPr="00B76016" w:rsidRDefault="00B76016" w:rsidP="00C77697">
      <w:pPr>
        <w:spacing w:line="240" w:lineRule="auto"/>
        <w:rPr>
          <w:szCs w:val="22"/>
        </w:rPr>
      </w:pPr>
    </w:p>
    <w:p w14:paraId="646440C6" w14:textId="09D8CC99" w:rsidR="00C97B32" w:rsidRDefault="00C97B32" w:rsidP="00C97B32">
      <w:pPr>
        <w:spacing w:line="240" w:lineRule="auto"/>
        <w:jc w:val="left"/>
        <w:rPr>
          <w:rFonts w:cs="Arial"/>
          <w:b/>
          <w:szCs w:val="22"/>
        </w:rPr>
      </w:pPr>
      <w:r w:rsidRPr="00B76016">
        <w:rPr>
          <w:rFonts w:cs="Arial"/>
          <w:b/>
          <w:szCs w:val="22"/>
        </w:rPr>
        <w:t>ENVIRONMENT DIRECTORATE (COUNTY SURVEYOR):</w:t>
      </w:r>
    </w:p>
    <w:p w14:paraId="5D2DCD8A" w14:textId="41331DAB" w:rsidR="00E078E6" w:rsidRDefault="00E078E6" w:rsidP="00C97B32">
      <w:pPr>
        <w:spacing w:line="240" w:lineRule="auto"/>
        <w:jc w:val="left"/>
        <w:rPr>
          <w:rFonts w:cs="Arial"/>
          <w:b/>
          <w:szCs w:val="22"/>
        </w:rPr>
      </w:pPr>
    </w:p>
    <w:p w14:paraId="7515CAC9" w14:textId="43130D52" w:rsidR="00156BDA" w:rsidRDefault="00E078E6" w:rsidP="00156BDA">
      <w:pPr>
        <w:spacing w:line="240" w:lineRule="auto"/>
        <w:jc w:val="left"/>
      </w:pPr>
      <w:r w:rsidRPr="00345AA8">
        <w:rPr>
          <w:rFonts w:cs="Arial"/>
          <w:bCs/>
          <w:szCs w:val="22"/>
        </w:rPr>
        <w:t>No</w:t>
      </w:r>
      <w:r>
        <w:t xml:space="preserve"> objection</w:t>
      </w:r>
      <w:r w:rsidR="00345AA8">
        <w:t>s</w:t>
      </w:r>
      <w:r>
        <w:t xml:space="preserve"> regarding the proposed development</w:t>
      </w:r>
      <w:r w:rsidR="00345AA8">
        <w:t>.</w:t>
      </w:r>
    </w:p>
    <w:p w14:paraId="06E603FD" w14:textId="4133AE64" w:rsidR="00E078E6" w:rsidRDefault="00E078E6" w:rsidP="00156BDA">
      <w:pPr>
        <w:spacing w:line="240" w:lineRule="auto"/>
        <w:jc w:val="left"/>
      </w:pPr>
    </w:p>
    <w:p w14:paraId="76B615FB" w14:textId="4CF2D5CF" w:rsidR="00E078E6" w:rsidRPr="00345AA8" w:rsidRDefault="00E078E6" w:rsidP="00156BDA">
      <w:pPr>
        <w:spacing w:line="240" w:lineRule="auto"/>
        <w:jc w:val="left"/>
        <w:rPr>
          <w:b/>
          <w:bCs/>
        </w:rPr>
      </w:pPr>
      <w:r w:rsidRPr="00345AA8">
        <w:rPr>
          <w:b/>
          <w:bCs/>
        </w:rPr>
        <w:t>LLFA</w:t>
      </w:r>
      <w:r w:rsidR="00920CB9">
        <w:rPr>
          <w:b/>
          <w:bCs/>
        </w:rPr>
        <w:t>:</w:t>
      </w:r>
    </w:p>
    <w:p w14:paraId="4613540C" w14:textId="6E8C31C3" w:rsidR="00E078E6" w:rsidRDefault="00E078E6" w:rsidP="00156BDA">
      <w:pPr>
        <w:spacing w:line="240" w:lineRule="auto"/>
        <w:jc w:val="left"/>
      </w:pPr>
    </w:p>
    <w:p w14:paraId="135E0B24" w14:textId="4EFB3511" w:rsidR="00E078E6" w:rsidRDefault="000620C1" w:rsidP="00920CB9">
      <w:pPr>
        <w:spacing w:line="240" w:lineRule="auto"/>
      </w:pPr>
      <w:r>
        <w:t xml:space="preserve">Following reconsultation </w:t>
      </w:r>
      <w:r w:rsidR="0016654A">
        <w:t>and subject to the</w:t>
      </w:r>
      <w:r>
        <w:t xml:space="preserve"> additional information in relation to drainage strategy has no objection to the proposed development subject to the inclusion of the appropriate conditions.</w:t>
      </w:r>
    </w:p>
    <w:p w14:paraId="2AF53E34" w14:textId="1D602CFB" w:rsidR="000620C1" w:rsidRDefault="000620C1" w:rsidP="00156BDA">
      <w:pPr>
        <w:spacing w:line="240" w:lineRule="auto"/>
        <w:jc w:val="left"/>
      </w:pPr>
    </w:p>
    <w:p w14:paraId="0DAA55BB" w14:textId="4BDBD04B" w:rsidR="000620C1" w:rsidRDefault="00920CB9" w:rsidP="00156BDA">
      <w:pPr>
        <w:spacing w:line="240" w:lineRule="auto"/>
        <w:jc w:val="left"/>
        <w:rPr>
          <w:b/>
          <w:bCs/>
        </w:rPr>
      </w:pPr>
      <w:r w:rsidRPr="000620C1">
        <w:rPr>
          <w:b/>
          <w:bCs/>
        </w:rPr>
        <w:t>UNITED UTILITIES</w:t>
      </w:r>
      <w:r>
        <w:rPr>
          <w:b/>
          <w:bCs/>
        </w:rPr>
        <w:t>:</w:t>
      </w:r>
    </w:p>
    <w:p w14:paraId="182C1E89" w14:textId="6F9C1A93" w:rsidR="000620C1" w:rsidRDefault="000620C1" w:rsidP="00156BDA">
      <w:pPr>
        <w:spacing w:line="240" w:lineRule="auto"/>
        <w:jc w:val="left"/>
        <w:rPr>
          <w:b/>
          <w:bCs/>
        </w:rPr>
      </w:pPr>
    </w:p>
    <w:p w14:paraId="52B46B11" w14:textId="162FA691" w:rsidR="000620C1" w:rsidRPr="000620C1" w:rsidRDefault="000620C1" w:rsidP="008B7753">
      <w:pPr>
        <w:spacing w:line="240" w:lineRule="auto"/>
        <w:rPr>
          <w:b/>
          <w:bCs/>
        </w:rPr>
      </w:pPr>
      <w:r>
        <w:t xml:space="preserve">Following reconsultation </w:t>
      </w:r>
      <w:r w:rsidR="0016654A">
        <w:t xml:space="preserve">and subject to the </w:t>
      </w:r>
      <w:r>
        <w:t>additional information in relation to drainage strategy has no objection to the proposed development subject to the inclusion of the appropriate conditions.</w:t>
      </w:r>
    </w:p>
    <w:p w14:paraId="1A57FC4D" w14:textId="77777777" w:rsidR="001A11A8" w:rsidRPr="00DE0042" w:rsidRDefault="001A11A8" w:rsidP="00FA0E81">
      <w:pPr>
        <w:spacing w:line="240" w:lineRule="auto"/>
        <w:jc w:val="left"/>
        <w:rPr>
          <w:rFonts w:cs="Arial"/>
          <w:b/>
          <w:color w:val="548DD4" w:themeColor="text2" w:themeTint="99"/>
          <w:szCs w:val="22"/>
        </w:rPr>
      </w:pPr>
    </w:p>
    <w:p w14:paraId="3C76DDE8" w14:textId="77777777" w:rsidR="000E04D5" w:rsidRPr="00B76016" w:rsidRDefault="000E04D5" w:rsidP="00C839D6">
      <w:pPr>
        <w:spacing w:line="240" w:lineRule="auto"/>
        <w:jc w:val="left"/>
        <w:rPr>
          <w:rFonts w:cs="Arial"/>
          <w:b/>
          <w:szCs w:val="22"/>
        </w:rPr>
      </w:pPr>
      <w:r w:rsidRPr="00B76016">
        <w:rPr>
          <w:rFonts w:cs="Arial"/>
          <w:b/>
          <w:szCs w:val="22"/>
        </w:rPr>
        <w:t>ADDITIONAL REPRESENTATIONS:</w:t>
      </w:r>
    </w:p>
    <w:p w14:paraId="372BCF25" w14:textId="77777777" w:rsidR="000E04D5" w:rsidRPr="00ED002F" w:rsidRDefault="000E04D5" w:rsidP="00C839D6">
      <w:pPr>
        <w:spacing w:line="240" w:lineRule="auto"/>
        <w:jc w:val="left"/>
        <w:rPr>
          <w:rFonts w:cs="Arial"/>
          <w:b/>
          <w:szCs w:val="22"/>
        </w:rPr>
      </w:pPr>
    </w:p>
    <w:p w14:paraId="24FA0EA5" w14:textId="5C2EAB3F" w:rsidR="00B73121" w:rsidRPr="00920CB9" w:rsidRDefault="000620C1" w:rsidP="00920CB9">
      <w:pPr>
        <w:spacing w:line="240" w:lineRule="auto"/>
        <w:rPr>
          <w:szCs w:val="22"/>
          <w:lang w:eastAsia="en-GB"/>
        </w:rPr>
      </w:pPr>
      <w:r w:rsidRPr="00920CB9">
        <w:rPr>
          <w:szCs w:val="22"/>
          <w:lang w:eastAsia="en-GB"/>
        </w:rPr>
        <w:t>None</w:t>
      </w:r>
      <w:r w:rsidR="004F4727" w:rsidRPr="00920CB9">
        <w:rPr>
          <w:szCs w:val="22"/>
          <w:lang w:eastAsia="en-GB"/>
        </w:rPr>
        <w:t>.</w:t>
      </w:r>
    </w:p>
    <w:p w14:paraId="281098D9" w14:textId="77777777" w:rsidR="0036118F" w:rsidRPr="00B73121" w:rsidRDefault="0036118F" w:rsidP="0036118F">
      <w:pPr>
        <w:spacing w:line="240" w:lineRule="auto"/>
        <w:rPr>
          <w:szCs w:val="22"/>
          <w:lang w:eastAsia="en-GB"/>
        </w:rPr>
      </w:pPr>
    </w:p>
    <w:p w14:paraId="1FC48C8F" w14:textId="77777777" w:rsidR="004E3A50" w:rsidRPr="00FD6133" w:rsidRDefault="00E4241A" w:rsidP="00516C41">
      <w:pPr>
        <w:pStyle w:val="PLANNING"/>
        <w:rPr>
          <w:szCs w:val="22"/>
        </w:rPr>
      </w:pPr>
      <w:r w:rsidRPr="00FD6133">
        <w:rPr>
          <w:szCs w:val="22"/>
        </w:rPr>
        <w:t>1.</w:t>
      </w:r>
      <w:r w:rsidRPr="00FD6133">
        <w:rPr>
          <w:szCs w:val="22"/>
        </w:rPr>
        <w:tab/>
      </w:r>
      <w:r w:rsidR="004E3A50" w:rsidRPr="00FD6133">
        <w:rPr>
          <w:b/>
          <w:szCs w:val="22"/>
          <w:u w:val="single"/>
        </w:rPr>
        <w:t>Site Description and Surrounding Area</w:t>
      </w:r>
    </w:p>
    <w:p w14:paraId="5251079D" w14:textId="77777777" w:rsidR="00E4241A" w:rsidRPr="00DE0042" w:rsidRDefault="00E4241A" w:rsidP="00516C41">
      <w:pPr>
        <w:pStyle w:val="PLANNING"/>
        <w:rPr>
          <w:color w:val="548DD4" w:themeColor="text2" w:themeTint="99"/>
          <w:szCs w:val="22"/>
        </w:rPr>
      </w:pPr>
    </w:p>
    <w:p w14:paraId="0D404197" w14:textId="0259F1C1" w:rsidR="006A1278" w:rsidRDefault="00553908" w:rsidP="0069442D">
      <w:pPr>
        <w:pStyle w:val="PLANNING"/>
      </w:pPr>
      <w:r>
        <w:t>1.1</w:t>
      </w:r>
      <w:r>
        <w:tab/>
      </w:r>
      <w:r w:rsidR="0069442D">
        <w:t>Wharf Farm is located to the far east location of the village of Chipping and within the Chipping Conservation Area. It is located within the Ribble Valley in Lancashire. The farm occupies a prominent roadside location on the outskirts of Chipping with agricultural fields to the north and east.</w:t>
      </w:r>
    </w:p>
    <w:p w14:paraId="4F9C2C2D" w14:textId="77777777" w:rsidR="00920CB9" w:rsidRPr="00DE0042" w:rsidRDefault="00920CB9" w:rsidP="0069442D">
      <w:pPr>
        <w:pStyle w:val="PLANNING"/>
        <w:rPr>
          <w:color w:val="548DD4" w:themeColor="text2" w:themeTint="99"/>
          <w:szCs w:val="22"/>
        </w:rPr>
      </w:pPr>
    </w:p>
    <w:p w14:paraId="7520F24D" w14:textId="77777777" w:rsidR="00586B93" w:rsidRPr="00FD6133" w:rsidRDefault="00E4241A" w:rsidP="00E4241A">
      <w:pPr>
        <w:pStyle w:val="PLANNING"/>
      </w:pPr>
      <w:r w:rsidRPr="00FD6133">
        <w:t>2.</w:t>
      </w:r>
      <w:r w:rsidRPr="00FD6133">
        <w:tab/>
      </w:r>
      <w:r w:rsidR="00586B93" w:rsidRPr="00FD6133">
        <w:rPr>
          <w:b/>
          <w:u w:val="single"/>
        </w:rPr>
        <w:t>Proposed Development for which consent is sought</w:t>
      </w:r>
    </w:p>
    <w:p w14:paraId="0BFC79DF" w14:textId="77777777" w:rsidR="00E4241A" w:rsidRPr="00DE0042" w:rsidRDefault="00E4241A" w:rsidP="00E4241A">
      <w:pPr>
        <w:pStyle w:val="PLANNING"/>
        <w:rPr>
          <w:color w:val="548DD4" w:themeColor="text2" w:themeTint="99"/>
        </w:rPr>
      </w:pPr>
    </w:p>
    <w:p w14:paraId="12E3E1EF" w14:textId="7D84DAFF" w:rsidR="006A1278" w:rsidRDefault="00E4241A" w:rsidP="0020197A">
      <w:pPr>
        <w:pStyle w:val="PLANNING"/>
      </w:pPr>
      <w:r w:rsidRPr="0037093E">
        <w:t>2.1</w:t>
      </w:r>
      <w:r w:rsidRPr="0037093E">
        <w:tab/>
      </w:r>
      <w:r w:rsidR="003D67BD" w:rsidRPr="0037093E">
        <w:t xml:space="preserve">The submitted details seek </w:t>
      </w:r>
      <w:r w:rsidR="00C94C81" w:rsidRPr="0037093E">
        <w:t xml:space="preserve">consent for </w:t>
      </w:r>
      <w:r w:rsidR="0069442D">
        <w:t>the er</w:t>
      </w:r>
      <w:r w:rsidR="000B6D72">
        <w:t>e</w:t>
      </w:r>
      <w:r w:rsidR="0069442D">
        <w:t>ction of agricultural livestock buildings adjacent and attached to existing range of buildings and also an attenuation pond on land opposite the building on a different parcel of land.</w:t>
      </w:r>
    </w:p>
    <w:p w14:paraId="625E4144" w14:textId="54FAC6DC" w:rsidR="000B6D72" w:rsidRDefault="000B6D72" w:rsidP="0020197A">
      <w:pPr>
        <w:pStyle w:val="PLANNING"/>
      </w:pPr>
    </w:p>
    <w:p w14:paraId="33ABDB1C" w14:textId="68D5272C" w:rsidR="000B6D72" w:rsidRDefault="000B6D72" w:rsidP="0020197A">
      <w:pPr>
        <w:pStyle w:val="PLANNING"/>
      </w:pPr>
      <w:r>
        <w:tab/>
        <w:t>The proposal is to remove an older agricultural building and replace it with a new multi apex steel portal structure. The building is made up of 4no. apex roofs connected as one, total width 38.70m x 50.52m long, nominal 3.00m eaves and 6.23m to the highest ridge.</w:t>
      </w:r>
    </w:p>
    <w:p w14:paraId="544CA956" w14:textId="1C0926BB" w:rsidR="000B6D72" w:rsidRDefault="000B6D72" w:rsidP="0020197A">
      <w:pPr>
        <w:pStyle w:val="PLANNING"/>
      </w:pPr>
    </w:p>
    <w:p w14:paraId="20C516B6" w14:textId="17C7458B" w:rsidR="008B7753" w:rsidRDefault="000B6D72" w:rsidP="008517A7">
      <w:pPr>
        <w:pStyle w:val="PLANNING"/>
      </w:pPr>
      <w:r>
        <w:tab/>
        <w:t xml:space="preserve">The proposed building is a conventional multi span agricultural steel framed structure. At time of preparing this report walling in parts is nominally 1.50m high pre-cast concrete panels with vertical treated timber boarding above. Galvanised steel doors were appropriate. The roof materials </w:t>
      </w:r>
      <w:proofErr w:type="gramStart"/>
      <w:r>
        <w:t>is</w:t>
      </w:r>
      <w:proofErr w:type="gramEnd"/>
      <w:r>
        <w:t xml:space="preserve"> fibre cement sheeting colour “</w:t>
      </w:r>
      <w:proofErr w:type="spellStart"/>
      <w:r>
        <w:t>Farmscape</w:t>
      </w:r>
      <w:proofErr w:type="spellEnd"/>
      <w:r>
        <w:t xml:space="preserve"> Ant</w:t>
      </w:r>
      <w:r w:rsidR="00157DF4">
        <w:t>h</w:t>
      </w:r>
      <w:r>
        <w:t>racite”</w:t>
      </w:r>
    </w:p>
    <w:p w14:paraId="4B5F4280" w14:textId="3C72F245" w:rsidR="00A25179" w:rsidRPr="00DE0042" w:rsidRDefault="006A1278" w:rsidP="00A25179">
      <w:pPr>
        <w:pStyle w:val="PLANNING"/>
        <w:rPr>
          <w:color w:val="548DD4" w:themeColor="text2" w:themeTint="99"/>
        </w:rPr>
      </w:pPr>
      <w:r w:rsidRPr="00DE0042">
        <w:rPr>
          <w:color w:val="548DD4" w:themeColor="text2" w:themeTint="99"/>
        </w:rPr>
        <w:t xml:space="preserve"> </w:t>
      </w:r>
    </w:p>
    <w:p w14:paraId="2086F694" w14:textId="77777777" w:rsidR="00586B93" w:rsidRPr="00A25179" w:rsidRDefault="00E4241A" w:rsidP="00E4241A">
      <w:pPr>
        <w:pStyle w:val="PLANNING"/>
        <w:rPr>
          <w:b/>
          <w:u w:val="single"/>
        </w:rPr>
      </w:pPr>
      <w:r w:rsidRPr="00A25179">
        <w:t>3.</w:t>
      </w:r>
      <w:r w:rsidRPr="00A25179">
        <w:tab/>
      </w:r>
      <w:r w:rsidR="00586B93" w:rsidRPr="00A25179">
        <w:rPr>
          <w:b/>
          <w:u w:val="single"/>
        </w:rPr>
        <w:t>Relevant Planning History</w:t>
      </w:r>
    </w:p>
    <w:p w14:paraId="74AE4994" w14:textId="77777777" w:rsidR="00E87544" w:rsidRPr="00DE0042" w:rsidRDefault="00586077" w:rsidP="00E4241A">
      <w:pPr>
        <w:pStyle w:val="PLANNING"/>
        <w:rPr>
          <w:color w:val="548DD4" w:themeColor="text2" w:themeTint="99"/>
        </w:rPr>
      </w:pPr>
      <w:r w:rsidRPr="00DE0042">
        <w:rPr>
          <w:color w:val="548DD4" w:themeColor="text2" w:themeTint="99"/>
        </w:rPr>
        <w:tab/>
      </w:r>
    </w:p>
    <w:p w14:paraId="5D49AD59" w14:textId="3B2D9D3B" w:rsidR="00FD6133" w:rsidRPr="0020197A" w:rsidRDefault="00E87544" w:rsidP="006A1278">
      <w:pPr>
        <w:pStyle w:val="PLANNING"/>
        <w:rPr>
          <w:rFonts w:cs="Arial"/>
          <w:szCs w:val="22"/>
          <w:shd w:val="clear" w:color="auto" w:fill="FFFFFF"/>
        </w:rPr>
      </w:pPr>
      <w:r w:rsidRPr="00DE0042">
        <w:rPr>
          <w:color w:val="548DD4" w:themeColor="text2" w:themeTint="99"/>
        </w:rPr>
        <w:tab/>
      </w:r>
      <w:r w:rsidR="00C562A3" w:rsidRPr="0020197A">
        <w:rPr>
          <w:rFonts w:cs="Arial"/>
          <w:szCs w:val="22"/>
        </w:rPr>
        <w:t>3/20</w:t>
      </w:r>
      <w:r w:rsidR="00A6722C" w:rsidRPr="0020197A">
        <w:rPr>
          <w:rFonts w:cs="Arial"/>
          <w:szCs w:val="22"/>
        </w:rPr>
        <w:t>1</w:t>
      </w:r>
      <w:r w:rsidR="002A46BE">
        <w:rPr>
          <w:rFonts w:cs="Arial"/>
          <w:szCs w:val="22"/>
        </w:rPr>
        <w:t>4</w:t>
      </w:r>
      <w:r w:rsidR="00C562A3" w:rsidRPr="0020197A">
        <w:rPr>
          <w:rFonts w:cs="Arial"/>
          <w:szCs w:val="22"/>
        </w:rPr>
        <w:t>/</w:t>
      </w:r>
      <w:r w:rsidR="002A46BE">
        <w:rPr>
          <w:rFonts w:cs="Arial"/>
          <w:szCs w:val="22"/>
        </w:rPr>
        <w:t>0957</w:t>
      </w:r>
      <w:r w:rsidR="00390187" w:rsidRPr="0020197A">
        <w:rPr>
          <w:rFonts w:cs="Arial"/>
          <w:szCs w:val="22"/>
        </w:rPr>
        <w:t xml:space="preserve"> </w:t>
      </w:r>
      <w:r w:rsidR="002A46BE">
        <w:rPr>
          <w:rFonts w:cs="Arial"/>
          <w:szCs w:val="22"/>
        </w:rPr>
        <w:t>–</w:t>
      </w:r>
      <w:r w:rsidR="00390187" w:rsidRPr="0020197A">
        <w:rPr>
          <w:rFonts w:cs="Arial"/>
          <w:szCs w:val="22"/>
        </w:rPr>
        <w:t xml:space="preserve"> </w:t>
      </w:r>
      <w:r w:rsidR="002A46BE">
        <w:rPr>
          <w:rFonts w:cs="Arial"/>
          <w:szCs w:val="22"/>
          <w:shd w:val="clear" w:color="auto" w:fill="FFFFFF"/>
        </w:rPr>
        <w:t>Agricultural Building-</w:t>
      </w:r>
      <w:r w:rsidR="002A46BE">
        <w:t>Approved with conditions</w:t>
      </w:r>
      <w:r w:rsidR="0020197A" w:rsidRPr="0020197A">
        <w:rPr>
          <w:rFonts w:cs="Arial"/>
          <w:szCs w:val="22"/>
          <w:shd w:val="clear" w:color="auto" w:fill="FFFFFF"/>
        </w:rPr>
        <w:t>.</w:t>
      </w:r>
    </w:p>
    <w:p w14:paraId="6E8C0F76" w14:textId="6CD261CB" w:rsidR="00B81098" w:rsidRPr="00DE0042" w:rsidRDefault="00A6722C" w:rsidP="002A46BE">
      <w:pPr>
        <w:pStyle w:val="PLANNING"/>
        <w:rPr>
          <w:color w:val="548DD4" w:themeColor="text2" w:themeTint="99"/>
        </w:rPr>
      </w:pPr>
      <w:r w:rsidRPr="0020197A">
        <w:rPr>
          <w:rFonts w:cs="Arial"/>
          <w:szCs w:val="22"/>
        </w:rPr>
        <w:tab/>
      </w:r>
      <w:r w:rsidRPr="0020197A">
        <w:rPr>
          <w:rFonts w:cs="Arial"/>
          <w:szCs w:val="22"/>
        </w:rPr>
        <w:tab/>
      </w:r>
    </w:p>
    <w:p w14:paraId="0E3A23CC" w14:textId="77777777" w:rsidR="00591BEC" w:rsidRPr="00F949B4" w:rsidRDefault="00E4241A" w:rsidP="00E4241A">
      <w:pPr>
        <w:pStyle w:val="PLANNING"/>
      </w:pPr>
      <w:r w:rsidRPr="00F949B4">
        <w:t>4.</w:t>
      </w:r>
      <w:r w:rsidRPr="00F949B4">
        <w:tab/>
      </w:r>
      <w:r w:rsidR="0023527A" w:rsidRPr="00F949B4">
        <w:rPr>
          <w:b/>
          <w:u w:val="single"/>
        </w:rPr>
        <w:t>Relevant Policies</w:t>
      </w:r>
    </w:p>
    <w:p w14:paraId="677BFB62" w14:textId="77777777" w:rsidR="00694B42" w:rsidRPr="00F949B4" w:rsidRDefault="00694B42" w:rsidP="00C839D6">
      <w:pPr>
        <w:pStyle w:val="PLANNING"/>
        <w:rPr>
          <w:szCs w:val="22"/>
        </w:rPr>
      </w:pPr>
    </w:p>
    <w:p w14:paraId="1A67DA3C" w14:textId="77777777" w:rsidR="00C77697" w:rsidRPr="00F949B4" w:rsidRDefault="00E4241A" w:rsidP="00C77697">
      <w:pPr>
        <w:pStyle w:val="PLANNING"/>
        <w:rPr>
          <w:b/>
        </w:rPr>
      </w:pPr>
      <w:r w:rsidRPr="00F949B4">
        <w:tab/>
      </w:r>
      <w:r w:rsidR="00C77697" w:rsidRPr="00F949B4">
        <w:rPr>
          <w:b/>
        </w:rPr>
        <w:t>Ribble Valley Core Strategy</w:t>
      </w:r>
    </w:p>
    <w:p w14:paraId="1D2BFE66" w14:textId="77777777" w:rsidR="006C3A0D" w:rsidRPr="00F949B4" w:rsidRDefault="006C3A0D" w:rsidP="006C3A0D">
      <w:pPr>
        <w:pStyle w:val="PLANNING"/>
        <w:ind w:left="0" w:firstLine="0"/>
        <w:rPr>
          <w:b/>
        </w:rPr>
      </w:pPr>
    </w:p>
    <w:p w14:paraId="3BCB5749" w14:textId="77777777" w:rsidR="006C3A0D" w:rsidRPr="00F949B4" w:rsidRDefault="006C3A0D" w:rsidP="006C3A0D">
      <w:pPr>
        <w:pStyle w:val="PLANNING"/>
        <w:ind w:hanging="11"/>
      </w:pPr>
      <w:r w:rsidRPr="00F949B4">
        <w:t>Key Statement DS1 – Development Strategy</w:t>
      </w:r>
    </w:p>
    <w:p w14:paraId="339EE483" w14:textId="77777777" w:rsidR="006C3A0D" w:rsidRPr="00F949B4" w:rsidRDefault="006C3A0D" w:rsidP="006C3A0D">
      <w:pPr>
        <w:pStyle w:val="PLANNING"/>
        <w:ind w:hanging="11"/>
      </w:pPr>
      <w:r w:rsidRPr="00F949B4">
        <w:t>Policy DMG1 – General Considerations</w:t>
      </w:r>
    </w:p>
    <w:p w14:paraId="71B1483C" w14:textId="77777777" w:rsidR="006C3A0D" w:rsidRPr="00F949B4" w:rsidRDefault="006C3A0D" w:rsidP="006C3A0D">
      <w:pPr>
        <w:pStyle w:val="PLANNING"/>
        <w:ind w:hanging="11"/>
      </w:pPr>
      <w:r w:rsidRPr="00F949B4">
        <w:t>Policy DMG2 – Strategic Considerations</w:t>
      </w:r>
    </w:p>
    <w:p w14:paraId="392D0D0C" w14:textId="0DB076F0" w:rsidR="00B76016" w:rsidRDefault="00F949B4" w:rsidP="006C3A0D">
      <w:pPr>
        <w:pStyle w:val="PLANNING"/>
        <w:ind w:hanging="11"/>
      </w:pPr>
      <w:r w:rsidRPr="00F949B4">
        <w:t>Policy DMB1 – Supporting Business Growth and the Local Economy</w:t>
      </w:r>
    </w:p>
    <w:p w14:paraId="45CF8FEE" w14:textId="2B083543" w:rsidR="002A46BE" w:rsidRDefault="002A46BE" w:rsidP="006C3A0D">
      <w:pPr>
        <w:pStyle w:val="PLANNING"/>
        <w:ind w:hanging="11"/>
      </w:pPr>
      <w:r>
        <w:t>Policy</w:t>
      </w:r>
      <w:r w:rsidR="00157DF4">
        <w:t xml:space="preserve"> DME4- Protecting Heritage Assets</w:t>
      </w:r>
    </w:p>
    <w:p w14:paraId="74F00CAD" w14:textId="35C7ADD5" w:rsidR="00157DF4" w:rsidRDefault="00157DF4" w:rsidP="006C3A0D">
      <w:pPr>
        <w:pStyle w:val="PLANNING"/>
        <w:ind w:hanging="11"/>
      </w:pPr>
      <w:r>
        <w:lastRenderedPageBreak/>
        <w:t>Key Statement EN” Landscape</w:t>
      </w:r>
    </w:p>
    <w:p w14:paraId="1E0779DD" w14:textId="77777777" w:rsidR="00C77697" w:rsidRPr="00DE0042" w:rsidRDefault="009F7E16" w:rsidP="006C3A0D">
      <w:pPr>
        <w:pStyle w:val="PLANNING"/>
        <w:ind w:left="0" w:firstLine="0"/>
        <w:rPr>
          <w:color w:val="548DD4" w:themeColor="text2" w:themeTint="99"/>
        </w:rPr>
      </w:pPr>
      <w:r w:rsidRPr="00DE0042">
        <w:rPr>
          <w:color w:val="548DD4" w:themeColor="text2" w:themeTint="99"/>
        </w:rPr>
        <w:tab/>
      </w:r>
    </w:p>
    <w:p w14:paraId="1FDACF4E" w14:textId="77777777" w:rsidR="00C77697" w:rsidRPr="00F949B4" w:rsidRDefault="00C77697" w:rsidP="00C77697">
      <w:pPr>
        <w:pStyle w:val="PLANNING"/>
        <w:ind w:firstLine="0"/>
      </w:pPr>
      <w:r w:rsidRPr="00F949B4">
        <w:t>National Planning Policy Framework (NPPF)</w:t>
      </w:r>
    </w:p>
    <w:p w14:paraId="284FA9C5" w14:textId="77777777" w:rsidR="00C77697" w:rsidRPr="00F949B4" w:rsidRDefault="00C77697" w:rsidP="00C77697">
      <w:pPr>
        <w:pStyle w:val="PLANNING"/>
        <w:ind w:firstLine="0"/>
      </w:pPr>
      <w:r w:rsidRPr="00F949B4">
        <w:t>National Planning Practice Guidance (NPPG)</w:t>
      </w:r>
    </w:p>
    <w:p w14:paraId="0C0096E9" w14:textId="77777777" w:rsidR="00920CB9" w:rsidRDefault="00920CB9" w:rsidP="00E4241A">
      <w:pPr>
        <w:pStyle w:val="PLANNING"/>
      </w:pPr>
    </w:p>
    <w:p w14:paraId="4F702C86" w14:textId="5DFE9E02" w:rsidR="0023527A" w:rsidRPr="00F949B4" w:rsidRDefault="00E4241A" w:rsidP="00E4241A">
      <w:pPr>
        <w:pStyle w:val="PLANNING"/>
      </w:pPr>
      <w:r w:rsidRPr="00F949B4">
        <w:t>5.</w:t>
      </w:r>
      <w:r w:rsidRPr="00F949B4">
        <w:tab/>
      </w:r>
      <w:r w:rsidR="004572A0" w:rsidRPr="00F949B4">
        <w:rPr>
          <w:b/>
          <w:u w:val="single"/>
        </w:rPr>
        <w:t>Assessment of Proposed Development</w:t>
      </w:r>
    </w:p>
    <w:p w14:paraId="1D68F0F7" w14:textId="77777777" w:rsidR="004572A0" w:rsidRPr="00DE0042" w:rsidRDefault="004572A0" w:rsidP="00C839D6">
      <w:pPr>
        <w:pStyle w:val="PLANNING"/>
        <w:ind w:left="0" w:firstLine="0"/>
        <w:rPr>
          <w:color w:val="548DD4" w:themeColor="text2" w:themeTint="99"/>
          <w:szCs w:val="22"/>
        </w:rPr>
      </w:pPr>
    </w:p>
    <w:p w14:paraId="5DF0F6DD" w14:textId="77777777" w:rsidR="004E3A50" w:rsidRPr="00CD40A0" w:rsidRDefault="00E4241A" w:rsidP="00E4241A">
      <w:pPr>
        <w:pStyle w:val="PLANNING"/>
      </w:pPr>
      <w:r w:rsidRPr="00CD40A0">
        <w:t>5.1</w:t>
      </w:r>
      <w:r w:rsidRPr="00CD40A0">
        <w:tab/>
      </w:r>
      <w:r w:rsidR="004E3A50" w:rsidRPr="00CD40A0">
        <w:rPr>
          <w:u w:val="single"/>
        </w:rPr>
        <w:t>Principle of Development</w:t>
      </w:r>
      <w:r w:rsidR="004E3A50" w:rsidRPr="00CD40A0">
        <w:t>:</w:t>
      </w:r>
    </w:p>
    <w:p w14:paraId="003B72E7" w14:textId="77777777" w:rsidR="001F6FE2" w:rsidRPr="00DE0042" w:rsidRDefault="001F6FE2" w:rsidP="00FE6469">
      <w:pPr>
        <w:pStyle w:val="PLANNING2"/>
        <w:ind w:left="0" w:firstLine="0"/>
        <w:rPr>
          <w:color w:val="548DD4" w:themeColor="text2" w:themeTint="99"/>
        </w:rPr>
      </w:pPr>
    </w:p>
    <w:p w14:paraId="3EFF10FC" w14:textId="4A6FE7FA" w:rsidR="00B73121" w:rsidRDefault="00936EAA" w:rsidP="00A6722C">
      <w:pPr>
        <w:pStyle w:val="PLANNING2"/>
      </w:pPr>
      <w:r w:rsidRPr="00B73121">
        <w:t>5.1.</w:t>
      </w:r>
      <w:r w:rsidR="002E63B0" w:rsidRPr="00B73121">
        <w:t>1</w:t>
      </w:r>
      <w:r w:rsidRPr="00B73121">
        <w:tab/>
      </w:r>
      <w:r w:rsidR="00A6722C">
        <w:t xml:space="preserve">The main considerations relate to </w:t>
      </w:r>
      <w:r w:rsidR="00E433C6">
        <w:t xml:space="preserve">whether </w:t>
      </w:r>
      <w:r w:rsidR="000525D1">
        <w:t xml:space="preserve">proposed agricultural livestock </w:t>
      </w:r>
      <w:proofErr w:type="gramStart"/>
      <w:r w:rsidR="000525D1">
        <w:t xml:space="preserve">building </w:t>
      </w:r>
      <w:r w:rsidR="00A6722C">
        <w:t xml:space="preserve"> </w:t>
      </w:r>
      <w:r w:rsidR="00E433C6">
        <w:t>purposes</w:t>
      </w:r>
      <w:proofErr w:type="gramEnd"/>
      <w:r w:rsidR="00E433C6">
        <w:t xml:space="preserve"> is an acceptable use</w:t>
      </w:r>
      <w:r w:rsidR="000525D1">
        <w:t>,</w:t>
      </w:r>
      <w:r w:rsidR="00E433C6">
        <w:t xml:space="preserve"> traffic implications</w:t>
      </w:r>
      <w:r w:rsidR="000525D1">
        <w:t>,</w:t>
      </w:r>
      <w:r w:rsidR="00E433C6">
        <w:t xml:space="preserve"> residential amenity</w:t>
      </w:r>
      <w:r w:rsidR="000525D1">
        <w:t xml:space="preserve"> as well as </w:t>
      </w:r>
      <w:r w:rsidR="00A55857">
        <w:t xml:space="preserve"> the visual impact.</w:t>
      </w:r>
    </w:p>
    <w:p w14:paraId="240D4B3A" w14:textId="2D0BAD70" w:rsidR="00E433C6" w:rsidRDefault="00E433C6" w:rsidP="00A6722C">
      <w:pPr>
        <w:pStyle w:val="PLANNING2"/>
      </w:pPr>
    </w:p>
    <w:p w14:paraId="34097276" w14:textId="2C8CCAF1" w:rsidR="00E433C6" w:rsidRDefault="0020197A" w:rsidP="0020197A">
      <w:pPr>
        <w:pStyle w:val="PLANNING2"/>
        <w:ind w:left="0" w:firstLine="0"/>
      </w:pPr>
      <w:r>
        <w:t>5.2</w:t>
      </w:r>
      <w:r>
        <w:tab/>
      </w:r>
      <w:r w:rsidR="00E433C6" w:rsidRPr="0020197A">
        <w:rPr>
          <w:u w:val="single"/>
        </w:rPr>
        <w:t>Highways</w:t>
      </w:r>
      <w:r>
        <w:t>:</w:t>
      </w:r>
    </w:p>
    <w:p w14:paraId="47004720" w14:textId="70B56FB6" w:rsidR="00E433C6" w:rsidRDefault="00E433C6" w:rsidP="00A6722C">
      <w:pPr>
        <w:pStyle w:val="PLANNING2"/>
      </w:pPr>
    </w:p>
    <w:p w14:paraId="7B8B9831" w14:textId="190EC6FF" w:rsidR="00E433C6" w:rsidRPr="00B73121" w:rsidRDefault="0020197A" w:rsidP="0020197A">
      <w:pPr>
        <w:pStyle w:val="PLANNING2"/>
      </w:pPr>
      <w:r>
        <w:t>5.2.1</w:t>
      </w:r>
      <w:r w:rsidR="00E433C6">
        <w:tab/>
      </w:r>
      <w:r w:rsidR="00157DF4">
        <w:t>There are no concerns in relation to highway considerations given the establishment of the existing business.</w:t>
      </w:r>
    </w:p>
    <w:p w14:paraId="5A3B5808" w14:textId="77777777" w:rsidR="00B42C29" w:rsidRPr="008F55BF" w:rsidRDefault="00B42C29" w:rsidP="009700DB">
      <w:pPr>
        <w:pStyle w:val="PLANNING2"/>
        <w:ind w:left="0" w:firstLine="0"/>
      </w:pPr>
    </w:p>
    <w:p w14:paraId="31AD057F" w14:textId="6DA301E9" w:rsidR="00DA41D9" w:rsidRPr="008F55BF" w:rsidRDefault="00E4241A" w:rsidP="00E4241A">
      <w:pPr>
        <w:pStyle w:val="PLANNING"/>
        <w:rPr>
          <w:rFonts w:eastAsia="Frutiger-Light"/>
        </w:rPr>
      </w:pPr>
      <w:r w:rsidRPr="008F55BF">
        <w:rPr>
          <w:rFonts w:eastAsia="Frutiger-Light"/>
        </w:rPr>
        <w:t>5.</w:t>
      </w:r>
      <w:r w:rsidR="0020197A">
        <w:rPr>
          <w:rFonts w:eastAsia="Frutiger-Light"/>
        </w:rPr>
        <w:t>3</w:t>
      </w:r>
      <w:r w:rsidRPr="008F55BF">
        <w:rPr>
          <w:rFonts w:eastAsia="Frutiger-Light"/>
        </w:rPr>
        <w:tab/>
      </w:r>
      <w:r w:rsidR="00110A39" w:rsidRPr="008F55BF">
        <w:rPr>
          <w:rFonts w:eastAsia="Frutiger-Light"/>
          <w:u w:val="single"/>
        </w:rPr>
        <w:t>Impact upon Residential Amenity</w:t>
      </w:r>
      <w:r w:rsidR="004572A0" w:rsidRPr="008F55BF">
        <w:rPr>
          <w:rFonts w:eastAsia="Frutiger-Light"/>
        </w:rPr>
        <w:t>:</w:t>
      </w:r>
    </w:p>
    <w:p w14:paraId="55B8A3C4" w14:textId="77777777" w:rsidR="00E4241A" w:rsidRPr="008F55BF" w:rsidRDefault="00E4241A" w:rsidP="00E4241A">
      <w:pPr>
        <w:pStyle w:val="PLANNING"/>
        <w:rPr>
          <w:rFonts w:eastAsia="Frutiger-Light"/>
        </w:rPr>
      </w:pPr>
    </w:p>
    <w:p w14:paraId="78ABAD5B" w14:textId="478751FF" w:rsidR="00F8666C" w:rsidRDefault="0020197A" w:rsidP="0020197A">
      <w:pPr>
        <w:pStyle w:val="PLANNING2"/>
      </w:pPr>
      <w:r>
        <w:t>5.3.1</w:t>
      </w:r>
      <w:r>
        <w:tab/>
      </w:r>
      <w:r w:rsidR="00994636" w:rsidRPr="008F55BF">
        <w:t xml:space="preserve">The </w:t>
      </w:r>
      <w:r w:rsidR="00E433C6">
        <w:t xml:space="preserve">unit </w:t>
      </w:r>
      <w:r w:rsidR="00157DF4">
        <w:t>may result in some additional noise and odour</w:t>
      </w:r>
      <w:r w:rsidR="00377B3D">
        <w:t>s but given it is replacing existing buildings and will be no nearer to existing residential properties would be unlikely to have a harmful impact.</w:t>
      </w:r>
      <w:r w:rsidR="00E433C6">
        <w:t xml:space="preserve"> </w:t>
      </w:r>
    </w:p>
    <w:p w14:paraId="43FF5EAE" w14:textId="77777777" w:rsidR="00E433C6" w:rsidRDefault="00E433C6" w:rsidP="00E433C6">
      <w:pPr>
        <w:pStyle w:val="PLANNING2"/>
      </w:pPr>
    </w:p>
    <w:p w14:paraId="13A11064" w14:textId="45C471AF" w:rsidR="002152D0" w:rsidRPr="00A25179" w:rsidRDefault="002152D0" w:rsidP="002152D0">
      <w:pPr>
        <w:pStyle w:val="PLANNING2"/>
        <w:ind w:left="709" w:hanging="709"/>
      </w:pPr>
      <w:r w:rsidRPr="00A25179">
        <w:t>5.</w:t>
      </w:r>
      <w:r w:rsidR="0020197A">
        <w:t>4</w:t>
      </w:r>
      <w:r w:rsidRPr="00A25179">
        <w:tab/>
      </w:r>
      <w:r w:rsidR="00E71799">
        <w:rPr>
          <w:u w:val="single"/>
        </w:rPr>
        <w:t>Employment</w:t>
      </w:r>
      <w:r w:rsidRPr="00A25179">
        <w:rPr>
          <w:u w:val="single"/>
        </w:rPr>
        <w:t>:</w:t>
      </w:r>
    </w:p>
    <w:p w14:paraId="24FE8D25" w14:textId="77777777" w:rsidR="002152D0" w:rsidRPr="00DE0042" w:rsidRDefault="002152D0" w:rsidP="002152D0">
      <w:pPr>
        <w:pStyle w:val="PLANNING2"/>
        <w:ind w:left="709" w:hanging="709"/>
        <w:rPr>
          <w:color w:val="548DD4" w:themeColor="text2" w:themeTint="99"/>
        </w:rPr>
      </w:pPr>
    </w:p>
    <w:p w14:paraId="041945DA" w14:textId="0DAA1681" w:rsidR="007E4410" w:rsidRDefault="0045469B" w:rsidP="0020197A">
      <w:pPr>
        <w:pStyle w:val="PLANNING2"/>
        <w:rPr>
          <w:rFonts w:eastAsia="Frutiger-Light"/>
        </w:rPr>
      </w:pPr>
      <w:r w:rsidRPr="00A25179">
        <w:rPr>
          <w:rFonts w:eastAsia="Frutiger-Light"/>
        </w:rPr>
        <w:t>5.</w:t>
      </w:r>
      <w:r w:rsidR="0020197A">
        <w:rPr>
          <w:rFonts w:eastAsia="Frutiger-Light"/>
        </w:rPr>
        <w:t>4</w:t>
      </w:r>
      <w:r w:rsidRPr="00A25179">
        <w:rPr>
          <w:rFonts w:eastAsia="Frutiger-Light"/>
        </w:rPr>
        <w:t>.1</w:t>
      </w:r>
      <w:r w:rsidRPr="00A25179">
        <w:rPr>
          <w:rFonts w:eastAsia="Frutiger-Light"/>
        </w:rPr>
        <w:tab/>
      </w:r>
      <w:r w:rsidR="00E71799">
        <w:rPr>
          <w:rFonts w:eastAsia="Frutiger-Light"/>
        </w:rPr>
        <w:t>The safeguarding of a business use</w:t>
      </w:r>
      <w:r w:rsidR="002A46BE">
        <w:rPr>
          <w:rFonts w:eastAsia="Frutiger-Light"/>
        </w:rPr>
        <w:t xml:space="preserve"> which would include farming enterprises</w:t>
      </w:r>
      <w:r w:rsidR="00E71799">
        <w:rPr>
          <w:rFonts w:eastAsia="Frutiger-Light"/>
        </w:rPr>
        <w:t xml:space="preserve"> is an important consideration</w:t>
      </w:r>
      <w:r w:rsidR="002A46BE">
        <w:rPr>
          <w:rFonts w:eastAsia="Frutiger-Light"/>
        </w:rPr>
        <w:t>.</w:t>
      </w:r>
      <w:r w:rsidR="00E71799">
        <w:rPr>
          <w:rFonts w:eastAsia="Frutiger-Light"/>
        </w:rPr>
        <w:t xml:space="preserve"> </w:t>
      </w:r>
      <w:r w:rsidR="00377B3D">
        <w:rPr>
          <w:rFonts w:eastAsia="Frutiger-Light"/>
        </w:rPr>
        <w:t>The proposal would enable the farming enterprise to modernise and assist in viability.</w:t>
      </w:r>
    </w:p>
    <w:p w14:paraId="187FB026" w14:textId="75956C21" w:rsidR="00A55857" w:rsidRDefault="00A55857" w:rsidP="0020197A">
      <w:pPr>
        <w:pStyle w:val="PLANNING2"/>
        <w:rPr>
          <w:rFonts w:eastAsia="Frutiger-Light"/>
        </w:rPr>
      </w:pPr>
    </w:p>
    <w:p w14:paraId="00623563" w14:textId="5C249855" w:rsidR="00A55857" w:rsidRDefault="00A55857" w:rsidP="00E96BEB">
      <w:pPr>
        <w:pStyle w:val="PLANNING"/>
        <w:rPr>
          <w:rFonts w:eastAsia="Frutiger-Light"/>
        </w:rPr>
      </w:pPr>
      <w:r>
        <w:rPr>
          <w:rFonts w:eastAsia="Frutiger-Light"/>
        </w:rPr>
        <w:t xml:space="preserve">5.5    </w:t>
      </w:r>
      <w:r w:rsidR="00E96BEB">
        <w:rPr>
          <w:rFonts w:eastAsia="Frutiger-Light"/>
        </w:rPr>
        <w:tab/>
      </w:r>
      <w:r w:rsidR="00E96BEB" w:rsidRPr="00E96BEB">
        <w:rPr>
          <w:rFonts w:eastAsia="Frutiger-Light"/>
          <w:u w:val="single"/>
        </w:rPr>
        <w:t>Visual</w:t>
      </w:r>
      <w:r w:rsidRPr="00E96BEB">
        <w:rPr>
          <w:rFonts w:eastAsia="Frutiger-Light"/>
          <w:u w:val="single"/>
        </w:rPr>
        <w:t xml:space="preserve"> impact</w:t>
      </w:r>
      <w:r w:rsidR="00E96BEB">
        <w:rPr>
          <w:rFonts w:eastAsia="Frutiger-Light"/>
          <w:u w:val="single"/>
        </w:rPr>
        <w:t>:</w:t>
      </w:r>
    </w:p>
    <w:p w14:paraId="5899610F" w14:textId="02F4EC2B" w:rsidR="00182B5D" w:rsidRDefault="00182B5D" w:rsidP="006129FC">
      <w:pPr>
        <w:pStyle w:val="PLANNING2"/>
        <w:rPr>
          <w:rFonts w:eastAsia="Frutiger-Light"/>
        </w:rPr>
      </w:pPr>
    </w:p>
    <w:p w14:paraId="0914E7B2" w14:textId="52C39A2B" w:rsidR="00E96BEB" w:rsidRDefault="00E96BEB" w:rsidP="006129FC">
      <w:pPr>
        <w:pStyle w:val="PLANNING2"/>
      </w:pPr>
      <w:r>
        <w:rPr>
          <w:rFonts w:eastAsia="Frutiger-Light"/>
        </w:rPr>
        <w:t>5.5.1</w:t>
      </w:r>
      <w:r>
        <w:rPr>
          <w:rFonts w:eastAsia="Frutiger-Light"/>
        </w:rPr>
        <w:tab/>
      </w:r>
      <w:r w:rsidR="00377B3D">
        <w:rPr>
          <w:rFonts w:eastAsia="Frutiger-Light"/>
        </w:rPr>
        <w:t>The building occupies a prominent roadside location but also relates well to the existing agricultural building</w:t>
      </w:r>
      <w:r w:rsidR="00250CFC">
        <w:rPr>
          <w:rFonts w:eastAsia="Frutiger-Light"/>
        </w:rPr>
        <w:t>s to reduce the visual impact. In order to achieve a higher quality design</w:t>
      </w:r>
      <w:r w:rsidR="00920CB9">
        <w:rPr>
          <w:rFonts w:eastAsia="Frutiger-Light"/>
        </w:rPr>
        <w:t>,</w:t>
      </w:r>
      <w:r w:rsidR="00250CFC">
        <w:rPr>
          <w:rFonts w:eastAsia="Frutiger-Light"/>
        </w:rPr>
        <w:t xml:space="preserve"> it is considered that the more visually prominent elevation should incorporate natural stone as a walling rather than concrete panels.</w:t>
      </w:r>
      <w:r w:rsidR="00377B3D">
        <w:rPr>
          <w:rFonts w:eastAsia="Frutiger-Light"/>
        </w:rPr>
        <w:t xml:space="preserve"> </w:t>
      </w:r>
      <w:r w:rsidR="0016654A">
        <w:rPr>
          <w:rFonts w:eastAsia="Frutiger-Light"/>
        </w:rPr>
        <w:t xml:space="preserve">In relation to materials and to ensure the use of natural </w:t>
      </w:r>
      <w:r w:rsidR="0016654A">
        <w:t>a planning condition is imposed</w:t>
      </w:r>
      <w:r w:rsidR="008B7753">
        <w:t>.</w:t>
      </w:r>
    </w:p>
    <w:p w14:paraId="34FE5810" w14:textId="77777777" w:rsidR="008517A7" w:rsidRDefault="008517A7" w:rsidP="006129FC">
      <w:pPr>
        <w:pStyle w:val="PLANNING2"/>
        <w:rPr>
          <w:rFonts w:eastAsia="Frutiger-Light"/>
        </w:rPr>
      </w:pPr>
    </w:p>
    <w:p w14:paraId="7E6DB07B" w14:textId="4C01A66E" w:rsidR="008D48B2" w:rsidRDefault="009C7EE5" w:rsidP="008D48B2">
      <w:pPr>
        <w:pStyle w:val="PLANNING"/>
        <w:ind w:left="0" w:firstLine="0"/>
        <w:rPr>
          <w:rFonts w:cs="Arial"/>
          <w:szCs w:val="22"/>
        </w:rPr>
      </w:pPr>
      <w:r w:rsidRPr="00F949B4">
        <w:rPr>
          <w:rFonts w:cs="Arial"/>
          <w:szCs w:val="22"/>
        </w:rPr>
        <w:t xml:space="preserve">RECOMMENDATION: That the application be </w:t>
      </w:r>
      <w:r w:rsidR="00E96BEB" w:rsidRPr="008517A7">
        <w:rPr>
          <w:rFonts w:cs="Arial"/>
          <w:szCs w:val="22"/>
        </w:rPr>
        <w:t>APPROVED</w:t>
      </w:r>
      <w:r w:rsidR="00A55857">
        <w:rPr>
          <w:rFonts w:cs="Arial"/>
          <w:szCs w:val="22"/>
        </w:rPr>
        <w:t xml:space="preserve"> subject to the following conditions.</w:t>
      </w:r>
    </w:p>
    <w:p w14:paraId="511851EC" w14:textId="77777777" w:rsidR="00C324C5" w:rsidRDefault="00C324C5" w:rsidP="008D48B2">
      <w:pPr>
        <w:pStyle w:val="PLANNING"/>
        <w:ind w:left="0" w:firstLine="0"/>
        <w:rPr>
          <w:rFonts w:cs="Arial"/>
          <w:szCs w:val="22"/>
        </w:rPr>
      </w:pPr>
    </w:p>
    <w:p w14:paraId="1F5A1327" w14:textId="369E0798" w:rsidR="00250CFC" w:rsidRPr="000F538C" w:rsidRDefault="00920CB9" w:rsidP="00250CFC">
      <w:pPr>
        <w:pStyle w:val="PLANNING"/>
        <w:rPr>
          <w:rFonts w:eastAsia="Arial"/>
        </w:rPr>
      </w:pPr>
      <w:r>
        <w:rPr>
          <w:rFonts w:eastAsia="Arial"/>
        </w:rPr>
        <w:t>1.</w:t>
      </w:r>
      <w:r>
        <w:rPr>
          <w:rFonts w:eastAsia="Arial"/>
        </w:rPr>
        <w:tab/>
      </w:r>
      <w:r w:rsidR="00250CFC" w:rsidRPr="000F538C">
        <w:rPr>
          <w:rFonts w:eastAsia="Arial"/>
        </w:rPr>
        <w:t>The development must be begun not later than the expiration of three years beginning with the date of this permission.</w:t>
      </w:r>
      <w:r w:rsidR="00250CFC" w:rsidRPr="000F538C">
        <w:rPr>
          <w:rFonts w:eastAsia="Arial"/>
          <w:u w:val="single"/>
        </w:rPr>
        <w:t xml:space="preserve">  </w:t>
      </w:r>
    </w:p>
    <w:p w14:paraId="5D9D8D2B" w14:textId="77777777" w:rsidR="00250CFC" w:rsidRDefault="00250CFC" w:rsidP="00250CFC">
      <w:pPr>
        <w:pStyle w:val="PLANNING"/>
        <w:rPr>
          <w:rFonts w:eastAsia="Arial"/>
        </w:rPr>
      </w:pPr>
    </w:p>
    <w:p w14:paraId="003D87D6" w14:textId="77777777" w:rsidR="00250CFC" w:rsidRDefault="00250CFC" w:rsidP="00250CFC">
      <w:pPr>
        <w:pStyle w:val="PLANNING"/>
      </w:pPr>
      <w:r>
        <w:rPr>
          <w:rFonts w:eastAsia="Arial"/>
        </w:rPr>
        <w:tab/>
      </w:r>
      <w:r w:rsidRPr="35C192EE">
        <w:rPr>
          <w:rFonts w:eastAsia="Arial"/>
        </w:rPr>
        <w:t>REASON: Required to be imposed pursuant to section 91 of the Town and Country Planning Act 1990 as amended by Section 51 of the Planning and Compulsory Purchase Act 2004.</w:t>
      </w:r>
    </w:p>
    <w:p w14:paraId="5390CEB8" w14:textId="77777777" w:rsidR="00250CFC" w:rsidRDefault="00250CFC" w:rsidP="00250CFC">
      <w:pPr>
        <w:spacing w:line="240" w:lineRule="auto"/>
        <w:rPr>
          <w:rFonts w:eastAsia="Arial" w:cs="Arial"/>
          <w:color w:val="000000" w:themeColor="text1"/>
          <w:u w:val="single"/>
        </w:rPr>
      </w:pPr>
    </w:p>
    <w:p w14:paraId="7557489A" w14:textId="77777777" w:rsidR="00250CFC" w:rsidRDefault="00250CFC" w:rsidP="00250CFC">
      <w:pPr>
        <w:pStyle w:val="PLANNING"/>
        <w:rPr>
          <w:rFonts w:eastAsia="Arial"/>
        </w:rPr>
      </w:pPr>
      <w:r>
        <w:rPr>
          <w:rFonts w:eastAsia="Arial"/>
        </w:rPr>
        <w:t>2.</w:t>
      </w:r>
      <w:r>
        <w:rPr>
          <w:rFonts w:eastAsia="Arial"/>
        </w:rPr>
        <w:tab/>
      </w:r>
      <w:r w:rsidRPr="35C192EE">
        <w:rPr>
          <w:rFonts w:eastAsia="Arial"/>
        </w:rPr>
        <w:t xml:space="preserve">Unless explicitly required by condition within this consent, the development hereby permitted shall be carried out in complete accordance with the proposals as detailed on drawings: </w:t>
      </w:r>
    </w:p>
    <w:p w14:paraId="3089296B" w14:textId="77777777" w:rsidR="00250CFC" w:rsidRDefault="00250CFC" w:rsidP="00250CFC">
      <w:pPr>
        <w:pStyle w:val="PLANNING"/>
        <w:ind w:firstLine="0"/>
        <w:rPr>
          <w:rFonts w:eastAsia="Arial"/>
        </w:rPr>
      </w:pPr>
    </w:p>
    <w:p w14:paraId="1906AFE3" w14:textId="4CE38171" w:rsidR="00250CFC" w:rsidRDefault="00250CFC" w:rsidP="00250CFC">
      <w:pPr>
        <w:pStyle w:val="PLANNING"/>
        <w:ind w:firstLine="0"/>
        <w:rPr>
          <w:rFonts w:eastAsia="Arial"/>
        </w:rPr>
      </w:pPr>
      <w:r>
        <w:rPr>
          <w:rFonts w:eastAsia="Arial"/>
        </w:rPr>
        <w:lastRenderedPageBreak/>
        <w:t xml:space="preserve">Location Plan </w:t>
      </w:r>
      <w:r w:rsidR="003C04B9">
        <w:rPr>
          <w:rFonts w:eastAsia="Arial"/>
        </w:rPr>
        <w:t>OS Map Nov 2021</w:t>
      </w:r>
    </w:p>
    <w:p w14:paraId="56733FD3" w14:textId="1755E5EB" w:rsidR="00DE1016" w:rsidRDefault="00250CFC" w:rsidP="00250CFC">
      <w:pPr>
        <w:pStyle w:val="PLANNING"/>
        <w:ind w:firstLine="0"/>
        <w:rPr>
          <w:rFonts w:eastAsia="Arial"/>
        </w:rPr>
      </w:pPr>
      <w:r>
        <w:rPr>
          <w:rFonts w:eastAsia="Arial"/>
        </w:rPr>
        <w:t xml:space="preserve">Proposed </w:t>
      </w:r>
      <w:r w:rsidR="003C04B9">
        <w:rPr>
          <w:rFonts w:eastAsia="Arial"/>
        </w:rPr>
        <w:t>Building Layout Plan</w:t>
      </w:r>
      <w:r w:rsidR="00DE1016">
        <w:rPr>
          <w:rFonts w:eastAsia="Arial"/>
        </w:rPr>
        <w:t xml:space="preserve"> March 2021</w:t>
      </w:r>
    </w:p>
    <w:p w14:paraId="30964BEA" w14:textId="0A677AFE" w:rsidR="00250CFC" w:rsidRDefault="00DE1016" w:rsidP="00250CFC">
      <w:pPr>
        <w:pStyle w:val="PLANNING"/>
        <w:ind w:firstLine="0"/>
        <w:rPr>
          <w:rFonts w:eastAsia="Arial"/>
        </w:rPr>
      </w:pPr>
      <w:r>
        <w:rPr>
          <w:rFonts w:eastAsia="Arial"/>
        </w:rPr>
        <w:t>Proposed Section Plan Sept 2021</w:t>
      </w:r>
      <w:r w:rsidR="00250CFC">
        <w:rPr>
          <w:rFonts w:eastAsia="Arial"/>
        </w:rPr>
        <w:t xml:space="preserve"> </w:t>
      </w:r>
    </w:p>
    <w:p w14:paraId="4B5F5C04" w14:textId="72C094DC" w:rsidR="007A51D0" w:rsidRDefault="00250CFC" w:rsidP="00250CFC">
      <w:pPr>
        <w:pStyle w:val="PLANNING"/>
        <w:ind w:firstLine="0"/>
        <w:rPr>
          <w:rFonts w:eastAsia="Arial"/>
        </w:rPr>
      </w:pPr>
      <w:r>
        <w:rPr>
          <w:rFonts w:eastAsia="Arial"/>
        </w:rPr>
        <w:t xml:space="preserve">Proposed </w:t>
      </w:r>
      <w:r w:rsidR="007A51D0">
        <w:rPr>
          <w:rFonts w:eastAsia="Arial"/>
        </w:rPr>
        <w:t xml:space="preserve">Revised </w:t>
      </w:r>
      <w:r>
        <w:rPr>
          <w:rFonts w:eastAsia="Arial"/>
        </w:rPr>
        <w:t xml:space="preserve">Elevation Plan </w:t>
      </w:r>
      <w:r w:rsidR="00DE1016">
        <w:rPr>
          <w:rFonts w:eastAsia="Arial"/>
        </w:rPr>
        <w:t>March 2021</w:t>
      </w:r>
      <w:r w:rsidR="007A51D0">
        <w:rPr>
          <w:rFonts w:eastAsia="Arial"/>
        </w:rPr>
        <w:t xml:space="preserve"> received on 18/01/22</w:t>
      </w:r>
    </w:p>
    <w:p w14:paraId="6F2C0CF1" w14:textId="77777777" w:rsidR="00250CFC" w:rsidRDefault="00250CFC" w:rsidP="00250CFC">
      <w:pPr>
        <w:pStyle w:val="PLANNING"/>
        <w:ind w:firstLine="0"/>
        <w:rPr>
          <w:rFonts w:eastAsia="Arial"/>
        </w:rPr>
      </w:pPr>
    </w:p>
    <w:p w14:paraId="07F96441" w14:textId="77777777" w:rsidR="00250CFC" w:rsidRDefault="00250CFC" w:rsidP="00250CFC">
      <w:pPr>
        <w:pStyle w:val="PLANNING"/>
        <w:rPr>
          <w:rFonts w:eastAsia="Arial"/>
        </w:rPr>
      </w:pPr>
      <w:r>
        <w:rPr>
          <w:rFonts w:eastAsia="Arial"/>
        </w:rPr>
        <w:tab/>
      </w:r>
      <w:r w:rsidRPr="35C192EE">
        <w:rPr>
          <w:rFonts w:eastAsia="Arial"/>
        </w:rPr>
        <w:t>REASON: For the avoidance of doubt and to clarify which plans are relevant to the consent.</w:t>
      </w:r>
    </w:p>
    <w:p w14:paraId="0587B7E8" w14:textId="77777777" w:rsidR="00250CFC" w:rsidRDefault="00250CFC" w:rsidP="00250CFC">
      <w:pPr>
        <w:pStyle w:val="PLANNING"/>
      </w:pPr>
    </w:p>
    <w:p w14:paraId="42A6EBCA" w14:textId="77777777" w:rsidR="00250CFC" w:rsidRPr="006B7FA6" w:rsidRDefault="00250CFC" w:rsidP="00250CFC">
      <w:pPr>
        <w:spacing w:line="240" w:lineRule="auto"/>
        <w:rPr>
          <w:rFonts w:eastAsia="Arial" w:cs="Arial"/>
          <w:i/>
        </w:rPr>
      </w:pPr>
      <w:r w:rsidRPr="006B7FA6">
        <w:rPr>
          <w:rFonts w:eastAsia="Arial" w:cs="Arial"/>
          <w:i/>
        </w:rPr>
        <w:t xml:space="preserve">Materials </w:t>
      </w:r>
    </w:p>
    <w:p w14:paraId="18B07A2E" w14:textId="77777777" w:rsidR="00250CFC" w:rsidRDefault="00250CFC" w:rsidP="00250CFC">
      <w:pPr>
        <w:pStyle w:val="PLANNING"/>
        <w:rPr>
          <w:rFonts w:eastAsia="Arial"/>
        </w:rPr>
      </w:pPr>
    </w:p>
    <w:p w14:paraId="454BE95D" w14:textId="7E2417B0" w:rsidR="00250CFC" w:rsidRDefault="00250CFC" w:rsidP="00250CFC">
      <w:pPr>
        <w:pStyle w:val="PLANNING"/>
        <w:rPr>
          <w:rFonts w:eastAsia="Arial"/>
        </w:rPr>
      </w:pPr>
      <w:r>
        <w:rPr>
          <w:rFonts w:eastAsia="Arial"/>
        </w:rPr>
        <w:t>3.</w:t>
      </w:r>
      <w:r>
        <w:rPr>
          <w:rFonts w:eastAsia="Arial"/>
        </w:rPr>
        <w:tab/>
      </w:r>
      <w:r w:rsidR="007A51D0">
        <w:rPr>
          <w:rFonts w:eastAsia="Arial"/>
        </w:rPr>
        <w:t>This permission shall relate to the materials specified on elevation plan received on 18/01/22 and  photograph sent on the</w:t>
      </w:r>
      <w:r w:rsidR="00656E33">
        <w:rPr>
          <w:rFonts w:eastAsia="Arial"/>
        </w:rPr>
        <w:t xml:space="preserve"> 19/01/22 in relation to the natural stone.</w:t>
      </w:r>
      <w:r w:rsidRPr="00903105">
        <w:rPr>
          <w:rFonts w:eastAsia="Arial"/>
        </w:rPr>
        <w:t xml:space="preserve"> The development thereafter shall be constructed in accordance with the approved materials.</w:t>
      </w:r>
    </w:p>
    <w:p w14:paraId="0C446689" w14:textId="77777777" w:rsidR="00250CFC" w:rsidRDefault="00250CFC" w:rsidP="00250CFC">
      <w:pPr>
        <w:pStyle w:val="PLANNING"/>
        <w:ind w:left="360" w:firstLine="0"/>
      </w:pPr>
      <w:r w:rsidRPr="00903105">
        <w:rPr>
          <w:rFonts w:eastAsia="Arial"/>
        </w:rPr>
        <w:t xml:space="preserve"> </w:t>
      </w:r>
    </w:p>
    <w:p w14:paraId="371E4FC4" w14:textId="700FDEF9" w:rsidR="00250CFC" w:rsidRDefault="00250CFC" w:rsidP="00250CFC">
      <w:pPr>
        <w:pStyle w:val="PLANNING"/>
        <w:rPr>
          <w:rFonts w:eastAsia="Arial"/>
        </w:rPr>
      </w:pPr>
      <w:r>
        <w:rPr>
          <w:rFonts w:eastAsia="Arial"/>
        </w:rPr>
        <w:tab/>
      </w:r>
      <w:r w:rsidRPr="35C192EE">
        <w:rPr>
          <w:rFonts w:eastAsia="Arial"/>
        </w:rPr>
        <w:t>REASON: To ensure that the appearance of the development is appropriate to the character and setting of the area.</w:t>
      </w:r>
    </w:p>
    <w:p w14:paraId="2BE9DC36" w14:textId="45B1D0DE" w:rsidR="00250CFC" w:rsidRDefault="00250CFC" w:rsidP="00250CFC">
      <w:pPr>
        <w:pStyle w:val="PLANNING"/>
        <w:rPr>
          <w:rFonts w:eastAsia="Arial"/>
        </w:rPr>
      </w:pPr>
    </w:p>
    <w:p w14:paraId="51A6B8E7" w14:textId="54D5D7EB" w:rsidR="00250CFC" w:rsidRPr="00920CB9" w:rsidRDefault="00CC337D" w:rsidP="00250CFC">
      <w:pPr>
        <w:pStyle w:val="PLANNING"/>
        <w:rPr>
          <w:rFonts w:eastAsia="Arial"/>
          <w:i/>
          <w:iCs/>
        </w:rPr>
      </w:pPr>
      <w:r w:rsidRPr="00920CB9">
        <w:rPr>
          <w:rFonts w:eastAsia="Arial"/>
          <w:i/>
          <w:iCs/>
        </w:rPr>
        <w:t>Drainage</w:t>
      </w:r>
    </w:p>
    <w:p w14:paraId="2AC92D56" w14:textId="02DD035A" w:rsidR="00CC337D" w:rsidRDefault="00CC337D" w:rsidP="00250CFC">
      <w:pPr>
        <w:pStyle w:val="PLANNING"/>
        <w:rPr>
          <w:rFonts w:eastAsia="Arial"/>
        </w:rPr>
      </w:pPr>
    </w:p>
    <w:p w14:paraId="317A2709" w14:textId="78F12073" w:rsidR="00CC337D" w:rsidRDefault="00CC337D" w:rsidP="00250CFC">
      <w:pPr>
        <w:pStyle w:val="PLANNING"/>
      </w:pPr>
      <w:r>
        <w:rPr>
          <w:rFonts w:eastAsia="Arial"/>
        </w:rPr>
        <w:t>4</w:t>
      </w:r>
      <w:r>
        <w:rPr>
          <w:rFonts w:eastAsia="Arial"/>
        </w:rPr>
        <w:tab/>
      </w:r>
      <w:r>
        <w:t xml:space="preserve">The development permitted by this planning permission shall be carried out in accordance with the principles set out within the flood risk assessment drainage strategy (October 2021 / 041121 - Revision A / REFORD). The measures shall be fully implemented prior to the </w:t>
      </w:r>
      <w:r w:rsidR="00920CB9">
        <w:t>commencement</w:t>
      </w:r>
      <w:r>
        <w:t xml:space="preserve"> of the use of the development and in accordance with the timing arrangements embodied within the scheme, or within any other period as may subsequently be agreed, in writing, by the local planning authority in consultation with the lead local flood authority. </w:t>
      </w:r>
    </w:p>
    <w:p w14:paraId="2B906912" w14:textId="77777777" w:rsidR="00CC337D" w:rsidRDefault="00CC337D" w:rsidP="00250CFC">
      <w:pPr>
        <w:pStyle w:val="PLANNING"/>
      </w:pPr>
    </w:p>
    <w:p w14:paraId="73D655A1" w14:textId="68C3575F" w:rsidR="00CC337D" w:rsidRDefault="00920CB9" w:rsidP="00CC337D">
      <w:pPr>
        <w:pStyle w:val="PLANNING"/>
        <w:ind w:firstLine="0"/>
      </w:pPr>
      <w:r>
        <w:t xml:space="preserve">REASON: </w:t>
      </w:r>
      <w:r w:rsidR="00CC337D">
        <w:t>To ensure satisfactory sustainable drainage facilities are provided to serve the site in accordance with the Paragraphs 166 and 168 of the National Planning Policy Framework, Planning Practice Guidance and Defra Technical Standards for Sustainable Drainage Systems.</w:t>
      </w:r>
    </w:p>
    <w:p w14:paraId="2B7B73C6" w14:textId="3A15365E" w:rsidR="00CC337D" w:rsidRDefault="00CC337D" w:rsidP="00CC337D">
      <w:pPr>
        <w:pStyle w:val="PLANNING"/>
        <w:ind w:firstLine="0"/>
      </w:pPr>
    </w:p>
    <w:p w14:paraId="00B1E88E" w14:textId="28FBC6C8" w:rsidR="00CC337D" w:rsidRPr="00920CB9" w:rsidRDefault="00CC337D" w:rsidP="00920CB9">
      <w:pPr>
        <w:pStyle w:val="PLANNING"/>
      </w:pPr>
      <w:r>
        <w:t>5.</w:t>
      </w:r>
      <w:r w:rsidRPr="00CC337D">
        <w:t xml:space="preserve"> </w:t>
      </w:r>
      <w:r w:rsidR="00920CB9">
        <w:tab/>
      </w:r>
      <w:r>
        <w:t xml:space="preserve">No development shall commence until details of how surface water and pollution </w:t>
      </w:r>
      <w:r w:rsidRPr="00920CB9">
        <w:t xml:space="preserve">prevention will be managed during each demolition and construction phase have been submitted to and approved in writing by the local planning authority. Those details shall include for each phase, as a minimum: a) Measures taken to ensure surface water flows are retained on-site during demolition and construction phase(s) and, if surface water flows are to be </w:t>
      </w:r>
      <w:proofErr w:type="gramStart"/>
      <w:r w:rsidRPr="00920CB9">
        <w:t>discharged</w:t>
      </w:r>
      <w:proofErr w:type="gramEnd"/>
      <w:r w:rsidRPr="00920CB9">
        <w:t xml:space="preserve"> they are done so at a restricted rate to be agreed with the Lancashire County Council LLFA. b) Measures taken to prevent siltation and pollutants from the site into any receiving groundwater and/or surface waters, including watercourses, with reference to published guidance. The development shall be constructed in accordance with the approved details. </w:t>
      </w:r>
    </w:p>
    <w:p w14:paraId="572AC516" w14:textId="77777777" w:rsidR="00CC337D" w:rsidRPr="00920CB9" w:rsidRDefault="00CC337D" w:rsidP="00920CB9">
      <w:pPr>
        <w:pStyle w:val="PLANNING"/>
      </w:pPr>
    </w:p>
    <w:p w14:paraId="5AD379E8" w14:textId="09712637" w:rsidR="00CC337D" w:rsidRPr="00920CB9" w:rsidRDefault="00920CB9" w:rsidP="00920CB9">
      <w:pPr>
        <w:pStyle w:val="PLANNING"/>
      </w:pPr>
      <w:r>
        <w:tab/>
      </w:r>
      <w:r w:rsidRPr="00920CB9">
        <w:t>REASON</w:t>
      </w:r>
      <w:r w:rsidR="00CC337D" w:rsidRPr="00920CB9">
        <w:t>: To ensure the development is served by satisfactory arrangements for the disposal of surface water during each demolition and construction phase(s) so it does not pose an undue flood risk on site or elsewhere and to ensure that any pollution arising from the development as a result of the demolition and construction works does not adversely impact on existing or proposed ecological or geomorphic condition of water bodies.</w:t>
      </w:r>
    </w:p>
    <w:p w14:paraId="2618CF7D" w14:textId="20DCADA7" w:rsidR="00CC337D" w:rsidRPr="00920CB9" w:rsidRDefault="00CC337D" w:rsidP="00920CB9">
      <w:pPr>
        <w:pStyle w:val="PLANNING"/>
      </w:pPr>
    </w:p>
    <w:p w14:paraId="0E8EB02C" w14:textId="4C84377B" w:rsidR="00CC337D" w:rsidRDefault="00CC337D" w:rsidP="00920CB9">
      <w:pPr>
        <w:pStyle w:val="PLANNING"/>
      </w:pPr>
      <w:r w:rsidRPr="00920CB9">
        <w:t>6</w:t>
      </w:r>
      <w:r w:rsidR="00920CB9">
        <w:t>.</w:t>
      </w:r>
      <w:r w:rsidR="00920CB9">
        <w:tab/>
      </w:r>
      <w:r w:rsidRPr="00920CB9">
        <w:t>No building on any phase (or within an agreed implementation schedule) of the development</w:t>
      </w:r>
      <w:r>
        <w:t xml:space="preserve"> hereby permitted shall be occupied until a Verification Report and Operation and Maintenance Plan for the lifetime of the development, pertaining to the surface water </w:t>
      </w:r>
      <w:r>
        <w:lastRenderedPageBreak/>
        <w:t xml:space="preserve">drainage system and prepared by a suitably competent person, has been submitted to and approved by the Local Planning Authority. The Verification Report must demonstrate that the sustainable drainage system has been constructed as per the agreed scheme (or detail any minor variations), and contain information and evidence (including photographs) of details and locations (including national grid reference) of inlets, outlets and control structures; landscape plans; full as built drawings; information pertinent to the installation of those items identified on the critical drainage assets drawing; and, the submission of an final 'operation and maintenance manual' for the sustainable drainage scheme as constructed. Details of appropriate operational, maintenance and access requirements for each sustainable drainage component are to be provided, with reference to published guidance, through an appropriate Operation and Maintenance Plan for the lifetime of the development as constructed. This shall include arrangements for adoption by an appropriate public body or statutory undertaker, and/or management and maintenance by a Management Company and any means of access for maintenance and easements, where applicable. Thereafter the drainage system shall be retained, </w:t>
      </w:r>
      <w:proofErr w:type="gramStart"/>
      <w:r>
        <w:t>managed</w:t>
      </w:r>
      <w:proofErr w:type="gramEnd"/>
      <w:r>
        <w:t xml:space="preserve"> and maintained in accordance with the approved details. </w:t>
      </w:r>
    </w:p>
    <w:p w14:paraId="65D5FD0B" w14:textId="77777777" w:rsidR="00CC337D" w:rsidRDefault="00CC337D" w:rsidP="00CC337D">
      <w:pPr>
        <w:pStyle w:val="PLANNING"/>
        <w:ind w:firstLine="0"/>
      </w:pPr>
    </w:p>
    <w:p w14:paraId="4CFE9ED5" w14:textId="5FF32F0E" w:rsidR="00CC337D" w:rsidRDefault="00920CB9" w:rsidP="00920CB9">
      <w:pPr>
        <w:pStyle w:val="PLANNING"/>
        <w:rPr>
          <w:rFonts w:eastAsia="Arial"/>
        </w:rPr>
      </w:pPr>
      <w:r>
        <w:tab/>
        <w:t xml:space="preserve">REASON: </w:t>
      </w:r>
      <w:r w:rsidR="00CC337D">
        <w:t xml:space="preserve">To ensure that flood risks from development to the future users of the land and neighbouring land are minimised, together with those risks to controlled waters, </w:t>
      </w:r>
      <w:proofErr w:type="gramStart"/>
      <w:r w:rsidR="00CC337D">
        <w:t>property</w:t>
      </w:r>
      <w:proofErr w:type="gramEnd"/>
      <w:r w:rsidR="00CC337D">
        <w:t xml:space="preserve"> and ecological systems, and to ensure that the development as constructed is compliant with and subsequently maintained pursuant to the requirements of Paragraph 168 of the National Planning Policy Framework.</w:t>
      </w:r>
    </w:p>
    <w:p w14:paraId="20E6DC4F" w14:textId="77777777" w:rsidR="00250CFC" w:rsidRDefault="00250CFC" w:rsidP="00250CFC">
      <w:pPr>
        <w:pStyle w:val="PLANNING"/>
        <w:rPr>
          <w:rFonts w:eastAsia="Arial"/>
        </w:rPr>
      </w:pPr>
    </w:p>
    <w:p w14:paraId="464D3D5E" w14:textId="5CAACBD2" w:rsidR="007928E9" w:rsidRDefault="00E96BEB" w:rsidP="001053FE">
      <w:pPr>
        <w:pStyle w:val="PLANNING"/>
      </w:pPr>
      <w:r>
        <w:tab/>
      </w:r>
      <w:r w:rsidR="001053FE">
        <w:tab/>
      </w:r>
      <w:r w:rsidR="00C324C5">
        <w:tab/>
      </w:r>
    </w:p>
    <w:p w14:paraId="2C5333DE" w14:textId="0F6125EC" w:rsidR="0020197A" w:rsidRDefault="0020197A" w:rsidP="001053FE">
      <w:pPr>
        <w:pStyle w:val="PLANNING"/>
      </w:pPr>
      <w:r>
        <w:t>BACKGROUND PAPERS</w:t>
      </w:r>
    </w:p>
    <w:p w14:paraId="1CF88F8D" w14:textId="06A7CC46" w:rsidR="00920CB9" w:rsidRDefault="00920CB9" w:rsidP="001053FE">
      <w:pPr>
        <w:pStyle w:val="PLANNING"/>
      </w:pPr>
    </w:p>
    <w:p w14:paraId="6E5447CF" w14:textId="1ECA1B15" w:rsidR="00920CB9" w:rsidRDefault="00920CB9" w:rsidP="001053FE">
      <w:pPr>
        <w:pStyle w:val="PLANNING"/>
      </w:pPr>
      <w:r w:rsidRPr="00920CB9">
        <w:t>https://www.ribblevalley.gov.uk/site/scripts/planx_details.php?appNumber=3%2F2021%2F0</w:t>
      </w:r>
      <w:r w:rsidR="00DE1016">
        <w:t>356</w:t>
      </w:r>
    </w:p>
    <w:p w14:paraId="3F5519F4" w14:textId="3ED184E0" w:rsidR="0020197A" w:rsidRDefault="0020197A" w:rsidP="001053FE">
      <w:pPr>
        <w:pStyle w:val="PLANNING"/>
      </w:pPr>
    </w:p>
    <w:p w14:paraId="1C38140B" w14:textId="77777777" w:rsidR="00390187" w:rsidRPr="00390187" w:rsidRDefault="00390187" w:rsidP="00390187">
      <w:pPr>
        <w:spacing w:after="160" w:line="240" w:lineRule="auto"/>
        <w:contextualSpacing/>
        <w:rPr>
          <w:szCs w:val="22"/>
        </w:rPr>
      </w:pPr>
    </w:p>
    <w:p w14:paraId="0FEEA7BD" w14:textId="77777777" w:rsidR="00982B93" w:rsidRPr="00390187" w:rsidRDefault="00982B93" w:rsidP="004E130B">
      <w:pPr>
        <w:pStyle w:val="ListParagraph"/>
        <w:spacing w:line="240" w:lineRule="auto"/>
        <w:contextualSpacing/>
        <w:rPr>
          <w:color w:val="auto"/>
          <w:sz w:val="22"/>
          <w:szCs w:val="22"/>
        </w:rPr>
      </w:pPr>
      <w:r w:rsidRPr="00390187">
        <w:rPr>
          <w:color w:val="auto"/>
          <w:sz w:val="22"/>
          <w:szCs w:val="22"/>
        </w:rPr>
        <w:t xml:space="preserve">           </w:t>
      </w:r>
    </w:p>
    <w:p w14:paraId="51A5B329" w14:textId="77777777" w:rsidR="002943C5" w:rsidRPr="00390187" w:rsidRDefault="002943C5" w:rsidP="004E130B">
      <w:pPr>
        <w:pStyle w:val="ListParagraph"/>
        <w:spacing w:line="240" w:lineRule="auto"/>
        <w:contextualSpacing/>
        <w:rPr>
          <w:color w:val="auto"/>
          <w:sz w:val="22"/>
          <w:szCs w:val="22"/>
        </w:rPr>
      </w:pPr>
    </w:p>
    <w:p w14:paraId="5CD6F9E5" w14:textId="77777777" w:rsidR="001E2F4C" w:rsidRPr="00390187" w:rsidRDefault="001E2F4C" w:rsidP="004E130B">
      <w:pPr>
        <w:pStyle w:val="ListParagraph"/>
        <w:spacing w:line="240" w:lineRule="auto"/>
        <w:contextualSpacing/>
        <w:rPr>
          <w:color w:val="auto"/>
          <w:sz w:val="22"/>
          <w:szCs w:val="22"/>
        </w:rPr>
      </w:pPr>
    </w:p>
    <w:p w14:paraId="3E3DA367" w14:textId="77777777" w:rsidR="00AD4750" w:rsidRPr="00390187" w:rsidRDefault="00AD4750" w:rsidP="004E130B">
      <w:pPr>
        <w:spacing w:line="240" w:lineRule="auto"/>
        <w:ind w:left="709"/>
        <w:contextualSpacing/>
        <w:rPr>
          <w:rFonts w:cs="Arial"/>
          <w:szCs w:val="22"/>
        </w:rPr>
      </w:pPr>
    </w:p>
    <w:sectPr w:rsidR="00AD4750" w:rsidRPr="00390187" w:rsidSect="00D44282">
      <w:pgSz w:w="12240" w:h="15840"/>
      <w:pgMar w:top="993" w:right="1440" w:bottom="1440" w:left="1440" w:header="720" w:footer="10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81A6CE0"/>
    <w:multiLevelType w:val="hybridMultilevel"/>
    <w:tmpl w:val="44909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F46FE"/>
    <w:multiLevelType w:val="hybridMultilevel"/>
    <w:tmpl w:val="61CAE816"/>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79684B"/>
    <w:multiLevelType w:val="multilevel"/>
    <w:tmpl w:val="2C9CAD6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1E40EC8"/>
    <w:multiLevelType w:val="hybridMultilevel"/>
    <w:tmpl w:val="C3481C64"/>
    <w:lvl w:ilvl="0" w:tplc="AC9418CC">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E202D"/>
    <w:multiLevelType w:val="hybridMultilevel"/>
    <w:tmpl w:val="357E8A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9A158E"/>
    <w:multiLevelType w:val="hybridMultilevel"/>
    <w:tmpl w:val="466051A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B931A39"/>
    <w:multiLevelType w:val="hybridMultilevel"/>
    <w:tmpl w:val="6DC21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3F4080"/>
    <w:multiLevelType w:val="hybridMultilevel"/>
    <w:tmpl w:val="6E4270E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0805336"/>
    <w:multiLevelType w:val="hybridMultilevel"/>
    <w:tmpl w:val="3EB4E724"/>
    <w:lvl w:ilvl="0" w:tplc="6E0AF986">
      <w:start w:val="1"/>
      <w:numFmt w:val="decimal"/>
      <w:lvlText w:val="%1."/>
      <w:lvlJc w:val="left"/>
      <w:pPr>
        <w:ind w:left="1003"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836D15"/>
    <w:multiLevelType w:val="hybridMultilevel"/>
    <w:tmpl w:val="32B83906"/>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B224744"/>
    <w:multiLevelType w:val="hybridMultilevel"/>
    <w:tmpl w:val="7E368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91251"/>
    <w:multiLevelType w:val="hybridMultilevel"/>
    <w:tmpl w:val="C7E64E6C"/>
    <w:lvl w:ilvl="0" w:tplc="6CDA6C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006A0E"/>
    <w:multiLevelType w:val="multilevel"/>
    <w:tmpl w:val="BDB6A95C"/>
    <w:lvl w:ilvl="0">
      <w:start w:val="5"/>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0684092"/>
    <w:multiLevelType w:val="hybridMultilevel"/>
    <w:tmpl w:val="FD040F82"/>
    <w:lvl w:ilvl="0" w:tplc="6CDA6C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1713A6"/>
    <w:multiLevelType w:val="hybridMultilevel"/>
    <w:tmpl w:val="F3A244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E5440B"/>
    <w:multiLevelType w:val="hybridMultilevel"/>
    <w:tmpl w:val="9B14CD30"/>
    <w:lvl w:ilvl="0" w:tplc="50AE96E4">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A4078C"/>
    <w:multiLevelType w:val="hybridMultilevel"/>
    <w:tmpl w:val="8B3AC6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AD45C21"/>
    <w:multiLevelType w:val="hybridMultilevel"/>
    <w:tmpl w:val="34DE9E36"/>
    <w:lvl w:ilvl="0" w:tplc="74ECE2F4">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CB45F5F"/>
    <w:multiLevelType w:val="multilevel"/>
    <w:tmpl w:val="1D4691C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9"/>
  </w:num>
  <w:num w:numId="3">
    <w:abstractNumId w:val="13"/>
  </w:num>
  <w:num w:numId="4">
    <w:abstractNumId w:val="5"/>
  </w:num>
  <w:num w:numId="5">
    <w:abstractNumId w:val="16"/>
  </w:num>
  <w:num w:numId="6">
    <w:abstractNumId w:val="7"/>
  </w:num>
  <w:num w:numId="7">
    <w:abstractNumId w:val="6"/>
  </w:num>
  <w:num w:numId="8">
    <w:abstractNumId w:val="8"/>
  </w:num>
  <w:num w:numId="9">
    <w:abstractNumId w:val="10"/>
  </w:num>
  <w:num w:numId="10">
    <w:abstractNumId w:val="14"/>
  </w:num>
  <w:num w:numId="11">
    <w:abstractNumId w:val="2"/>
  </w:num>
  <w:num w:numId="12">
    <w:abstractNumId w:val="12"/>
  </w:num>
  <w:num w:numId="13">
    <w:abstractNumId w:val="4"/>
  </w:num>
  <w:num w:numId="14">
    <w:abstractNumId w:val="9"/>
  </w:num>
  <w:num w:numId="15">
    <w:abstractNumId w:val="17"/>
  </w:num>
  <w:num w:numId="16">
    <w:abstractNumId w:val="3"/>
  </w:num>
  <w:num w:numId="17">
    <w:abstractNumId w:val="1"/>
  </w:num>
  <w:num w:numId="18">
    <w:abstractNumId w:val="18"/>
  </w:num>
  <w:num w:numId="1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defaultTabStop w:val="720"/>
  <w:drawingGridHorizontalSpacing w:val="165"/>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1E7"/>
    <w:rsid w:val="00000463"/>
    <w:rsid w:val="00000854"/>
    <w:rsid w:val="00001538"/>
    <w:rsid w:val="00001B41"/>
    <w:rsid w:val="00001C61"/>
    <w:rsid w:val="00001E5C"/>
    <w:rsid w:val="00001EEB"/>
    <w:rsid w:val="00003059"/>
    <w:rsid w:val="00003154"/>
    <w:rsid w:val="00006909"/>
    <w:rsid w:val="00006996"/>
    <w:rsid w:val="00006D8F"/>
    <w:rsid w:val="000079DB"/>
    <w:rsid w:val="00007FAE"/>
    <w:rsid w:val="000104A1"/>
    <w:rsid w:val="0001180C"/>
    <w:rsid w:val="0001188B"/>
    <w:rsid w:val="00011AB6"/>
    <w:rsid w:val="00011FB0"/>
    <w:rsid w:val="00014373"/>
    <w:rsid w:val="00014D04"/>
    <w:rsid w:val="00015CA1"/>
    <w:rsid w:val="0001683F"/>
    <w:rsid w:val="00020443"/>
    <w:rsid w:val="00020AB9"/>
    <w:rsid w:val="00022F6A"/>
    <w:rsid w:val="00023D5C"/>
    <w:rsid w:val="00023EF0"/>
    <w:rsid w:val="0002425D"/>
    <w:rsid w:val="00024B8D"/>
    <w:rsid w:val="00027303"/>
    <w:rsid w:val="0002767A"/>
    <w:rsid w:val="000311C0"/>
    <w:rsid w:val="0003251F"/>
    <w:rsid w:val="00032F53"/>
    <w:rsid w:val="00034AD0"/>
    <w:rsid w:val="00037119"/>
    <w:rsid w:val="000402C9"/>
    <w:rsid w:val="00040E43"/>
    <w:rsid w:val="00041030"/>
    <w:rsid w:val="000422F4"/>
    <w:rsid w:val="00042F33"/>
    <w:rsid w:val="000439E0"/>
    <w:rsid w:val="0004483A"/>
    <w:rsid w:val="000452F0"/>
    <w:rsid w:val="00045CA3"/>
    <w:rsid w:val="000466C7"/>
    <w:rsid w:val="00046975"/>
    <w:rsid w:val="0005148F"/>
    <w:rsid w:val="000525D1"/>
    <w:rsid w:val="00052935"/>
    <w:rsid w:val="00053140"/>
    <w:rsid w:val="000535FF"/>
    <w:rsid w:val="0005396A"/>
    <w:rsid w:val="00055991"/>
    <w:rsid w:val="00055FB4"/>
    <w:rsid w:val="000564B1"/>
    <w:rsid w:val="00057943"/>
    <w:rsid w:val="000603FB"/>
    <w:rsid w:val="00060D03"/>
    <w:rsid w:val="00060E7A"/>
    <w:rsid w:val="000615A5"/>
    <w:rsid w:val="00061D9F"/>
    <w:rsid w:val="000620C1"/>
    <w:rsid w:val="000626E5"/>
    <w:rsid w:val="00063198"/>
    <w:rsid w:val="00063C22"/>
    <w:rsid w:val="00065455"/>
    <w:rsid w:val="00065D58"/>
    <w:rsid w:val="0006601D"/>
    <w:rsid w:val="00071414"/>
    <w:rsid w:val="00072617"/>
    <w:rsid w:val="000742B3"/>
    <w:rsid w:val="000743D7"/>
    <w:rsid w:val="00075327"/>
    <w:rsid w:val="000758F2"/>
    <w:rsid w:val="00075AF1"/>
    <w:rsid w:val="0007639B"/>
    <w:rsid w:val="000766EA"/>
    <w:rsid w:val="00076EC6"/>
    <w:rsid w:val="00080ADC"/>
    <w:rsid w:val="00081FB6"/>
    <w:rsid w:val="00083A56"/>
    <w:rsid w:val="00083B03"/>
    <w:rsid w:val="00083C7F"/>
    <w:rsid w:val="00084E85"/>
    <w:rsid w:val="0008500F"/>
    <w:rsid w:val="0008568C"/>
    <w:rsid w:val="00087A05"/>
    <w:rsid w:val="00087AD0"/>
    <w:rsid w:val="000909B6"/>
    <w:rsid w:val="00090B82"/>
    <w:rsid w:val="00091945"/>
    <w:rsid w:val="00092DB6"/>
    <w:rsid w:val="000931A0"/>
    <w:rsid w:val="00094013"/>
    <w:rsid w:val="00095164"/>
    <w:rsid w:val="000954AB"/>
    <w:rsid w:val="00095C73"/>
    <w:rsid w:val="000969B3"/>
    <w:rsid w:val="000A220B"/>
    <w:rsid w:val="000A2D0E"/>
    <w:rsid w:val="000A408E"/>
    <w:rsid w:val="000A455D"/>
    <w:rsid w:val="000A4947"/>
    <w:rsid w:val="000A58CB"/>
    <w:rsid w:val="000A5A8B"/>
    <w:rsid w:val="000A6A24"/>
    <w:rsid w:val="000A6ADA"/>
    <w:rsid w:val="000A6F73"/>
    <w:rsid w:val="000A7ADB"/>
    <w:rsid w:val="000B036B"/>
    <w:rsid w:val="000B33AA"/>
    <w:rsid w:val="000B3489"/>
    <w:rsid w:val="000B467E"/>
    <w:rsid w:val="000B478A"/>
    <w:rsid w:val="000B49FF"/>
    <w:rsid w:val="000B4D77"/>
    <w:rsid w:val="000B6D72"/>
    <w:rsid w:val="000B752C"/>
    <w:rsid w:val="000C0B31"/>
    <w:rsid w:val="000C0B67"/>
    <w:rsid w:val="000C3BCE"/>
    <w:rsid w:val="000C64FC"/>
    <w:rsid w:val="000C7274"/>
    <w:rsid w:val="000C7D52"/>
    <w:rsid w:val="000D0583"/>
    <w:rsid w:val="000D354A"/>
    <w:rsid w:val="000D3613"/>
    <w:rsid w:val="000D3BD8"/>
    <w:rsid w:val="000D4956"/>
    <w:rsid w:val="000D4C0A"/>
    <w:rsid w:val="000D5F05"/>
    <w:rsid w:val="000D63D8"/>
    <w:rsid w:val="000D68EC"/>
    <w:rsid w:val="000D7B61"/>
    <w:rsid w:val="000D7F63"/>
    <w:rsid w:val="000E04D5"/>
    <w:rsid w:val="000E082E"/>
    <w:rsid w:val="000E0867"/>
    <w:rsid w:val="000E1FE0"/>
    <w:rsid w:val="000E3C05"/>
    <w:rsid w:val="000E3F61"/>
    <w:rsid w:val="000E5D1E"/>
    <w:rsid w:val="000E6732"/>
    <w:rsid w:val="000E763C"/>
    <w:rsid w:val="000E7E21"/>
    <w:rsid w:val="000F05FE"/>
    <w:rsid w:val="000F07CE"/>
    <w:rsid w:val="000F16BC"/>
    <w:rsid w:val="000F2522"/>
    <w:rsid w:val="000F26C1"/>
    <w:rsid w:val="000F3A66"/>
    <w:rsid w:val="000F61ED"/>
    <w:rsid w:val="000F64D2"/>
    <w:rsid w:val="000F66BC"/>
    <w:rsid w:val="001012E2"/>
    <w:rsid w:val="0010226F"/>
    <w:rsid w:val="0010260F"/>
    <w:rsid w:val="0010437E"/>
    <w:rsid w:val="001053FE"/>
    <w:rsid w:val="001054BD"/>
    <w:rsid w:val="00106307"/>
    <w:rsid w:val="00106C7D"/>
    <w:rsid w:val="00110030"/>
    <w:rsid w:val="00110080"/>
    <w:rsid w:val="0011030E"/>
    <w:rsid w:val="00110A39"/>
    <w:rsid w:val="00112105"/>
    <w:rsid w:val="00114507"/>
    <w:rsid w:val="00116202"/>
    <w:rsid w:val="00117B07"/>
    <w:rsid w:val="00120455"/>
    <w:rsid w:val="00120617"/>
    <w:rsid w:val="0012208B"/>
    <w:rsid w:val="0012296F"/>
    <w:rsid w:val="00122A3C"/>
    <w:rsid w:val="00123972"/>
    <w:rsid w:val="0012485E"/>
    <w:rsid w:val="001251F7"/>
    <w:rsid w:val="00125819"/>
    <w:rsid w:val="00126227"/>
    <w:rsid w:val="00127CCD"/>
    <w:rsid w:val="0013085A"/>
    <w:rsid w:val="00130CB1"/>
    <w:rsid w:val="0013313F"/>
    <w:rsid w:val="001356A1"/>
    <w:rsid w:val="00136212"/>
    <w:rsid w:val="001367B6"/>
    <w:rsid w:val="00136884"/>
    <w:rsid w:val="00136D3B"/>
    <w:rsid w:val="00140C4B"/>
    <w:rsid w:val="0014194F"/>
    <w:rsid w:val="00142540"/>
    <w:rsid w:val="00142D61"/>
    <w:rsid w:val="00143EF3"/>
    <w:rsid w:val="00145933"/>
    <w:rsid w:val="00146524"/>
    <w:rsid w:val="00146B2A"/>
    <w:rsid w:val="00147B85"/>
    <w:rsid w:val="00152DB1"/>
    <w:rsid w:val="00152FF4"/>
    <w:rsid w:val="001539E0"/>
    <w:rsid w:val="00153D64"/>
    <w:rsid w:val="0015405F"/>
    <w:rsid w:val="00155418"/>
    <w:rsid w:val="00156BDA"/>
    <w:rsid w:val="00157829"/>
    <w:rsid w:val="00157DF4"/>
    <w:rsid w:val="001601FD"/>
    <w:rsid w:val="00160523"/>
    <w:rsid w:val="001628BE"/>
    <w:rsid w:val="001647E4"/>
    <w:rsid w:val="00164E9C"/>
    <w:rsid w:val="001651AD"/>
    <w:rsid w:val="00165722"/>
    <w:rsid w:val="001659D5"/>
    <w:rsid w:val="00165F01"/>
    <w:rsid w:val="0016654A"/>
    <w:rsid w:val="00166A80"/>
    <w:rsid w:val="00166BC3"/>
    <w:rsid w:val="00166D01"/>
    <w:rsid w:val="00167292"/>
    <w:rsid w:val="0016743F"/>
    <w:rsid w:val="0017025A"/>
    <w:rsid w:val="00170464"/>
    <w:rsid w:val="001713E9"/>
    <w:rsid w:val="00172A20"/>
    <w:rsid w:val="001732E6"/>
    <w:rsid w:val="0017398F"/>
    <w:rsid w:val="00175451"/>
    <w:rsid w:val="001758B5"/>
    <w:rsid w:val="0017646F"/>
    <w:rsid w:val="00176E52"/>
    <w:rsid w:val="00176F0A"/>
    <w:rsid w:val="001779CB"/>
    <w:rsid w:val="0018172A"/>
    <w:rsid w:val="00181959"/>
    <w:rsid w:val="00182B5D"/>
    <w:rsid w:val="0018311F"/>
    <w:rsid w:val="00183A33"/>
    <w:rsid w:val="00185D53"/>
    <w:rsid w:val="00186791"/>
    <w:rsid w:val="001868EB"/>
    <w:rsid w:val="00191B3E"/>
    <w:rsid w:val="00192475"/>
    <w:rsid w:val="0019265C"/>
    <w:rsid w:val="0019319C"/>
    <w:rsid w:val="00194BDD"/>
    <w:rsid w:val="00195113"/>
    <w:rsid w:val="00195641"/>
    <w:rsid w:val="00196C05"/>
    <w:rsid w:val="0019765A"/>
    <w:rsid w:val="001A04E2"/>
    <w:rsid w:val="001A0BC4"/>
    <w:rsid w:val="001A0F67"/>
    <w:rsid w:val="001A0FC9"/>
    <w:rsid w:val="001A11A8"/>
    <w:rsid w:val="001A129B"/>
    <w:rsid w:val="001A2386"/>
    <w:rsid w:val="001A265A"/>
    <w:rsid w:val="001A2E66"/>
    <w:rsid w:val="001A38CB"/>
    <w:rsid w:val="001A3F3E"/>
    <w:rsid w:val="001A3FDC"/>
    <w:rsid w:val="001A4087"/>
    <w:rsid w:val="001A4118"/>
    <w:rsid w:val="001A42E4"/>
    <w:rsid w:val="001A4DDA"/>
    <w:rsid w:val="001A60B0"/>
    <w:rsid w:val="001A61DD"/>
    <w:rsid w:val="001A66BC"/>
    <w:rsid w:val="001A71CA"/>
    <w:rsid w:val="001A7635"/>
    <w:rsid w:val="001B0D05"/>
    <w:rsid w:val="001B132B"/>
    <w:rsid w:val="001B1732"/>
    <w:rsid w:val="001B1E1B"/>
    <w:rsid w:val="001B294F"/>
    <w:rsid w:val="001B33E9"/>
    <w:rsid w:val="001B344B"/>
    <w:rsid w:val="001B47AE"/>
    <w:rsid w:val="001B49CF"/>
    <w:rsid w:val="001B50A8"/>
    <w:rsid w:val="001B5DA5"/>
    <w:rsid w:val="001B62C8"/>
    <w:rsid w:val="001B6FA2"/>
    <w:rsid w:val="001B7290"/>
    <w:rsid w:val="001C0597"/>
    <w:rsid w:val="001C1066"/>
    <w:rsid w:val="001C137A"/>
    <w:rsid w:val="001C2F1B"/>
    <w:rsid w:val="001C35C0"/>
    <w:rsid w:val="001C4FE7"/>
    <w:rsid w:val="001C5E96"/>
    <w:rsid w:val="001C6434"/>
    <w:rsid w:val="001D02EA"/>
    <w:rsid w:val="001D0A99"/>
    <w:rsid w:val="001D150F"/>
    <w:rsid w:val="001D193D"/>
    <w:rsid w:val="001D19BF"/>
    <w:rsid w:val="001D31B8"/>
    <w:rsid w:val="001D3AD1"/>
    <w:rsid w:val="001D548A"/>
    <w:rsid w:val="001D5F34"/>
    <w:rsid w:val="001D6198"/>
    <w:rsid w:val="001D76AE"/>
    <w:rsid w:val="001E01D7"/>
    <w:rsid w:val="001E053D"/>
    <w:rsid w:val="001E0D5B"/>
    <w:rsid w:val="001E16F3"/>
    <w:rsid w:val="001E19D2"/>
    <w:rsid w:val="001E19E9"/>
    <w:rsid w:val="001E1A8B"/>
    <w:rsid w:val="001E1E7F"/>
    <w:rsid w:val="001E28AF"/>
    <w:rsid w:val="001E2B4B"/>
    <w:rsid w:val="001E2F4C"/>
    <w:rsid w:val="001E4A98"/>
    <w:rsid w:val="001E4DE5"/>
    <w:rsid w:val="001E4F8A"/>
    <w:rsid w:val="001E5A3C"/>
    <w:rsid w:val="001E7A19"/>
    <w:rsid w:val="001E7B3A"/>
    <w:rsid w:val="001E7E16"/>
    <w:rsid w:val="001F18E7"/>
    <w:rsid w:val="001F1C39"/>
    <w:rsid w:val="001F2129"/>
    <w:rsid w:val="001F34A1"/>
    <w:rsid w:val="001F3F68"/>
    <w:rsid w:val="001F442A"/>
    <w:rsid w:val="001F47C9"/>
    <w:rsid w:val="001F611C"/>
    <w:rsid w:val="001F67DA"/>
    <w:rsid w:val="001F6FE2"/>
    <w:rsid w:val="00200A4D"/>
    <w:rsid w:val="0020197A"/>
    <w:rsid w:val="00201C61"/>
    <w:rsid w:val="00202162"/>
    <w:rsid w:val="002025A2"/>
    <w:rsid w:val="00204DD4"/>
    <w:rsid w:val="00204F1F"/>
    <w:rsid w:val="0020563B"/>
    <w:rsid w:val="002056F1"/>
    <w:rsid w:val="00205B01"/>
    <w:rsid w:val="00206CC3"/>
    <w:rsid w:val="00207C20"/>
    <w:rsid w:val="002125AF"/>
    <w:rsid w:val="00213020"/>
    <w:rsid w:val="002130F6"/>
    <w:rsid w:val="00213B00"/>
    <w:rsid w:val="00214A32"/>
    <w:rsid w:val="00214E05"/>
    <w:rsid w:val="002152D0"/>
    <w:rsid w:val="00215302"/>
    <w:rsid w:val="00215341"/>
    <w:rsid w:val="0021580E"/>
    <w:rsid w:val="00215F16"/>
    <w:rsid w:val="002164D5"/>
    <w:rsid w:val="00217788"/>
    <w:rsid w:val="00220B96"/>
    <w:rsid w:val="00221158"/>
    <w:rsid w:val="0022154C"/>
    <w:rsid w:val="002232EA"/>
    <w:rsid w:val="0022332D"/>
    <w:rsid w:val="00223974"/>
    <w:rsid w:val="00223A7C"/>
    <w:rsid w:val="00223D31"/>
    <w:rsid w:val="00223D4B"/>
    <w:rsid w:val="0022581E"/>
    <w:rsid w:val="00225AB3"/>
    <w:rsid w:val="00225BD4"/>
    <w:rsid w:val="0022670C"/>
    <w:rsid w:val="00226F89"/>
    <w:rsid w:val="002272E1"/>
    <w:rsid w:val="002274AF"/>
    <w:rsid w:val="002278DC"/>
    <w:rsid w:val="0023067E"/>
    <w:rsid w:val="00233023"/>
    <w:rsid w:val="002334CC"/>
    <w:rsid w:val="00233791"/>
    <w:rsid w:val="00233C99"/>
    <w:rsid w:val="00233E4D"/>
    <w:rsid w:val="002340B2"/>
    <w:rsid w:val="00234AFA"/>
    <w:rsid w:val="0023527A"/>
    <w:rsid w:val="00235A14"/>
    <w:rsid w:val="00237767"/>
    <w:rsid w:val="00237786"/>
    <w:rsid w:val="00237B6F"/>
    <w:rsid w:val="00237E31"/>
    <w:rsid w:val="00240042"/>
    <w:rsid w:val="00240EDF"/>
    <w:rsid w:val="002428D4"/>
    <w:rsid w:val="002433B0"/>
    <w:rsid w:val="00243CDF"/>
    <w:rsid w:val="00244D8F"/>
    <w:rsid w:val="002451D6"/>
    <w:rsid w:val="002455F1"/>
    <w:rsid w:val="0024616B"/>
    <w:rsid w:val="002502A2"/>
    <w:rsid w:val="002502A9"/>
    <w:rsid w:val="0025056F"/>
    <w:rsid w:val="002507D4"/>
    <w:rsid w:val="00250919"/>
    <w:rsid w:val="00250CFC"/>
    <w:rsid w:val="00251251"/>
    <w:rsid w:val="0025189F"/>
    <w:rsid w:val="00252479"/>
    <w:rsid w:val="002527FE"/>
    <w:rsid w:val="00253DDF"/>
    <w:rsid w:val="002546A7"/>
    <w:rsid w:val="002548A4"/>
    <w:rsid w:val="00254C90"/>
    <w:rsid w:val="00255B9A"/>
    <w:rsid w:val="00256033"/>
    <w:rsid w:val="00256631"/>
    <w:rsid w:val="002604A2"/>
    <w:rsid w:val="00261473"/>
    <w:rsid w:val="00261EBC"/>
    <w:rsid w:val="0026233F"/>
    <w:rsid w:val="00262BDA"/>
    <w:rsid w:val="00264132"/>
    <w:rsid w:val="00265386"/>
    <w:rsid w:val="00266029"/>
    <w:rsid w:val="0026788D"/>
    <w:rsid w:val="00267EB1"/>
    <w:rsid w:val="002707D5"/>
    <w:rsid w:val="002712EF"/>
    <w:rsid w:val="002713B9"/>
    <w:rsid w:val="0027159F"/>
    <w:rsid w:val="00272D4E"/>
    <w:rsid w:val="00272D91"/>
    <w:rsid w:val="00273FE4"/>
    <w:rsid w:val="00280A4C"/>
    <w:rsid w:val="00283958"/>
    <w:rsid w:val="00283B77"/>
    <w:rsid w:val="00283DB5"/>
    <w:rsid w:val="00283F34"/>
    <w:rsid w:val="0028461B"/>
    <w:rsid w:val="002850E4"/>
    <w:rsid w:val="002855A2"/>
    <w:rsid w:val="00285AA9"/>
    <w:rsid w:val="00286030"/>
    <w:rsid w:val="00287B7D"/>
    <w:rsid w:val="0029007F"/>
    <w:rsid w:val="00290407"/>
    <w:rsid w:val="0029141B"/>
    <w:rsid w:val="0029239A"/>
    <w:rsid w:val="00293140"/>
    <w:rsid w:val="00293743"/>
    <w:rsid w:val="00294059"/>
    <w:rsid w:val="002943C5"/>
    <w:rsid w:val="002949AC"/>
    <w:rsid w:val="002952F0"/>
    <w:rsid w:val="002966EE"/>
    <w:rsid w:val="002A1D3F"/>
    <w:rsid w:val="002A21D8"/>
    <w:rsid w:val="002A383E"/>
    <w:rsid w:val="002A46BE"/>
    <w:rsid w:val="002A4D4D"/>
    <w:rsid w:val="002A4F11"/>
    <w:rsid w:val="002A5515"/>
    <w:rsid w:val="002A55F0"/>
    <w:rsid w:val="002A5B00"/>
    <w:rsid w:val="002A747D"/>
    <w:rsid w:val="002A7EA8"/>
    <w:rsid w:val="002B1467"/>
    <w:rsid w:val="002B19E1"/>
    <w:rsid w:val="002B2181"/>
    <w:rsid w:val="002B42E1"/>
    <w:rsid w:val="002B5ACD"/>
    <w:rsid w:val="002B5CF9"/>
    <w:rsid w:val="002B5D64"/>
    <w:rsid w:val="002B61ED"/>
    <w:rsid w:val="002B7C6F"/>
    <w:rsid w:val="002C011F"/>
    <w:rsid w:val="002C0273"/>
    <w:rsid w:val="002C0C3C"/>
    <w:rsid w:val="002C0FF3"/>
    <w:rsid w:val="002C13AB"/>
    <w:rsid w:val="002C1E38"/>
    <w:rsid w:val="002C1EA7"/>
    <w:rsid w:val="002C2097"/>
    <w:rsid w:val="002C27BA"/>
    <w:rsid w:val="002C3EFE"/>
    <w:rsid w:val="002C405C"/>
    <w:rsid w:val="002C4E78"/>
    <w:rsid w:val="002C518C"/>
    <w:rsid w:val="002C5891"/>
    <w:rsid w:val="002C5A2A"/>
    <w:rsid w:val="002C7378"/>
    <w:rsid w:val="002D0C7B"/>
    <w:rsid w:val="002D0E76"/>
    <w:rsid w:val="002D1AA0"/>
    <w:rsid w:val="002D296B"/>
    <w:rsid w:val="002D2CFA"/>
    <w:rsid w:val="002D3A51"/>
    <w:rsid w:val="002D3D4B"/>
    <w:rsid w:val="002D6D09"/>
    <w:rsid w:val="002D6ECF"/>
    <w:rsid w:val="002E00ED"/>
    <w:rsid w:val="002E0922"/>
    <w:rsid w:val="002E18AF"/>
    <w:rsid w:val="002E3D14"/>
    <w:rsid w:val="002E46DA"/>
    <w:rsid w:val="002E475A"/>
    <w:rsid w:val="002E51F5"/>
    <w:rsid w:val="002E63B0"/>
    <w:rsid w:val="002E6429"/>
    <w:rsid w:val="002F0E24"/>
    <w:rsid w:val="002F1217"/>
    <w:rsid w:val="002F21A5"/>
    <w:rsid w:val="002F337B"/>
    <w:rsid w:val="002F4838"/>
    <w:rsid w:val="002F4E7C"/>
    <w:rsid w:val="002F502F"/>
    <w:rsid w:val="002F573D"/>
    <w:rsid w:val="002F60E5"/>
    <w:rsid w:val="002F7BF5"/>
    <w:rsid w:val="00300891"/>
    <w:rsid w:val="00300AE9"/>
    <w:rsid w:val="00300F0C"/>
    <w:rsid w:val="003010C1"/>
    <w:rsid w:val="0030226D"/>
    <w:rsid w:val="00302A77"/>
    <w:rsid w:val="0030324B"/>
    <w:rsid w:val="003033FC"/>
    <w:rsid w:val="0030342A"/>
    <w:rsid w:val="003043C5"/>
    <w:rsid w:val="003049DA"/>
    <w:rsid w:val="00304A06"/>
    <w:rsid w:val="00304DDB"/>
    <w:rsid w:val="00305DBA"/>
    <w:rsid w:val="0030679C"/>
    <w:rsid w:val="00306B26"/>
    <w:rsid w:val="0030751D"/>
    <w:rsid w:val="00310A09"/>
    <w:rsid w:val="00310F8A"/>
    <w:rsid w:val="00311D5A"/>
    <w:rsid w:val="003148D5"/>
    <w:rsid w:val="0031502C"/>
    <w:rsid w:val="0031531B"/>
    <w:rsid w:val="00315856"/>
    <w:rsid w:val="003158BC"/>
    <w:rsid w:val="00321C19"/>
    <w:rsid w:val="00321D70"/>
    <w:rsid w:val="003234AA"/>
    <w:rsid w:val="00325EF3"/>
    <w:rsid w:val="003268EB"/>
    <w:rsid w:val="00327FD8"/>
    <w:rsid w:val="00332126"/>
    <w:rsid w:val="00332BA8"/>
    <w:rsid w:val="00334C39"/>
    <w:rsid w:val="0033684C"/>
    <w:rsid w:val="003368B4"/>
    <w:rsid w:val="0033699F"/>
    <w:rsid w:val="003400EB"/>
    <w:rsid w:val="00340FAC"/>
    <w:rsid w:val="003421C4"/>
    <w:rsid w:val="00343EB5"/>
    <w:rsid w:val="00344D2D"/>
    <w:rsid w:val="00344FDF"/>
    <w:rsid w:val="00345220"/>
    <w:rsid w:val="00345AA8"/>
    <w:rsid w:val="00346B75"/>
    <w:rsid w:val="00347E49"/>
    <w:rsid w:val="00347EF1"/>
    <w:rsid w:val="00350634"/>
    <w:rsid w:val="003506F7"/>
    <w:rsid w:val="003509D4"/>
    <w:rsid w:val="0035184C"/>
    <w:rsid w:val="00351AE8"/>
    <w:rsid w:val="00351BBF"/>
    <w:rsid w:val="003527A4"/>
    <w:rsid w:val="003537E6"/>
    <w:rsid w:val="00354931"/>
    <w:rsid w:val="00355358"/>
    <w:rsid w:val="0035549E"/>
    <w:rsid w:val="00355539"/>
    <w:rsid w:val="00355741"/>
    <w:rsid w:val="003574A4"/>
    <w:rsid w:val="00357C13"/>
    <w:rsid w:val="0036118F"/>
    <w:rsid w:val="00361457"/>
    <w:rsid w:val="003617E5"/>
    <w:rsid w:val="00361A0F"/>
    <w:rsid w:val="003621B9"/>
    <w:rsid w:val="0036267F"/>
    <w:rsid w:val="00362CAB"/>
    <w:rsid w:val="0036467B"/>
    <w:rsid w:val="00365AF9"/>
    <w:rsid w:val="00365B52"/>
    <w:rsid w:val="00365F18"/>
    <w:rsid w:val="003660BE"/>
    <w:rsid w:val="00367EFF"/>
    <w:rsid w:val="0037093E"/>
    <w:rsid w:val="00371722"/>
    <w:rsid w:val="003719C3"/>
    <w:rsid w:val="00371B24"/>
    <w:rsid w:val="003731B0"/>
    <w:rsid w:val="003769A8"/>
    <w:rsid w:val="00377B3D"/>
    <w:rsid w:val="00380348"/>
    <w:rsid w:val="0038159F"/>
    <w:rsid w:val="00385908"/>
    <w:rsid w:val="00387188"/>
    <w:rsid w:val="00390187"/>
    <w:rsid w:val="00390BEE"/>
    <w:rsid w:val="00391899"/>
    <w:rsid w:val="0039239A"/>
    <w:rsid w:val="00392BD6"/>
    <w:rsid w:val="00393605"/>
    <w:rsid w:val="00393970"/>
    <w:rsid w:val="00395BD8"/>
    <w:rsid w:val="00396553"/>
    <w:rsid w:val="003A062F"/>
    <w:rsid w:val="003A0B69"/>
    <w:rsid w:val="003A108A"/>
    <w:rsid w:val="003A1773"/>
    <w:rsid w:val="003A2872"/>
    <w:rsid w:val="003A3468"/>
    <w:rsid w:val="003A48AD"/>
    <w:rsid w:val="003A4A24"/>
    <w:rsid w:val="003A4BFF"/>
    <w:rsid w:val="003A510C"/>
    <w:rsid w:val="003A52ED"/>
    <w:rsid w:val="003A5F26"/>
    <w:rsid w:val="003A6064"/>
    <w:rsid w:val="003A7329"/>
    <w:rsid w:val="003A73FE"/>
    <w:rsid w:val="003A79A1"/>
    <w:rsid w:val="003B0C94"/>
    <w:rsid w:val="003B0D88"/>
    <w:rsid w:val="003B0E3D"/>
    <w:rsid w:val="003B1082"/>
    <w:rsid w:val="003B145C"/>
    <w:rsid w:val="003B4754"/>
    <w:rsid w:val="003B5CEF"/>
    <w:rsid w:val="003B6480"/>
    <w:rsid w:val="003C02EF"/>
    <w:rsid w:val="003C04B9"/>
    <w:rsid w:val="003C06EC"/>
    <w:rsid w:val="003C0D55"/>
    <w:rsid w:val="003C160D"/>
    <w:rsid w:val="003C2C4F"/>
    <w:rsid w:val="003C475B"/>
    <w:rsid w:val="003C5F43"/>
    <w:rsid w:val="003C60E8"/>
    <w:rsid w:val="003C6916"/>
    <w:rsid w:val="003D0E80"/>
    <w:rsid w:val="003D118E"/>
    <w:rsid w:val="003D1E2E"/>
    <w:rsid w:val="003D2CFD"/>
    <w:rsid w:val="003D358D"/>
    <w:rsid w:val="003D3C61"/>
    <w:rsid w:val="003D422C"/>
    <w:rsid w:val="003D450F"/>
    <w:rsid w:val="003D4B61"/>
    <w:rsid w:val="003D4C30"/>
    <w:rsid w:val="003D4EA4"/>
    <w:rsid w:val="003D5274"/>
    <w:rsid w:val="003D66E4"/>
    <w:rsid w:val="003D67BD"/>
    <w:rsid w:val="003D6EB7"/>
    <w:rsid w:val="003D6FCB"/>
    <w:rsid w:val="003E0496"/>
    <w:rsid w:val="003E060E"/>
    <w:rsid w:val="003E0664"/>
    <w:rsid w:val="003E114F"/>
    <w:rsid w:val="003E1D9E"/>
    <w:rsid w:val="003E1FF8"/>
    <w:rsid w:val="003E3FFE"/>
    <w:rsid w:val="003E44E6"/>
    <w:rsid w:val="003E458B"/>
    <w:rsid w:val="003E6CA7"/>
    <w:rsid w:val="003E6F6D"/>
    <w:rsid w:val="003F0E45"/>
    <w:rsid w:val="003F0E91"/>
    <w:rsid w:val="003F1470"/>
    <w:rsid w:val="003F23AA"/>
    <w:rsid w:val="003F55FD"/>
    <w:rsid w:val="003F5F95"/>
    <w:rsid w:val="003F6476"/>
    <w:rsid w:val="003F6643"/>
    <w:rsid w:val="003F6D5C"/>
    <w:rsid w:val="003F762B"/>
    <w:rsid w:val="003F7BB5"/>
    <w:rsid w:val="003F7FCB"/>
    <w:rsid w:val="00400153"/>
    <w:rsid w:val="00401A85"/>
    <w:rsid w:val="00402410"/>
    <w:rsid w:val="00403198"/>
    <w:rsid w:val="00403E2C"/>
    <w:rsid w:val="004042EC"/>
    <w:rsid w:val="00404DC6"/>
    <w:rsid w:val="0040525F"/>
    <w:rsid w:val="004058B6"/>
    <w:rsid w:val="00406E66"/>
    <w:rsid w:val="0040734D"/>
    <w:rsid w:val="004074A4"/>
    <w:rsid w:val="00410370"/>
    <w:rsid w:val="0041132C"/>
    <w:rsid w:val="0041281A"/>
    <w:rsid w:val="00413AAE"/>
    <w:rsid w:val="004142CD"/>
    <w:rsid w:val="004156EB"/>
    <w:rsid w:val="00416081"/>
    <w:rsid w:val="00416B76"/>
    <w:rsid w:val="00416FB7"/>
    <w:rsid w:val="00417B84"/>
    <w:rsid w:val="00420913"/>
    <w:rsid w:val="004209A9"/>
    <w:rsid w:val="004213E8"/>
    <w:rsid w:val="004222D8"/>
    <w:rsid w:val="00422660"/>
    <w:rsid w:val="00422B93"/>
    <w:rsid w:val="004234F2"/>
    <w:rsid w:val="00423596"/>
    <w:rsid w:val="004240A2"/>
    <w:rsid w:val="00425611"/>
    <w:rsid w:val="00426183"/>
    <w:rsid w:val="004267AF"/>
    <w:rsid w:val="00426B23"/>
    <w:rsid w:val="004301DE"/>
    <w:rsid w:val="004304D8"/>
    <w:rsid w:val="004309CE"/>
    <w:rsid w:val="00431612"/>
    <w:rsid w:val="004317AF"/>
    <w:rsid w:val="00432DD7"/>
    <w:rsid w:val="004345C5"/>
    <w:rsid w:val="0043601C"/>
    <w:rsid w:val="004365A6"/>
    <w:rsid w:val="00436877"/>
    <w:rsid w:val="004370E2"/>
    <w:rsid w:val="00437C53"/>
    <w:rsid w:val="004413AF"/>
    <w:rsid w:val="004418AA"/>
    <w:rsid w:val="004418F2"/>
    <w:rsid w:val="00441900"/>
    <w:rsid w:val="00441F4A"/>
    <w:rsid w:val="00442AD2"/>
    <w:rsid w:val="00442DF4"/>
    <w:rsid w:val="00443C4A"/>
    <w:rsid w:val="00443ECF"/>
    <w:rsid w:val="0044526A"/>
    <w:rsid w:val="00445381"/>
    <w:rsid w:val="00445571"/>
    <w:rsid w:val="00446318"/>
    <w:rsid w:val="00447092"/>
    <w:rsid w:val="0045003C"/>
    <w:rsid w:val="00450244"/>
    <w:rsid w:val="00450A64"/>
    <w:rsid w:val="00451101"/>
    <w:rsid w:val="004518E9"/>
    <w:rsid w:val="00451C46"/>
    <w:rsid w:val="0045213F"/>
    <w:rsid w:val="00452339"/>
    <w:rsid w:val="004523C0"/>
    <w:rsid w:val="0045285A"/>
    <w:rsid w:val="00452E6E"/>
    <w:rsid w:val="00452F93"/>
    <w:rsid w:val="0045469B"/>
    <w:rsid w:val="00455C15"/>
    <w:rsid w:val="00456324"/>
    <w:rsid w:val="004564A5"/>
    <w:rsid w:val="0045655D"/>
    <w:rsid w:val="004572A0"/>
    <w:rsid w:val="00457C34"/>
    <w:rsid w:val="0046005C"/>
    <w:rsid w:val="0046034F"/>
    <w:rsid w:val="004608B8"/>
    <w:rsid w:val="00461284"/>
    <w:rsid w:val="004618EC"/>
    <w:rsid w:val="00461CCF"/>
    <w:rsid w:val="004631E9"/>
    <w:rsid w:val="0046475E"/>
    <w:rsid w:val="00464B3B"/>
    <w:rsid w:val="00465ECC"/>
    <w:rsid w:val="00466134"/>
    <w:rsid w:val="004663A1"/>
    <w:rsid w:val="00467110"/>
    <w:rsid w:val="004679EB"/>
    <w:rsid w:val="00467B66"/>
    <w:rsid w:val="00467E6D"/>
    <w:rsid w:val="00470096"/>
    <w:rsid w:val="00470C77"/>
    <w:rsid w:val="0047119D"/>
    <w:rsid w:val="00471592"/>
    <w:rsid w:val="00471853"/>
    <w:rsid w:val="00472356"/>
    <w:rsid w:val="00473135"/>
    <w:rsid w:val="00473A1D"/>
    <w:rsid w:val="00474E08"/>
    <w:rsid w:val="00475188"/>
    <w:rsid w:val="00475873"/>
    <w:rsid w:val="00477734"/>
    <w:rsid w:val="0048034B"/>
    <w:rsid w:val="00480A04"/>
    <w:rsid w:val="004818BB"/>
    <w:rsid w:val="00481E3E"/>
    <w:rsid w:val="00482E4B"/>
    <w:rsid w:val="0048382D"/>
    <w:rsid w:val="004838B4"/>
    <w:rsid w:val="004854DD"/>
    <w:rsid w:val="0048554E"/>
    <w:rsid w:val="00486072"/>
    <w:rsid w:val="00486CBC"/>
    <w:rsid w:val="00487B0B"/>
    <w:rsid w:val="00487BA6"/>
    <w:rsid w:val="0049083C"/>
    <w:rsid w:val="0049095D"/>
    <w:rsid w:val="00490EB1"/>
    <w:rsid w:val="00491130"/>
    <w:rsid w:val="004920C7"/>
    <w:rsid w:val="00493BA8"/>
    <w:rsid w:val="00494457"/>
    <w:rsid w:val="00494FE1"/>
    <w:rsid w:val="00495021"/>
    <w:rsid w:val="00495137"/>
    <w:rsid w:val="0049625D"/>
    <w:rsid w:val="004965F8"/>
    <w:rsid w:val="00496887"/>
    <w:rsid w:val="004971A3"/>
    <w:rsid w:val="004973FE"/>
    <w:rsid w:val="004978C6"/>
    <w:rsid w:val="00497EE0"/>
    <w:rsid w:val="004A054C"/>
    <w:rsid w:val="004A2CA2"/>
    <w:rsid w:val="004A31A6"/>
    <w:rsid w:val="004A3AA5"/>
    <w:rsid w:val="004A3AF8"/>
    <w:rsid w:val="004A487B"/>
    <w:rsid w:val="004A5D57"/>
    <w:rsid w:val="004A60C8"/>
    <w:rsid w:val="004A65E7"/>
    <w:rsid w:val="004A6C7D"/>
    <w:rsid w:val="004A725F"/>
    <w:rsid w:val="004A7E9B"/>
    <w:rsid w:val="004B020D"/>
    <w:rsid w:val="004B1D7F"/>
    <w:rsid w:val="004B218F"/>
    <w:rsid w:val="004B2958"/>
    <w:rsid w:val="004B2B2D"/>
    <w:rsid w:val="004B4CD1"/>
    <w:rsid w:val="004B51C4"/>
    <w:rsid w:val="004B62F0"/>
    <w:rsid w:val="004B6636"/>
    <w:rsid w:val="004B6C99"/>
    <w:rsid w:val="004B6F90"/>
    <w:rsid w:val="004B749D"/>
    <w:rsid w:val="004B7C2A"/>
    <w:rsid w:val="004C1EBA"/>
    <w:rsid w:val="004C2CC8"/>
    <w:rsid w:val="004C421D"/>
    <w:rsid w:val="004C4574"/>
    <w:rsid w:val="004C4C69"/>
    <w:rsid w:val="004C4F3A"/>
    <w:rsid w:val="004C60D9"/>
    <w:rsid w:val="004C6D31"/>
    <w:rsid w:val="004C752E"/>
    <w:rsid w:val="004C7EDE"/>
    <w:rsid w:val="004D0FE3"/>
    <w:rsid w:val="004D18E8"/>
    <w:rsid w:val="004D1F53"/>
    <w:rsid w:val="004D1F8E"/>
    <w:rsid w:val="004D1F9A"/>
    <w:rsid w:val="004D2922"/>
    <w:rsid w:val="004D3E7B"/>
    <w:rsid w:val="004D4580"/>
    <w:rsid w:val="004D671A"/>
    <w:rsid w:val="004D7609"/>
    <w:rsid w:val="004E130B"/>
    <w:rsid w:val="004E1664"/>
    <w:rsid w:val="004E2644"/>
    <w:rsid w:val="004E30A0"/>
    <w:rsid w:val="004E3321"/>
    <w:rsid w:val="004E3A50"/>
    <w:rsid w:val="004E4784"/>
    <w:rsid w:val="004E4ECF"/>
    <w:rsid w:val="004E51AF"/>
    <w:rsid w:val="004E56A1"/>
    <w:rsid w:val="004E6F13"/>
    <w:rsid w:val="004E7486"/>
    <w:rsid w:val="004E78AB"/>
    <w:rsid w:val="004F021E"/>
    <w:rsid w:val="004F108B"/>
    <w:rsid w:val="004F12ED"/>
    <w:rsid w:val="004F19AE"/>
    <w:rsid w:val="004F37DD"/>
    <w:rsid w:val="004F4727"/>
    <w:rsid w:val="004F5C12"/>
    <w:rsid w:val="004F6DDD"/>
    <w:rsid w:val="004F6E19"/>
    <w:rsid w:val="004F74C3"/>
    <w:rsid w:val="004F769E"/>
    <w:rsid w:val="004F7F40"/>
    <w:rsid w:val="0050064D"/>
    <w:rsid w:val="00501079"/>
    <w:rsid w:val="0050423E"/>
    <w:rsid w:val="00504678"/>
    <w:rsid w:val="00505042"/>
    <w:rsid w:val="00505A51"/>
    <w:rsid w:val="005076FE"/>
    <w:rsid w:val="005079A2"/>
    <w:rsid w:val="00507C13"/>
    <w:rsid w:val="005108FB"/>
    <w:rsid w:val="00510C8F"/>
    <w:rsid w:val="0051240E"/>
    <w:rsid w:val="00512BC8"/>
    <w:rsid w:val="005132F7"/>
    <w:rsid w:val="00513F64"/>
    <w:rsid w:val="005148A9"/>
    <w:rsid w:val="00514CD8"/>
    <w:rsid w:val="005150F5"/>
    <w:rsid w:val="005158A5"/>
    <w:rsid w:val="00515BBE"/>
    <w:rsid w:val="00515DEA"/>
    <w:rsid w:val="00516778"/>
    <w:rsid w:val="00516C41"/>
    <w:rsid w:val="0051750F"/>
    <w:rsid w:val="0051756D"/>
    <w:rsid w:val="00520464"/>
    <w:rsid w:val="00520913"/>
    <w:rsid w:val="00522281"/>
    <w:rsid w:val="00524E3E"/>
    <w:rsid w:val="005250CD"/>
    <w:rsid w:val="00526FD3"/>
    <w:rsid w:val="00527C2F"/>
    <w:rsid w:val="0053033F"/>
    <w:rsid w:val="005303D2"/>
    <w:rsid w:val="005308CF"/>
    <w:rsid w:val="005312C9"/>
    <w:rsid w:val="005316B6"/>
    <w:rsid w:val="00532432"/>
    <w:rsid w:val="0053312A"/>
    <w:rsid w:val="005344C5"/>
    <w:rsid w:val="00534EF2"/>
    <w:rsid w:val="00535568"/>
    <w:rsid w:val="00536300"/>
    <w:rsid w:val="005363A6"/>
    <w:rsid w:val="0053647E"/>
    <w:rsid w:val="0053790F"/>
    <w:rsid w:val="00537B75"/>
    <w:rsid w:val="00542242"/>
    <w:rsid w:val="005429FE"/>
    <w:rsid w:val="005435DE"/>
    <w:rsid w:val="00543CD0"/>
    <w:rsid w:val="00543DE5"/>
    <w:rsid w:val="00544351"/>
    <w:rsid w:val="00544C9F"/>
    <w:rsid w:val="00545879"/>
    <w:rsid w:val="00546832"/>
    <w:rsid w:val="00551407"/>
    <w:rsid w:val="00551EB0"/>
    <w:rsid w:val="00552D7E"/>
    <w:rsid w:val="00553353"/>
    <w:rsid w:val="00553463"/>
    <w:rsid w:val="00553530"/>
    <w:rsid w:val="00553665"/>
    <w:rsid w:val="00553908"/>
    <w:rsid w:val="005548B9"/>
    <w:rsid w:val="00554B1D"/>
    <w:rsid w:val="00554BFA"/>
    <w:rsid w:val="00555336"/>
    <w:rsid w:val="00556E24"/>
    <w:rsid w:val="00557755"/>
    <w:rsid w:val="00557DF6"/>
    <w:rsid w:val="00560CB9"/>
    <w:rsid w:val="00562314"/>
    <w:rsid w:val="00562E02"/>
    <w:rsid w:val="00563602"/>
    <w:rsid w:val="005639A8"/>
    <w:rsid w:val="00564CD9"/>
    <w:rsid w:val="00565106"/>
    <w:rsid w:val="00565B22"/>
    <w:rsid w:val="0056615B"/>
    <w:rsid w:val="00570342"/>
    <w:rsid w:val="0057101C"/>
    <w:rsid w:val="005720DB"/>
    <w:rsid w:val="005722C3"/>
    <w:rsid w:val="00572C58"/>
    <w:rsid w:val="005736E9"/>
    <w:rsid w:val="00573734"/>
    <w:rsid w:val="0057434D"/>
    <w:rsid w:val="0057484C"/>
    <w:rsid w:val="00575671"/>
    <w:rsid w:val="00577729"/>
    <w:rsid w:val="00577EE4"/>
    <w:rsid w:val="0058000B"/>
    <w:rsid w:val="00580B58"/>
    <w:rsid w:val="00580C41"/>
    <w:rsid w:val="00580E62"/>
    <w:rsid w:val="0058120F"/>
    <w:rsid w:val="0058128F"/>
    <w:rsid w:val="00581826"/>
    <w:rsid w:val="00583A6B"/>
    <w:rsid w:val="00583A6F"/>
    <w:rsid w:val="00584A92"/>
    <w:rsid w:val="00584C59"/>
    <w:rsid w:val="00585FF8"/>
    <w:rsid w:val="00586077"/>
    <w:rsid w:val="0058608D"/>
    <w:rsid w:val="00586311"/>
    <w:rsid w:val="00586B93"/>
    <w:rsid w:val="005901B0"/>
    <w:rsid w:val="00590B07"/>
    <w:rsid w:val="00591BEC"/>
    <w:rsid w:val="00592197"/>
    <w:rsid w:val="005929A4"/>
    <w:rsid w:val="00595B1A"/>
    <w:rsid w:val="00596668"/>
    <w:rsid w:val="00597056"/>
    <w:rsid w:val="0059709A"/>
    <w:rsid w:val="00597346"/>
    <w:rsid w:val="005A01CA"/>
    <w:rsid w:val="005A05D3"/>
    <w:rsid w:val="005A1982"/>
    <w:rsid w:val="005A2009"/>
    <w:rsid w:val="005A236A"/>
    <w:rsid w:val="005A2D34"/>
    <w:rsid w:val="005A3FD4"/>
    <w:rsid w:val="005A522D"/>
    <w:rsid w:val="005A732F"/>
    <w:rsid w:val="005B09F3"/>
    <w:rsid w:val="005B247D"/>
    <w:rsid w:val="005B2D20"/>
    <w:rsid w:val="005B2D9D"/>
    <w:rsid w:val="005B3156"/>
    <w:rsid w:val="005B34DF"/>
    <w:rsid w:val="005B47F9"/>
    <w:rsid w:val="005B523A"/>
    <w:rsid w:val="005B57B8"/>
    <w:rsid w:val="005B7CE9"/>
    <w:rsid w:val="005C09A7"/>
    <w:rsid w:val="005C11A6"/>
    <w:rsid w:val="005C3A60"/>
    <w:rsid w:val="005C4416"/>
    <w:rsid w:val="005C51EE"/>
    <w:rsid w:val="005C5369"/>
    <w:rsid w:val="005C7509"/>
    <w:rsid w:val="005C7DDE"/>
    <w:rsid w:val="005D0610"/>
    <w:rsid w:val="005D1EEB"/>
    <w:rsid w:val="005D24D8"/>
    <w:rsid w:val="005D2B83"/>
    <w:rsid w:val="005D2EF9"/>
    <w:rsid w:val="005D3ED6"/>
    <w:rsid w:val="005D474B"/>
    <w:rsid w:val="005D49C3"/>
    <w:rsid w:val="005D4D74"/>
    <w:rsid w:val="005D6568"/>
    <w:rsid w:val="005D679B"/>
    <w:rsid w:val="005D6D0A"/>
    <w:rsid w:val="005D6E0B"/>
    <w:rsid w:val="005D796B"/>
    <w:rsid w:val="005D7AC5"/>
    <w:rsid w:val="005E01E1"/>
    <w:rsid w:val="005E0833"/>
    <w:rsid w:val="005E0C96"/>
    <w:rsid w:val="005E0E41"/>
    <w:rsid w:val="005E1218"/>
    <w:rsid w:val="005E17B3"/>
    <w:rsid w:val="005E2257"/>
    <w:rsid w:val="005E23A7"/>
    <w:rsid w:val="005E375B"/>
    <w:rsid w:val="005E41DB"/>
    <w:rsid w:val="005E588A"/>
    <w:rsid w:val="005E5F7C"/>
    <w:rsid w:val="005E6C64"/>
    <w:rsid w:val="005E7100"/>
    <w:rsid w:val="005E730D"/>
    <w:rsid w:val="005E7F95"/>
    <w:rsid w:val="005F030E"/>
    <w:rsid w:val="005F391B"/>
    <w:rsid w:val="005F4275"/>
    <w:rsid w:val="005F431E"/>
    <w:rsid w:val="005F4B40"/>
    <w:rsid w:val="005F4CC8"/>
    <w:rsid w:val="005F662D"/>
    <w:rsid w:val="005F68D4"/>
    <w:rsid w:val="005F77AE"/>
    <w:rsid w:val="005F7AA3"/>
    <w:rsid w:val="005F7EE7"/>
    <w:rsid w:val="0060016C"/>
    <w:rsid w:val="006017D9"/>
    <w:rsid w:val="00602088"/>
    <w:rsid w:val="006026E1"/>
    <w:rsid w:val="00602AC1"/>
    <w:rsid w:val="00602E83"/>
    <w:rsid w:val="00603510"/>
    <w:rsid w:val="00604024"/>
    <w:rsid w:val="006042F8"/>
    <w:rsid w:val="00604B44"/>
    <w:rsid w:val="00607979"/>
    <w:rsid w:val="0061115E"/>
    <w:rsid w:val="00611688"/>
    <w:rsid w:val="00611A16"/>
    <w:rsid w:val="006129FC"/>
    <w:rsid w:val="006136B2"/>
    <w:rsid w:val="00614F93"/>
    <w:rsid w:val="00615307"/>
    <w:rsid w:val="0061786F"/>
    <w:rsid w:val="00620363"/>
    <w:rsid w:val="006205AA"/>
    <w:rsid w:val="00620982"/>
    <w:rsid w:val="00621B2F"/>
    <w:rsid w:val="00621FC6"/>
    <w:rsid w:val="006227A3"/>
    <w:rsid w:val="00623351"/>
    <w:rsid w:val="006236DF"/>
    <w:rsid w:val="0062694B"/>
    <w:rsid w:val="006270E3"/>
    <w:rsid w:val="006301AC"/>
    <w:rsid w:val="00631636"/>
    <w:rsid w:val="00631AAF"/>
    <w:rsid w:val="00631C44"/>
    <w:rsid w:val="00633219"/>
    <w:rsid w:val="00634537"/>
    <w:rsid w:val="00634668"/>
    <w:rsid w:val="006347FD"/>
    <w:rsid w:val="00634CC1"/>
    <w:rsid w:val="0063766A"/>
    <w:rsid w:val="006379DA"/>
    <w:rsid w:val="00640C68"/>
    <w:rsid w:val="00640D45"/>
    <w:rsid w:val="00641A51"/>
    <w:rsid w:val="006434EE"/>
    <w:rsid w:val="00644211"/>
    <w:rsid w:val="006443A1"/>
    <w:rsid w:val="00644B32"/>
    <w:rsid w:val="00645021"/>
    <w:rsid w:val="00645B72"/>
    <w:rsid w:val="00645D04"/>
    <w:rsid w:val="006474B3"/>
    <w:rsid w:val="00647B67"/>
    <w:rsid w:val="00650068"/>
    <w:rsid w:val="006500D0"/>
    <w:rsid w:val="00650BB3"/>
    <w:rsid w:val="00650CDF"/>
    <w:rsid w:val="00650FEB"/>
    <w:rsid w:val="00651893"/>
    <w:rsid w:val="00651B01"/>
    <w:rsid w:val="006522AD"/>
    <w:rsid w:val="0065363B"/>
    <w:rsid w:val="00653A6A"/>
    <w:rsid w:val="00656E33"/>
    <w:rsid w:val="0066023C"/>
    <w:rsid w:val="00660CA4"/>
    <w:rsid w:val="00661D71"/>
    <w:rsid w:val="0066268A"/>
    <w:rsid w:val="006643BD"/>
    <w:rsid w:val="00664F2B"/>
    <w:rsid w:val="00664FC2"/>
    <w:rsid w:val="00665118"/>
    <w:rsid w:val="00665357"/>
    <w:rsid w:val="0066603E"/>
    <w:rsid w:val="0066666A"/>
    <w:rsid w:val="00666AA1"/>
    <w:rsid w:val="00667F3B"/>
    <w:rsid w:val="00670283"/>
    <w:rsid w:val="0067113D"/>
    <w:rsid w:val="0067170F"/>
    <w:rsid w:val="006717BA"/>
    <w:rsid w:val="00671B98"/>
    <w:rsid w:val="00671C50"/>
    <w:rsid w:val="00672692"/>
    <w:rsid w:val="006726E2"/>
    <w:rsid w:val="006726F6"/>
    <w:rsid w:val="006732F8"/>
    <w:rsid w:val="006746DA"/>
    <w:rsid w:val="006747A9"/>
    <w:rsid w:val="00675927"/>
    <w:rsid w:val="00677F43"/>
    <w:rsid w:val="00680FE1"/>
    <w:rsid w:val="00682259"/>
    <w:rsid w:val="006827E0"/>
    <w:rsid w:val="00682E98"/>
    <w:rsid w:val="0068349C"/>
    <w:rsid w:val="00683CCF"/>
    <w:rsid w:val="00684234"/>
    <w:rsid w:val="00684F1D"/>
    <w:rsid w:val="006856C3"/>
    <w:rsid w:val="006858AF"/>
    <w:rsid w:val="00691454"/>
    <w:rsid w:val="00691646"/>
    <w:rsid w:val="006918E1"/>
    <w:rsid w:val="0069442D"/>
    <w:rsid w:val="00694572"/>
    <w:rsid w:val="00694B42"/>
    <w:rsid w:val="00695CB6"/>
    <w:rsid w:val="006A0101"/>
    <w:rsid w:val="006A1026"/>
    <w:rsid w:val="006A122B"/>
    <w:rsid w:val="006A1278"/>
    <w:rsid w:val="006A3114"/>
    <w:rsid w:val="006A3A6A"/>
    <w:rsid w:val="006A3BD6"/>
    <w:rsid w:val="006A506B"/>
    <w:rsid w:val="006A5982"/>
    <w:rsid w:val="006A59D8"/>
    <w:rsid w:val="006A6007"/>
    <w:rsid w:val="006A6494"/>
    <w:rsid w:val="006A6EBC"/>
    <w:rsid w:val="006A76BD"/>
    <w:rsid w:val="006A7844"/>
    <w:rsid w:val="006B06E6"/>
    <w:rsid w:val="006B0F0C"/>
    <w:rsid w:val="006B18BA"/>
    <w:rsid w:val="006B43FE"/>
    <w:rsid w:val="006B47C4"/>
    <w:rsid w:val="006B50AA"/>
    <w:rsid w:val="006B5464"/>
    <w:rsid w:val="006C06AB"/>
    <w:rsid w:val="006C0FE3"/>
    <w:rsid w:val="006C14D6"/>
    <w:rsid w:val="006C1696"/>
    <w:rsid w:val="006C178A"/>
    <w:rsid w:val="006C19FD"/>
    <w:rsid w:val="006C1B8A"/>
    <w:rsid w:val="006C1E74"/>
    <w:rsid w:val="006C1EE6"/>
    <w:rsid w:val="006C2BE3"/>
    <w:rsid w:val="006C2FA2"/>
    <w:rsid w:val="006C39D2"/>
    <w:rsid w:val="006C3A0D"/>
    <w:rsid w:val="006C5610"/>
    <w:rsid w:val="006C5E7E"/>
    <w:rsid w:val="006C6599"/>
    <w:rsid w:val="006C6E4B"/>
    <w:rsid w:val="006C7487"/>
    <w:rsid w:val="006D0085"/>
    <w:rsid w:val="006D06F8"/>
    <w:rsid w:val="006D1281"/>
    <w:rsid w:val="006D2A8D"/>
    <w:rsid w:val="006D2E5C"/>
    <w:rsid w:val="006D50AD"/>
    <w:rsid w:val="006D5D34"/>
    <w:rsid w:val="006D604E"/>
    <w:rsid w:val="006D6F3F"/>
    <w:rsid w:val="006D75AF"/>
    <w:rsid w:val="006D7ACB"/>
    <w:rsid w:val="006D7FF0"/>
    <w:rsid w:val="006E0B70"/>
    <w:rsid w:val="006E0ED5"/>
    <w:rsid w:val="006E1529"/>
    <w:rsid w:val="006E22F6"/>
    <w:rsid w:val="006E2C8F"/>
    <w:rsid w:val="006E3456"/>
    <w:rsid w:val="006E3A45"/>
    <w:rsid w:val="006E42F7"/>
    <w:rsid w:val="006E59B8"/>
    <w:rsid w:val="006E6277"/>
    <w:rsid w:val="006E6F68"/>
    <w:rsid w:val="006E7762"/>
    <w:rsid w:val="006E7C88"/>
    <w:rsid w:val="006F082D"/>
    <w:rsid w:val="006F0DF1"/>
    <w:rsid w:val="006F17E1"/>
    <w:rsid w:val="006F25CB"/>
    <w:rsid w:val="006F4B12"/>
    <w:rsid w:val="006F4F39"/>
    <w:rsid w:val="006F54CF"/>
    <w:rsid w:val="006F56EB"/>
    <w:rsid w:val="006F63E0"/>
    <w:rsid w:val="006F649C"/>
    <w:rsid w:val="006F6BEB"/>
    <w:rsid w:val="006F6DF8"/>
    <w:rsid w:val="006F713F"/>
    <w:rsid w:val="00701DB5"/>
    <w:rsid w:val="00701F17"/>
    <w:rsid w:val="007042AC"/>
    <w:rsid w:val="007049B3"/>
    <w:rsid w:val="00704BB1"/>
    <w:rsid w:val="00705607"/>
    <w:rsid w:val="007057B3"/>
    <w:rsid w:val="00705E37"/>
    <w:rsid w:val="00706AEC"/>
    <w:rsid w:val="00707B65"/>
    <w:rsid w:val="00707D12"/>
    <w:rsid w:val="00711F49"/>
    <w:rsid w:val="00712AC9"/>
    <w:rsid w:val="00714CCB"/>
    <w:rsid w:val="00714D22"/>
    <w:rsid w:val="00714F78"/>
    <w:rsid w:val="0071654D"/>
    <w:rsid w:val="007174CC"/>
    <w:rsid w:val="00720299"/>
    <w:rsid w:val="00720C12"/>
    <w:rsid w:val="007223F5"/>
    <w:rsid w:val="007229BB"/>
    <w:rsid w:val="00723EC4"/>
    <w:rsid w:val="0072575A"/>
    <w:rsid w:val="007258B6"/>
    <w:rsid w:val="00726101"/>
    <w:rsid w:val="007261B9"/>
    <w:rsid w:val="00730AEE"/>
    <w:rsid w:val="007320EF"/>
    <w:rsid w:val="0073212D"/>
    <w:rsid w:val="00732EAC"/>
    <w:rsid w:val="007337A3"/>
    <w:rsid w:val="00733CBA"/>
    <w:rsid w:val="00734E6A"/>
    <w:rsid w:val="00736E05"/>
    <w:rsid w:val="007378E3"/>
    <w:rsid w:val="00740D22"/>
    <w:rsid w:val="00740F4C"/>
    <w:rsid w:val="0074115D"/>
    <w:rsid w:val="00741828"/>
    <w:rsid w:val="00741D28"/>
    <w:rsid w:val="00742A39"/>
    <w:rsid w:val="00742AE3"/>
    <w:rsid w:val="00742C1F"/>
    <w:rsid w:val="007436BA"/>
    <w:rsid w:val="0074428F"/>
    <w:rsid w:val="007451D5"/>
    <w:rsid w:val="00746A31"/>
    <w:rsid w:val="00746D2F"/>
    <w:rsid w:val="00747504"/>
    <w:rsid w:val="007503F8"/>
    <w:rsid w:val="00751041"/>
    <w:rsid w:val="00753482"/>
    <w:rsid w:val="00753552"/>
    <w:rsid w:val="00753E6D"/>
    <w:rsid w:val="007541AD"/>
    <w:rsid w:val="00754968"/>
    <w:rsid w:val="00756359"/>
    <w:rsid w:val="007566CC"/>
    <w:rsid w:val="00756D16"/>
    <w:rsid w:val="00760F3C"/>
    <w:rsid w:val="007615EA"/>
    <w:rsid w:val="00763CB9"/>
    <w:rsid w:val="00764262"/>
    <w:rsid w:val="00764AA2"/>
    <w:rsid w:val="007656DB"/>
    <w:rsid w:val="00765A2C"/>
    <w:rsid w:val="00766E88"/>
    <w:rsid w:val="00767416"/>
    <w:rsid w:val="007677ED"/>
    <w:rsid w:val="007702AB"/>
    <w:rsid w:val="0077069F"/>
    <w:rsid w:val="0077169C"/>
    <w:rsid w:val="0077384B"/>
    <w:rsid w:val="00774C75"/>
    <w:rsid w:val="00774FBC"/>
    <w:rsid w:val="00774FE5"/>
    <w:rsid w:val="007761EE"/>
    <w:rsid w:val="00776C23"/>
    <w:rsid w:val="007772B4"/>
    <w:rsid w:val="00777985"/>
    <w:rsid w:val="00777BF2"/>
    <w:rsid w:val="00777F2E"/>
    <w:rsid w:val="00780B75"/>
    <w:rsid w:val="00782374"/>
    <w:rsid w:val="00783739"/>
    <w:rsid w:val="007839F9"/>
    <w:rsid w:val="00783BA8"/>
    <w:rsid w:val="00784DA9"/>
    <w:rsid w:val="007850CF"/>
    <w:rsid w:val="00785AFB"/>
    <w:rsid w:val="00786BAF"/>
    <w:rsid w:val="0079000F"/>
    <w:rsid w:val="00791219"/>
    <w:rsid w:val="0079232D"/>
    <w:rsid w:val="007928E9"/>
    <w:rsid w:val="007929C5"/>
    <w:rsid w:val="00792E19"/>
    <w:rsid w:val="00792F34"/>
    <w:rsid w:val="00794AEF"/>
    <w:rsid w:val="00794CE7"/>
    <w:rsid w:val="00795349"/>
    <w:rsid w:val="007960E3"/>
    <w:rsid w:val="00796A28"/>
    <w:rsid w:val="00797C3D"/>
    <w:rsid w:val="007A0448"/>
    <w:rsid w:val="007A07AE"/>
    <w:rsid w:val="007A0F03"/>
    <w:rsid w:val="007A1285"/>
    <w:rsid w:val="007A193E"/>
    <w:rsid w:val="007A1FA3"/>
    <w:rsid w:val="007A2451"/>
    <w:rsid w:val="007A29D9"/>
    <w:rsid w:val="007A3A23"/>
    <w:rsid w:val="007A449F"/>
    <w:rsid w:val="007A51D0"/>
    <w:rsid w:val="007A5969"/>
    <w:rsid w:val="007A5DD1"/>
    <w:rsid w:val="007A64CC"/>
    <w:rsid w:val="007A6F1E"/>
    <w:rsid w:val="007B0173"/>
    <w:rsid w:val="007B2B11"/>
    <w:rsid w:val="007B3723"/>
    <w:rsid w:val="007B3B4A"/>
    <w:rsid w:val="007B47E7"/>
    <w:rsid w:val="007B4BF8"/>
    <w:rsid w:val="007B518D"/>
    <w:rsid w:val="007B5B18"/>
    <w:rsid w:val="007B5EDB"/>
    <w:rsid w:val="007B61D0"/>
    <w:rsid w:val="007B6609"/>
    <w:rsid w:val="007B7787"/>
    <w:rsid w:val="007C04FE"/>
    <w:rsid w:val="007C0AE9"/>
    <w:rsid w:val="007C13E7"/>
    <w:rsid w:val="007C20DF"/>
    <w:rsid w:val="007C4002"/>
    <w:rsid w:val="007C441D"/>
    <w:rsid w:val="007C723D"/>
    <w:rsid w:val="007C7684"/>
    <w:rsid w:val="007D2282"/>
    <w:rsid w:val="007D253B"/>
    <w:rsid w:val="007D2562"/>
    <w:rsid w:val="007D26B0"/>
    <w:rsid w:val="007D2B79"/>
    <w:rsid w:val="007D359F"/>
    <w:rsid w:val="007D38A9"/>
    <w:rsid w:val="007D3BC9"/>
    <w:rsid w:val="007D40FE"/>
    <w:rsid w:val="007D4DBD"/>
    <w:rsid w:val="007D5B35"/>
    <w:rsid w:val="007D5F73"/>
    <w:rsid w:val="007D659A"/>
    <w:rsid w:val="007D6DA8"/>
    <w:rsid w:val="007D7608"/>
    <w:rsid w:val="007D7DA6"/>
    <w:rsid w:val="007E05CB"/>
    <w:rsid w:val="007E1287"/>
    <w:rsid w:val="007E2493"/>
    <w:rsid w:val="007E249E"/>
    <w:rsid w:val="007E4410"/>
    <w:rsid w:val="007E4805"/>
    <w:rsid w:val="007E4E00"/>
    <w:rsid w:val="007E5A3F"/>
    <w:rsid w:val="007E5DE4"/>
    <w:rsid w:val="007E5F62"/>
    <w:rsid w:val="007E7444"/>
    <w:rsid w:val="007F0295"/>
    <w:rsid w:val="007F07C8"/>
    <w:rsid w:val="007F13EE"/>
    <w:rsid w:val="007F1FDC"/>
    <w:rsid w:val="007F2142"/>
    <w:rsid w:val="007F23B3"/>
    <w:rsid w:val="007F3401"/>
    <w:rsid w:val="007F4CF1"/>
    <w:rsid w:val="007F5874"/>
    <w:rsid w:val="007F710D"/>
    <w:rsid w:val="007F7C9F"/>
    <w:rsid w:val="00800224"/>
    <w:rsid w:val="00800795"/>
    <w:rsid w:val="00801106"/>
    <w:rsid w:val="008013C7"/>
    <w:rsid w:val="0080261E"/>
    <w:rsid w:val="008029A0"/>
    <w:rsid w:val="00803382"/>
    <w:rsid w:val="008035D1"/>
    <w:rsid w:val="008040DE"/>
    <w:rsid w:val="00804B8D"/>
    <w:rsid w:val="00804C4F"/>
    <w:rsid w:val="0081004B"/>
    <w:rsid w:val="00812A7E"/>
    <w:rsid w:val="00812C07"/>
    <w:rsid w:val="00813052"/>
    <w:rsid w:val="0081339A"/>
    <w:rsid w:val="00813CDE"/>
    <w:rsid w:val="0081413C"/>
    <w:rsid w:val="00815146"/>
    <w:rsid w:val="0081612B"/>
    <w:rsid w:val="00816255"/>
    <w:rsid w:val="00816653"/>
    <w:rsid w:val="00817031"/>
    <w:rsid w:val="00817776"/>
    <w:rsid w:val="008179D3"/>
    <w:rsid w:val="00817F9E"/>
    <w:rsid w:val="008207C7"/>
    <w:rsid w:val="0082188C"/>
    <w:rsid w:val="00822677"/>
    <w:rsid w:val="00823BD0"/>
    <w:rsid w:val="00825417"/>
    <w:rsid w:val="00825A8E"/>
    <w:rsid w:val="00826990"/>
    <w:rsid w:val="0082713A"/>
    <w:rsid w:val="008272A5"/>
    <w:rsid w:val="008309FA"/>
    <w:rsid w:val="00830FF8"/>
    <w:rsid w:val="00832703"/>
    <w:rsid w:val="0083359A"/>
    <w:rsid w:val="0083368E"/>
    <w:rsid w:val="00833C6F"/>
    <w:rsid w:val="00833FAB"/>
    <w:rsid w:val="00834B4E"/>
    <w:rsid w:val="00836E7D"/>
    <w:rsid w:val="00837324"/>
    <w:rsid w:val="00837445"/>
    <w:rsid w:val="008408F4"/>
    <w:rsid w:val="008412AF"/>
    <w:rsid w:val="00841D9B"/>
    <w:rsid w:val="008424F3"/>
    <w:rsid w:val="008431E0"/>
    <w:rsid w:val="008438EF"/>
    <w:rsid w:val="00845270"/>
    <w:rsid w:val="00845833"/>
    <w:rsid w:val="00845904"/>
    <w:rsid w:val="00850BAC"/>
    <w:rsid w:val="008510BF"/>
    <w:rsid w:val="00851141"/>
    <w:rsid w:val="008517A7"/>
    <w:rsid w:val="00851974"/>
    <w:rsid w:val="00851A5E"/>
    <w:rsid w:val="00851B15"/>
    <w:rsid w:val="00852E88"/>
    <w:rsid w:val="008535F7"/>
    <w:rsid w:val="00854448"/>
    <w:rsid w:val="00854F99"/>
    <w:rsid w:val="00856644"/>
    <w:rsid w:val="00856A69"/>
    <w:rsid w:val="00856B8A"/>
    <w:rsid w:val="00856E97"/>
    <w:rsid w:val="00857656"/>
    <w:rsid w:val="008603A5"/>
    <w:rsid w:val="0086041D"/>
    <w:rsid w:val="00860E25"/>
    <w:rsid w:val="00860FB2"/>
    <w:rsid w:val="0086313A"/>
    <w:rsid w:val="00863D98"/>
    <w:rsid w:val="0086419F"/>
    <w:rsid w:val="00864DD5"/>
    <w:rsid w:val="008669D2"/>
    <w:rsid w:val="00866C57"/>
    <w:rsid w:val="00866C5C"/>
    <w:rsid w:val="00866CD9"/>
    <w:rsid w:val="00867128"/>
    <w:rsid w:val="00867193"/>
    <w:rsid w:val="00871C19"/>
    <w:rsid w:val="00872475"/>
    <w:rsid w:val="008729E2"/>
    <w:rsid w:val="0087314A"/>
    <w:rsid w:val="00873366"/>
    <w:rsid w:val="00873463"/>
    <w:rsid w:val="00873505"/>
    <w:rsid w:val="00873DC2"/>
    <w:rsid w:val="0087506F"/>
    <w:rsid w:val="00875174"/>
    <w:rsid w:val="00876B18"/>
    <w:rsid w:val="00876EB2"/>
    <w:rsid w:val="00877139"/>
    <w:rsid w:val="0087795C"/>
    <w:rsid w:val="00880BB3"/>
    <w:rsid w:val="008811AE"/>
    <w:rsid w:val="008811E6"/>
    <w:rsid w:val="00881466"/>
    <w:rsid w:val="0088161C"/>
    <w:rsid w:val="00881883"/>
    <w:rsid w:val="008828EC"/>
    <w:rsid w:val="00882D81"/>
    <w:rsid w:val="00883E7E"/>
    <w:rsid w:val="00885850"/>
    <w:rsid w:val="00885C98"/>
    <w:rsid w:val="00885F39"/>
    <w:rsid w:val="00885F4C"/>
    <w:rsid w:val="00885FDA"/>
    <w:rsid w:val="008861B7"/>
    <w:rsid w:val="0088652C"/>
    <w:rsid w:val="00886BAF"/>
    <w:rsid w:val="00887B89"/>
    <w:rsid w:val="00892B94"/>
    <w:rsid w:val="00893307"/>
    <w:rsid w:val="008934C5"/>
    <w:rsid w:val="008965FA"/>
    <w:rsid w:val="008967C3"/>
    <w:rsid w:val="00897013"/>
    <w:rsid w:val="00897338"/>
    <w:rsid w:val="008A1425"/>
    <w:rsid w:val="008A162E"/>
    <w:rsid w:val="008A2CC4"/>
    <w:rsid w:val="008A2EA1"/>
    <w:rsid w:val="008A2F4B"/>
    <w:rsid w:val="008A36F2"/>
    <w:rsid w:val="008A40BB"/>
    <w:rsid w:val="008A4617"/>
    <w:rsid w:val="008A5891"/>
    <w:rsid w:val="008A5920"/>
    <w:rsid w:val="008A5D81"/>
    <w:rsid w:val="008A6537"/>
    <w:rsid w:val="008A6D62"/>
    <w:rsid w:val="008A7878"/>
    <w:rsid w:val="008A7B29"/>
    <w:rsid w:val="008B096C"/>
    <w:rsid w:val="008B0C79"/>
    <w:rsid w:val="008B166B"/>
    <w:rsid w:val="008B1B05"/>
    <w:rsid w:val="008B2116"/>
    <w:rsid w:val="008B2191"/>
    <w:rsid w:val="008B3DCB"/>
    <w:rsid w:val="008B40CC"/>
    <w:rsid w:val="008B452B"/>
    <w:rsid w:val="008B4CFC"/>
    <w:rsid w:val="008B5CD5"/>
    <w:rsid w:val="008B71A7"/>
    <w:rsid w:val="008B7753"/>
    <w:rsid w:val="008C0375"/>
    <w:rsid w:val="008C1A92"/>
    <w:rsid w:val="008C3421"/>
    <w:rsid w:val="008C3AD1"/>
    <w:rsid w:val="008C503E"/>
    <w:rsid w:val="008C53B0"/>
    <w:rsid w:val="008C5864"/>
    <w:rsid w:val="008C63AB"/>
    <w:rsid w:val="008C6827"/>
    <w:rsid w:val="008C7F9D"/>
    <w:rsid w:val="008D01AB"/>
    <w:rsid w:val="008D088F"/>
    <w:rsid w:val="008D1036"/>
    <w:rsid w:val="008D343D"/>
    <w:rsid w:val="008D344D"/>
    <w:rsid w:val="008D4333"/>
    <w:rsid w:val="008D4773"/>
    <w:rsid w:val="008D48B2"/>
    <w:rsid w:val="008D565A"/>
    <w:rsid w:val="008D56EC"/>
    <w:rsid w:val="008D6293"/>
    <w:rsid w:val="008E0E46"/>
    <w:rsid w:val="008E18DF"/>
    <w:rsid w:val="008E3804"/>
    <w:rsid w:val="008E5350"/>
    <w:rsid w:val="008E5A3F"/>
    <w:rsid w:val="008E5B69"/>
    <w:rsid w:val="008E5D95"/>
    <w:rsid w:val="008E62B0"/>
    <w:rsid w:val="008E670F"/>
    <w:rsid w:val="008E671B"/>
    <w:rsid w:val="008E6AC0"/>
    <w:rsid w:val="008E720A"/>
    <w:rsid w:val="008E7715"/>
    <w:rsid w:val="008E7BBB"/>
    <w:rsid w:val="008E7F5B"/>
    <w:rsid w:val="008F0ED7"/>
    <w:rsid w:val="008F30D5"/>
    <w:rsid w:val="008F51D1"/>
    <w:rsid w:val="008F533D"/>
    <w:rsid w:val="008F55BF"/>
    <w:rsid w:val="008F598D"/>
    <w:rsid w:val="008F5FAD"/>
    <w:rsid w:val="008F61CB"/>
    <w:rsid w:val="008F62F6"/>
    <w:rsid w:val="008F7169"/>
    <w:rsid w:val="008F7818"/>
    <w:rsid w:val="008F7AA2"/>
    <w:rsid w:val="0090103A"/>
    <w:rsid w:val="009024FE"/>
    <w:rsid w:val="009029D2"/>
    <w:rsid w:val="0090311C"/>
    <w:rsid w:val="009045AD"/>
    <w:rsid w:val="00904B34"/>
    <w:rsid w:val="00904E23"/>
    <w:rsid w:val="00904E36"/>
    <w:rsid w:val="00907FE3"/>
    <w:rsid w:val="00910347"/>
    <w:rsid w:val="0091110B"/>
    <w:rsid w:val="009111A9"/>
    <w:rsid w:val="00912666"/>
    <w:rsid w:val="00912F38"/>
    <w:rsid w:val="0091581A"/>
    <w:rsid w:val="009161F3"/>
    <w:rsid w:val="009163AA"/>
    <w:rsid w:val="00917AB9"/>
    <w:rsid w:val="0092021C"/>
    <w:rsid w:val="0092024A"/>
    <w:rsid w:val="009205CF"/>
    <w:rsid w:val="00920CB9"/>
    <w:rsid w:val="0092338C"/>
    <w:rsid w:val="009238C7"/>
    <w:rsid w:val="00924547"/>
    <w:rsid w:val="00925959"/>
    <w:rsid w:val="00931771"/>
    <w:rsid w:val="00931D3C"/>
    <w:rsid w:val="00931FC3"/>
    <w:rsid w:val="009330DC"/>
    <w:rsid w:val="0093389F"/>
    <w:rsid w:val="0093405C"/>
    <w:rsid w:val="009359CB"/>
    <w:rsid w:val="00935CE6"/>
    <w:rsid w:val="00935E52"/>
    <w:rsid w:val="00936340"/>
    <w:rsid w:val="00936B57"/>
    <w:rsid w:val="00936EAA"/>
    <w:rsid w:val="00937F53"/>
    <w:rsid w:val="009400C5"/>
    <w:rsid w:val="0094013C"/>
    <w:rsid w:val="00940A22"/>
    <w:rsid w:val="009414E7"/>
    <w:rsid w:val="00941A42"/>
    <w:rsid w:val="00941B84"/>
    <w:rsid w:val="00942501"/>
    <w:rsid w:val="00943727"/>
    <w:rsid w:val="00943F32"/>
    <w:rsid w:val="0094433B"/>
    <w:rsid w:val="0094467B"/>
    <w:rsid w:val="0094551B"/>
    <w:rsid w:val="009456C9"/>
    <w:rsid w:val="00945A74"/>
    <w:rsid w:val="00945C85"/>
    <w:rsid w:val="009477E9"/>
    <w:rsid w:val="00947926"/>
    <w:rsid w:val="009503A0"/>
    <w:rsid w:val="00954A65"/>
    <w:rsid w:val="00955BAF"/>
    <w:rsid w:val="009560CB"/>
    <w:rsid w:val="00956335"/>
    <w:rsid w:val="00956CE1"/>
    <w:rsid w:val="00956FA3"/>
    <w:rsid w:val="00957E8B"/>
    <w:rsid w:val="00960549"/>
    <w:rsid w:val="00960DD2"/>
    <w:rsid w:val="009617A8"/>
    <w:rsid w:val="00963D32"/>
    <w:rsid w:val="009641CC"/>
    <w:rsid w:val="00964A12"/>
    <w:rsid w:val="00964A67"/>
    <w:rsid w:val="009658BB"/>
    <w:rsid w:val="00965AC5"/>
    <w:rsid w:val="009673AD"/>
    <w:rsid w:val="00967A57"/>
    <w:rsid w:val="00967B64"/>
    <w:rsid w:val="009700DB"/>
    <w:rsid w:val="00971686"/>
    <w:rsid w:val="0097196F"/>
    <w:rsid w:val="00973259"/>
    <w:rsid w:val="009739F9"/>
    <w:rsid w:val="00975055"/>
    <w:rsid w:val="00977570"/>
    <w:rsid w:val="00980CFE"/>
    <w:rsid w:val="00981912"/>
    <w:rsid w:val="00981BFA"/>
    <w:rsid w:val="00981E05"/>
    <w:rsid w:val="00982B93"/>
    <w:rsid w:val="00983043"/>
    <w:rsid w:val="009832DB"/>
    <w:rsid w:val="0098347F"/>
    <w:rsid w:val="00984188"/>
    <w:rsid w:val="00984F59"/>
    <w:rsid w:val="00985460"/>
    <w:rsid w:val="00985536"/>
    <w:rsid w:val="00985966"/>
    <w:rsid w:val="00985ADB"/>
    <w:rsid w:val="00986B6C"/>
    <w:rsid w:val="00987268"/>
    <w:rsid w:val="009872FE"/>
    <w:rsid w:val="009879BC"/>
    <w:rsid w:val="00990CAC"/>
    <w:rsid w:val="009915F6"/>
    <w:rsid w:val="00991A4B"/>
    <w:rsid w:val="00991DCC"/>
    <w:rsid w:val="0099310D"/>
    <w:rsid w:val="009936A2"/>
    <w:rsid w:val="00993C85"/>
    <w:rsid w:val="00993DA8"/>
    <w:rsid w:val="00994636"/>
    <w:rsid w:val="009949BE"/>
    <w:rsid w:val="0099522F"/>
    <w:rsid w:val="00996B76"/>
    <w:rsid w:val="00996C73"/>
    <w:rsid w:val="009971CE"/>
    <w:rsid w:val="009A08CA"/>
    <w:rsid w:val="009A099B"/>
    <w:rsid w:val="009A0E86"/>
    <w:rsid w:val="009A1FFE"/>
    <w:rsid w:val="009A21AF"/>
    <w:rsid w:val="009A2225"/>
    <w:rsid w:val="009A24AB"/>
    <w:rsid w:val="009A3768"/>
    <w:rsid w:val="009A3A13"/>
    <w:rsid w:val="009A3FD0"/>
    <w:rsid w:val="009A51F1"/>
    <w:rsid w:val="009A5372"/>
    <w:rsid w:val="009B2C9B"/>
    <w:rsid w:val="009B33A8"/>
    <w:rsid w:val="009B3CA9"/>
    <w:rsid w:val="009B526E"/>
    <w:rsid w:val="009B544C"/>
    <w:rsid w:val="009B5729"/>
    <w:rsid w:val="009B5944"/>
    <w:rsid w:val="009B6075"/>
    <w:rsid w:val="009B6749"/>
    <w:rsid w:val="009B6AC2"/>
    <w:rsid w:val="009B6AC3"/>
    <w:rsid w:val="009B7F93"/>
    <w:rsid w:val="009C13DC"/>
    <w:rsid w:val="009C1937"/>
    <w:rsid w:val="009C21AF"/>
    <w:rsid w:val="009C249E"/>
    <w:rsid w:val="009C31DF"/>
    <w:rsid w:val="009C4600"/>
    <w:rsid w:val="009C495B"/>
    <w:rsid w:val="009C4B5D"/>
    <w:rsid w:val="009C4EA5"/>
    <w:rsid w:val="009C5812"/>
    <w:rsid w:val="009C7355"/>
    <w:rsid w:val="009C7EE5"/>
    <w:rsid w:val="009D06FE"/>
    <w:rsid w:val="009D0B51"/>
    <w:rsid w:val="009D10DC"/>
    <w:rsid w:val="009D1DD6"/>
    <w:rsid w:val="009D2902"/>
    <w:rsid w:val="009D2E20"/>
    <w:rsid w:val="009D2EB1"/>
    <w:rsid w:val="009D3046"/>
    <w:rsid w:val="009D44C2"/>
    <w:rsid w:val="009D757C"/>
    <w:rsid w:val="009D7BB9"/>
    <w:rsid w:val="009D7DA2"/>
    <w:rsid w:val="009E27A6"/>
    <w:rsid w:val="009E2B4D"/>
    <w:rsid w:val="009E3F5C"/>
    <w:rsid w:val="009E5A90"/>
    <w:rsid w:val="009E5DD9"/>
    <w:rsid w:val="009E6B55"/>
    <w:rsid w:val="009E7F24"/>
    <w:rsid w:val="009F0380"/>
    <w:rsid w:val="009F13B8"/>
    <w:rsid w:val="009F1659"/>
    <w:rsid w:val="009F34E4"/>
    <w:rsid w:val="009F636E"/>
    <w:rsid w:val="009F7AE2"/>
    <w:rsid w:val="009F7E16"/>
    <w:rsid w:val="00A006F3"/>
    <w:rsid w:val="00A04A19"/>
    <w:rsid w:val="00A04DDA"/>
    <w:rsid w:val="00A0585B"/>
    <w:rsid w:val="00A05A15"/>
    <w:rsid w:val="00A06C74"/>
    <w:rsid w:val="00A07F6C"/>
    <w:rsid w:val="00A10016"/>
    <w:rsid w:val="00A10415"/>
    <w:rsid w:val="00A11CB6"/>
    <w:rsid w:val="00A12765"/>
    <w:rsid w:val="00A138E1"/>
    <w:rsid w:val="00A14C27"/>
    <w:rsid w:val="00A15C0D"/>
    <w:rsid w:val="00A15E63"/>
    <w:rsid w:val="00A16C23"/>
    <w:rsid w:val="00A20566"/>
    <w:rsid w:val="00A21199"/>
    <w:rsid w:val="00A219F5"/>
    <w:rsid w:val="00A23EFE"/>
    <w:rsid w:val="00A25179"/>
    <w:rsid w:val="00A2550C"/>
    <w:rsid w:val="00A25697"/>
    <w:rsid w:val="00A257CE"/>
    <w:rsid w:val="00A25D1C"/>
    <w:rsid w:val="00A27F41"/>
    <w:rsid w:val="00A30EE4"/>
    <w:rsid w:val="00A31EB8"/>
    <w:rsid w:val="00A321F0"/>
    <w:rsid w:val="00A3251C"/>
    <w:rsid w:val="00A341D4"/>
    <w:rsid w:val="00A34823"/>
    <w:rsid w:val="00A348EF"/>
    <w:rsid w:val="00A35397"/>
    <w:rsid w:val="00A37EEE"/>
    <w:rsid w:val="00A40542"/>
    <w:rsid w:val="00A412BD"/>
    <w:rsid w:val="00A41DF9"/>
    <w:rsid w:val="00A42CDC"/>
    <w:rsid w:val="00A4319B"/>
    <w:rsid w:val="00A4405C"/>
    <w:rsid w:val="00A4494B"/>
    <w:rsid w:val="00A4521A"/>
    <w:rsid w:val="00A4523B"/>
    <w:rsid w:val="00A46426"/>
    <w:rsid w:val="00A502CB"/>
    <w:rsid w:val="00A50D53"/>
    <w:rsid w:val="00A5488C"/>
    <w:rsid w:val="00A54EB5"/>
    <w:rsid w:val="00A556D0"/>
    <w:rsid w:val="00A55857"/>
    <w:rsid w:val="00A5602C"/>
    <w:rsid w:val="00A56714"/>
    <w:rsid w:val="00A57363"/>
    <w:rsid w:val="00A576CA"/>
    <w:rsid w:val="00A60870"/>
    <w:rsid w:val="00A60C7E"/>
    <w:rsid w:val="00A620D9"/>
    <w:rsid w:val="00A62787"/>
    <w:rsid w:val="00A62D1A"/>
    <w:rsid w:val="00A6319F"/>
    <w:rsid w:val="00A63998"/>
    <w:rsid w:val="00A641FD"/>
    <w:rsid w:val="00A6437A"/>
    <w:rsid w:val="00A658CE"/>
    <w:rsid w:val="00A65CB2"/>
    <w:rsid w:val="00A666A9"/>
    <w:rsid w:val="00A6691F"/>
    <w:rsid w:val="00A6722C"/>
    <w:rsid w:val="00A67231"/>
    <w:rsid w:val="00A67801"/>
    <w:rsid w:val="00A67834"/>
    <w:rsid w:val="00A73027"/>
    <w:rsid w:val="00A7392A"/>
    <w:rsid w:val="00A73F54"/>
    <w:rsid w:val="00A748FD"/>
    <w:rsid w:val="00A7498A"/>
    <w:rsid w:val="00A75488"/>
    <w:rsid w:val="00A76869"/>
    <w:rsid w:val="00A80C58"/>
    <w:rsid w:val="00A80D12"/>
    <w:rsid w:val="00A81583"/>
    <w:rsid w:val="00A818E3"/>
    <w:rsid w:val="00A82C20"/>
    <w:rsid w:val="00A83D56"/>
    <w:rsid w:val="00A85258"/>
    <w:rsid w:val="00A8532B"/>
    <w:rsid w:val="00A853D3"/>
    <w:rsid w:val="00A87598"/>
    <w:rsid w:val="00A87DDA"/>
    <w:rsid w:val="00A901A8"/>
    <w:rsid w:val="00A90A9C"/>
    <w:rsid w:val="00A9161C"/>
    <w:rsid w:val="00A93765"/>
    <w:rsid w:val="00A940F7"/>
    <w:rsid w:val="00A94C2F"/>
    <w:rsid w:val="00A94C9B"/>
    <w:rsid w:val="00A94D93"/>
    <w:rsid w:val="00A9524D"/>
    <w:rsid w:val="00A9637F"/>
    <w:rsid w:val="00A97354"/>
    <w:rsid w:val="00A976A1"/>
    <w:rsid w:val="00AA2585"/>
    <w:rsid w:val="00AA274D"/>
    <w:rsid w:val="00AA2BBA"/>
    <w:rsid w:val="00AA30FE"/>
    <w:rsid w:val="00AA3451"/>
    <w:rsid w:val="00AA37A7"/>
    <w:rsid w:val="00AA4E07"/>
    <w:rsid w:val="00AA50A7"/>
    <w:rsid w:val="00AA655F"/>
    <w:rsid w:val="00AB0291"/>
    <w:rsid w:val="00AB0835"/>
    <w:rsid w:val="00AB0FFB"/>
    <w:rsid w:val="00AB1A4D"/>
    <w:rsid w:val="00AB1E7F"/>
    <w:rsid w:val="00AB3761"/>
    <w:rsid w:val="00AB3A88"/>
    <w:rsid w:val="00AB3F2C"/>
    <w:rsid w:val="00AB40CB"/>
    <w:rsid w:val="00AC2DAB"/>
    <w:rsid w:val="00AC2F19"/>
    <w:rsid w:val="00AC4D04"/>
    <w:rsid w:val="00AC71F8"/>
    <w:rsid w:val="00AD011C"/>
    <w:rsid w:val="00AD0832"/>
    <w:rsid w:val="00AD0964"/>
    <w:rsid w:val="00AD0E76"/>
    <w:rsid w:val="00AD19DD"/>
    <w:rsid w:val="00AD1F9B"/>
    <w:rsid w:val="00AD2593"/>
    <w:rsid w:val="00AD2831"/>
    <w:rsid w:val="00AD386B"/>
    <w:rsid w:val="00AD3AB5"/>
    <w:rsid w:val="00AD3BFF"/>
    <w:rsid w:val="00AD4750"/>
    <w:rsid w:val="00AD4987"/>
    <w:rsid w:val="00AD4B77"/>
    <w:rsid w:val="00AD5736"/>
    <w:rsid w:val="00AD592E"/>
    <w:rsid w:val="00AD6DAB"/>
    <w:rsid w:val="00AD6F09"/>
    <w:rsid w:val="00AD706C"/>
    <w:rsid w:val="00AD7951"/>
    <w:rsid w:val="00AE0FDD"/>
    <w:rsid w:val="00AE1BA7"/>
    <w:rsid w:val="00AE3643"/>
    <w:rsid w:val="00AE3923"/>
    <w:rsid w:val="00AE54B5"/>
    <w:rsid w:val="00AE5CF7"/>
    <w:rsid w:val="00AE5DA0"/>
    <w:rsid w:val="00AF14F6"/>
    <w:rsid w:val="00AF1689"/>
    <w:rsid w:val="00AF37A5"/>
    <w:rsid w:val="00AF4613"/>
    <w:rsid w:val="00AF471D"/>
    <w:rsid w:val="00AF69CA"/>
    <w:rsid w:val="00AF7BC7"/>
    <w:rsid w:val="00B01639"/>
    <w:rsid w:val="00B01AE9"/>
    <w:rsid w:val="00B04249"/>
    <w:rsid w:val="00B046AE"/>
    <w:rsid w:val="00B063DE"/>
    <w:rsid w:val="00B06656"/>
    <w:rsid w:val="00B068CE"/>
    <w:rsid w:val="00B07D08"/>
    <w:rsid w:val="00B07E17"/>
    <w:rsid w:val="00B10075"/>
    <w:rsid w:val="00B10946"/>
    <w:rsid w:val="00B1133E"/>
    <w:rsid w:val="00B114EC"/>
    <w:rsid w:val="00B1165B"/>
    <w:rsid w:val="00B12905"/>
    <w:rsid w:val="00B12C46"/>
    <w:rsid w:val="00B1340C"/>
    <w:rsid w:val="00B13BA3"/>
    <w:rsid w:val="00B147B4"/>
    <w:rsid w:val="00B16069"/>
    <w:rsid w:val="00B16520"/>
    <w:rsid w:val="00B16562"/>
    <w:rsid w:val="00B16C75"/>
    <w:rsid w:val="00B201B5"/>
    <w:rsid w:val="00B21812"/>
    <w:rsid w:val="00B21CAB"/>
    <w:rsid w:val="00B22103"/>
    <w:rsid w:val="00B23744"/>
    <w:rsid w:val="00B248C6"/>
    <w:rsid w:val="00B249A3"/>
    <w:rsid w:val="00B24C55"/>
    <w:rsid w:val="00B262EB"/>
    <w:rsid w:val="00B26E36"/>
    <w:rsid w:val="00B276B3"/>
    <w:rsid w:val="00B278BC"/>
    <w:rsid w:val="00B279BF"/>
    <w:rsid w:val="00B302D2"/>
    <w:rsid w:val="00B321E3"/>
    <w:rsid w:val="00B32873"/>
    <w:rsid w:val="00B33249"/>
    <w:rsid w:val="00B33C1F"/>
    <w:rsid w:val="00B3484A"/>
    <w:rsid w:val="00B34D92"/>
    <w:rsid w:val="00B34E58"/>
    <w:rsid w:val="00B358B1"/>
    <w:rsid w:val="00B36FD1"/>
    <w:rsid w:val="00B40111"/>
    <w:rsid w:val="00B42148"/>
    <w:rsid w:val="00B42825"/>
    <w:rsid w:val="00B42C29"/>
    <w:rsid w:val="00B43282"/>
    <w:rsid w:val="00B43C83"/>
    <w:rsid w:val="00B441A8"/>
    <w:rsid w:val="00B44BAC"/>
    <w:rsid w:val="00B45B87"/>
    <w:rsid w:val="00B47E51"/>
    <w:rsid w:val="00B51030"/>
    <w:rsid w:val="00B51C8E"/>
    <w:rsid w:val="00B5206D"/>
    <w:rsid w:val="00B53BC8"/>
    <w:rsid w:val="00B540E2"/>
    <w:rsid w:val="00B5493E"/>
    <w:rsid w:val="00B55240"/>
    <w:rsid w:val="00B56C73"/>
    <w:rsid w:val="00B5746B"/>
    <w:rsid w:val="00B60413"/>
    <w:rsid w:val="00B61139"/>
    <w:rsid w:val="00B612C9"/>
    <w:rsid w:val="00B6218E"/>
    <w:rsid w:val="00B628E7"/>
    <w:rsid w:val="00B62FBD"/>
    <w:rsid w:val="00B63E65"/>
    <w:rsid w:val="00B63E79"/>
    <w:rsid w:val="00B64D9B"/>
    <w:rsid w:val="00B659A8"/>
    <w:rsid w:val="00B6630F"/>
    <w:rsid w:val="00B67955"/>
    <w:rsid w:val="00B7144A"/>
    <w:rsid w:val="00B7183B"/>
    <w:rsid w:val="00B72675"/>
    <w:rsid w:val="00B72990"/>
    <w:rsid w:val="00B72BC5"/>
    <w:rsid w:val="00B73121"/>
    <w:rsid w:val="00B73E98"/>
    <w:rsid w:val="00B74A93"/>
    <w:rsid w:val="00B74DC4"/>
    <w:rsid w:val="00B75363"/>
    <w:rsid w:val="00B756A1"/>
    <w:rsid w:val="00B758AE"/>
    <w:rsid w:val="00B76016"/>
    <w:rsid w:val="00B76D6B"/>
    <w:rsid w:val="00B77953"/>
    <w:rsid w:val="00B7795F"/>
    <w:rsid w:val="00B80C16"/>
    <w:rsid w:val="00B81098"/>
    <w:rsid w:val="00B8112B"/>
    <w:rsid w:val="00B8198D"/>
    <w:rsid w:val="00B82641"/>
    <w:rsid w:val="00B829CA"/>
    <w:rsid w:val="00B8348A"/>
    <w:rsid w:val="00B83700"/>
    <w:rsid w:val="00B85EE1"/>
    <w:rsid w:val="00B8671D"/>
    <w:rsid w:val="00B86B6D"/>
    <w:rsid w:val="00B86DD0"/>
    <w:rsid w:val="00B90B66"/>
    <w:rsid w:val="00B90C73"/>
    <w:rsid w:val="00B91D01"/>
    <w:rsid w:val="00B92D2E"/>
    <w:rsid w:val="00B92F3D"/>
    <w:rsid w:val="00B930F1"/>
    <w:rsid w:val="00B93D1B"/>
    <w:rsid w:val="00B945E9"/>
    <w:rsid w:val="00B94BAD"/>
    <w:rsid w:val="00B9577A"/>
    <w:rsid w:val="00B96B75"/>
    <w:rsid w:val="00B96F21"/>
    <w:rsid w:val="00B97083"/>
    <w:rsid w:val="00B972A9"/>
    <w:rsid w:val="00B97F0B"/>
    <w:rsid w:val="00BA03F0"/>
    <w:rsid w:val="00BA088F"/>
    <w:rsid w:val="00BA0AAE"/>
    <w:rsid w:val="00BA0EFB"/>
    <w:rsid w:val="00BA2361"/>
    <w:rsid w:val="00BA2A7F"/>
    <w:rsid w:val="00BA2B7E"/>
    <w:rsid w:val="00BA5D98"/>
    <w:rsid w:val="00BA5DE5"/>
    <w:rsid w:val="00BA6523"/>
    <w:rsid w:val="00BB10F9"/>
    <w:rsid w:val="00BB26DB"/>
    <w:rsid w:val="00BB3399"/>
    <w:rsid w:val="00BB39A0"/>
    <w:rsid w:val="00BB3C21"/>
    <w:rsid w:val="00BB3D1E"/>
    <w:rsid w:val="00BB4799"/>
    <w:rsid w:val="00BB5671"/>
    <w:rsid w:val="00BB61A4"/>
    <w:rsid w:val="00BB7747"/>
    <w:rsid w:val="00BB7FFD"/>
    <w:rsid w:val="00BC172A"/>
    <w:rsid w:val="00BC1E7A"/>
    <w:rsid w:val="00BC2DF1"/>
    <w:rsid w:val="00BC31A1"/>
    <w:rsid w:val="00BC3B3F"/>
    <w:rsid w:val="00BC3C6E"/>
    <w:rsid w:val="00BC5B24"/>
    <w:rsid w:val="00BC66BE"/>
    <w:rsid w:val="00BC68E1"/>
    <w:rsid w:val="00BC6D48"/>
    <w:rsid w:val="00BC781F"/>
    <w:rsid w:val="00BD0B8A"/>
    <w:rsid w:val="00BD1578"/>
    <w:rsid w:val="00BD26B2"/>
    <w:rsid w:val="00BD33C1"/>
    <w:rsid w:val="00BD6044"/>
    <w:rsid w:val="00BD64A8"/>
    <w:rsid w:val="00BD7C18"/>
    <w:rsid w:val="00BE069C"/>
    <w:rsid w:val="00BE085A"/>
    <w:rsid w:val="00BE092A"/>
    <w:rsid w:val="00BE21C3"/>
    <w:rsid w:val="00BE22DB"/>
    <w:rsid w:val="00BE22F1"/>
    <w:rsid w:val="00BE2985"/>
    <w:rsid w:val="00BE340E"/>
    <w:rsid w:val="00BE4551"/>
    <w:rsid w:val="00BE48D1"/>
    <w:rsid w:val="00BE6311"/>
    <w:rsid w:val="00BE6F65"/>
    <w:rsid w:val="00BE702E"/>
    <w:rsid w:val="00BE75C4"/>
    <w:rsid w:val="00BE7F3B"/>
    <w:rsid w:val="00BF16AB"/>
    <w:rsid w:val="00BF2D33"/>
    <w:rsid w:val="00BF2E1A"/>
    <w:rsid w:val="00BF36E2"/>
    <w:rsid w:val="00BF476D"/>
    <w:rsid w:val="00BF4E0C"/>
    <w:rsid w:val="00BF7985"/>
    <w:rsid w:val="00C0058C"/>
    <w:rsid w:val="00C00B81"/>
    <w:rsid w:val="00C010D7"/>
    <w:rsid w:val="00C017CF"/>
    <w:rsid w:val="00C01BC1"/>
    <w:rsid w:val="00C0222E"/>
    <w:rsid w:val="00C02ACB"/>
    <w:rsid w:val="00C040BA"/>
    <w:rsid w:val="00C04B4A"/>
    <w:rsid w:val="00C04C0D"/>
    <w:rsid w:val="00C04E37"/>
    <w:rsid w:val="00C04FA0"/>
    <w:rsid w:val="00C06088"/>
    <w:rsid w:val="00C07092"/>
    <w:rsid w:val="00C07708"/>
    <w:rsid w:val="00C07920"/>
    <w:rsid w:val="00C101F0"/>
    <w:rsid w:val="00C10774"/>
    <w:rsid w:val="00C10B44"/>
    <w:rsid w:val="00C10C34"/>
    <w:rsid w:val="00C1123D"/>
    <w:rsid w:val="00C11460"/>
    <w:rsid w:val="00C115D8"/>
    <w:rsid w:val="00C12B8B"/>
    <w:rsid w:val="00C12BB1"/>
    <w:rsid w:val="00C13782"/>
    <w:rsid w:val="00C1417E"/>
    <w:rsid w:val="00C14B8C"/>
    <w:rsid w:val="00C15871"/>
    <w:rsid w:val="00C158BC"/>
    <w:rsid w:val="00C20E36"/>
    <w:rsid w:val="00C21F88"/>
    <w:rsid w:val="00C22988"/>
    <w:rsid w:val="00C24702"/>
    <w:rsid w:val="00C249A3"/>
    <w:rsid w:val="00C24F7D"/>
    <w:rsid w:val="00C2595C"/>
    <w:rsid w:val="00C27DE6"/>
    <w:rsid w:val="00C301B2"/>
    <w:rsid w:val="00C30D0C"/>
    <w:rsid w:val="00C31230"/>
    <w:rsid w:val="00C31B22"/>
    <w:rsid w:val="00C324C5"/>
    <w:rsid w:val="00C32EBC"/>
    <w:rsid w:val="00C3358F"/>
    <w:rsid w:val="00C33B46"/>
    <w:rsid w:val="00C34C59"/>
    <w:rsid w:val="00C34DDC"/>
    <w:rsid w:val="00C350DF"/>
    <w:rsid w:val="00C35901"/>
    <w:rsid w:val="00C35C9D"/>
    <w:rsid w:val="00C35FEA"/>
    <w:rsid w:val="00C361FF"/>
    <w:rsid w:val="00C3751D"/>
    <w:rsid w:val="00C37925"/>
    <w:rsid w:val="00C37C66"/>
    <w:rsid w:val="00C40507"/>
    <w:rsid w:val="00C407FB"/>
    <w:rsid w:val="00C40FB9"/>
    <w:rsid w:val="00C41069"/>
    <w:rsid w:val="00C4156C"/>
    <w:rsid w:val="00C419DB"/>
    <w:rsid w:val="00C41B3B"/>
    <w:rsid w:val="00C42323"/>
    <w:rsid w:val="00C4238C"/>
    <w:rsid w:val="00C42CF9"/>
    <w:rsid w:val="00C42ECD"/>
    <w:rsid w:val="00C442C7"/>
    <w:rsid w:val="00C4434D"/>
    <w:rsid w:val="00C4497E"/>
    <w:rsid w:val="00C45466"/>
    <w:rsid w:val="00C45703"/>
    <w:rsid w:val="00C466D1"/>
    <w:rsid w:val="00C47639"/>
    <w:rsid w:val="00C476A5"/>
    <w:rsid w:val="00C50730"/>
    <w:rsid w:val="00C50CAF"/>
    <w:rsid w:val="00C5385E"/>
    <w:rsid w:val="00C54586"/>
    <w:rsid w:val="00C5478F"/>
    <w:rsid w:val="00C54CBD"/>
    <w:rsid w:val="00C550DA"/>
    <w:rsid w:val="00C55704"/>
    <w:rsid w:val="00C562A3"/>
    <w:rsid w:val="00C56E37"/>
    <w:rsid w:val="00C60BE7"/>
    <w:rsid w:val="00C6157F"/>
    <w:rsid w:val="00C61EE6"/>
    <w:rsid w:val="00C6328E"/>
    <w:rsid w:val="00C633D0"/>
    <w:rsid w:val="00C63453"/>
    <w:rsid w:val="00C63610"/>
    <w:rsid w:val="00C650D7"/>
    <w:rsid w:val="00C659F4"/>
    <w:rsid w:val="00C65BB8"/>
    <w:rsid w:val="00C66BD5"/>
    <w:rsid w:val="00C67A6F"/>
    <w:rsid w:val="00C7000C"/>
    <w:rsid w:val="00C7050E"/>
    <w:rsid w:val="00C70EF7"/>
    <w:rsid w:val="00C7223E"/>
    <w:rsid w:val="00C7313D"/>
    <w:rsid w:val="00C74174"/>
    <w:rsid w:val="00C74B0F"/>
    <w:rsid w:val="00C754EA"/>
    <w:rsid w:val="00C7597F"/>
    <w:rsid w:val="00C767E3"/>
    <w:rsid w:val="00C77697"/>
    <w:rsid w:val="00C77773"/>
    <w:rsid w:val="00C82925"/>
    <w:rsid w:val="00C82A0B"/>
    <w:rsid w:val="00C82DEF"/>
    <w:rsid w:val="00C839D6"/>
    <w:rsid w:val="00C84710"/>
    <w:rsid w:val="00C848FF"/>
    <w:rsid w:val="00C84D80"/>
    <w:rsid w:val="00C85E2F"/>
    <w:rsid w:val="00C85E63"/>
    <w:rsid w:val="00C8727A"/>
    <w:rsid w:val="00C87CE5"/>
    <w:rsid w:val="00C87FEF"/>
    <w:rsid w:val="00C911F7"/>
    <w:rsid w:val="00C918E5"/>
    <w:rsid w:val="00C91B0B"/>
    <w:rsid w:val="00C92194"/>
    <w:rsid w:val="00C93054"/>
    <w:rsid w:val="00C935F7"/>
    <w:rsid w:val="00C93B77"/>
    <w:rsid w:val="00C93BCD"/>
    <w:rsid w:val="00C93E79"/>
    <w:rsid w:val="00C944A9"/>
    <w:rsid w:val="00C94C81"/>
    <w:rsid w:val="00C95A2D"/>
    <w:rsid w:val="00C96FB4"/>
    <w:rsid w:val="00C979BD"/>
    <w:rsid w:val="00C97B32"/>
    <w:rsid w:val="00CA0C31"/>
    <w:rsid w:val="00CA12F4"/>
    <w:rsid w:val="00CA21E7"/>
    <w:rsid w:val="00CA3C1E"/>
    <w:rsid w:val="00CA4B6E"/>
    <w:rsid w:val="00CA4D06"/>
    <w:rsid w:val="00CA4FC4"/>
    <w:rsid w:val="00CB0AED"/>
    <w:rsid w:val="00CB118F"/>
    <w:rsid w:val="00CB15A2"/>
    <w:rsid w:val="00CB1879"/>
    <w:rsid w:val="00CB1CE5"/>
    <w:rsid w:val="00CB2109"/>
    <w:rsid w:val="00CB2224"/>
    <w:rsid w:val="00CB2BB4"/>
    <w:rsid w:val="00CB3518"/>
    <w:rsid w:val="00CB35C8"/>
    <w:rsid w:val="00CB3A5B"/>
    <w:rsid w:val="00CB4CB8"/>
    <w:rsid w:val="00CB4F6B"/>
    <w:rsid w:val="00CB53DE"/>
    <w:rsid w:val="00CB594E"/>
    <w:rsid w:val="00CB5964"/>
    <w:rsid w:val="00CB60D3"/>
    <w:rsid w:val="00CB7D22"/>
    <w:rsid w:val="00CC13BB"/>
    <w:rsid w:val="00CC2A05"/>
    <w:rsid w:val="00CC337D"/>
    <w:rsid w:val="00CC4E72"/>
    <w:rsid w:val="00CC5AED"/>
    <w:rsid w:val="00CC62E3"/>
    <w:rsid w:val="00CC66B4"/>
    <w:rsid w:val="00CC7991"/>
    <w:rsid w:val="00CC7AEC"/>
    <w:rsid w:val="00CD11F4"/>
    <w:rsid w:val="00CD1213"/>
    <w:rsid w:val="00CD2569"/>
    <w:rsid w:val="00CD3C49"/>
    <w:rsid w:val="00CD3D2D"/>
    <w:rsid w:val="00CD40A0"/>
    <w:rsid w:val="00CD414D"/>
    <w:rsid w:val="00CD4437"/>
    <w:rsid w:val="00CD4D65"/>
    <w:rsid w:val="00CD526B"/>
    <w:rsid w:val="00CD5A22"/>
    <w:rsid w:val="00CD6870"/>
    <w:rsid w:val="00CE0315"/>
    <w:rsid w:val="00CE0A9D"/>
    <w:rsid w:val="00CE1520"/>
    <w:rsid w:val="00CE1FEE"/>
    <w:rsid w:val="00CE4522"/>
    <w:rsid w:val="00CE5823"/>
    <w:rsid w:val="00CE72BB"/>
    <w:rsid w:val="00CE782D"/>
    <w:rsid w:val="00CE7D7C"/>
    <w:rsid w:val="00CF032F"/>
    <w:rsid w:val="00CF131D"/>
    <w:rsid w:val="00CF197D"/>
    <w:rsid w:val="00CF45FC"/>
    <w:rsid w:val="00CF4D43"/>
    <w:rsid w:val="00CF53F8"/>
    <w:rsid w:val="00CF5635"/>
    <w:rsid w:val="00CF6539"/>
    <w:rsid w:val="00CF6CE0"/>
    <w:rsid w:val="00D00002"/>
    <w:rsid w:val="00D010BB"/>
    <w:rsid w:val="00D011A1"/>
    <w:rsid w:val="00D012E5"/>
    <w:rsid w:val="00D014ED"/>
    <w:rsid w:val="00D03906"/>
    <w:rsid w:val="00D0396C"/>
    <w:rsid w:val="00D03AF8"/>
    <w:rsid w:val="00D03DCD"/>
    <w:rsid w:val="00D04738"/>
    <w:rsid w:val="00D05C3D"/>
    <w:rsid w:val="00D05C71"/>
    <w:rsid w:val="00D07AF4"/>
    <w:rsid w:val="00D07BEF"/>
    <w:rsid w:val="00D10AFF"/>
    <w:rsid w:val="00D12542"/>
    <w:rsid w:val="00D1273A"/>
    <w:rsid w:val="00D12D79"/>
    <w:rsid w:val="00D133A6"/>
    <w:rsid w:val="00D13483"/>
    <w:rsid w:val="00D13851"/>
    <w:rsid w:val="00D14EA0"/>
    <w:rsid w:val="00D14F94"/>
    <w:rsid w:val="00D154C5"/>
    <w:rsid w:val="00D16C44"/>
    <w:rsid w:val="00D16EA4"/>
    <w:rsid w:val="00D17BFA"/>
    <w:rsid w:val="00D21059"/>
    <w:rsid w:val="00D2245A"/>
    <w:rsid w:val="00D224FA"/>
    <w:rsid w:val="00D24306"/>
    <w:rsid w:val="00D2491E"/>
    <w:rsid w:val="00D24B81"/>
    <w:rsid w:val="00D24F93"/>
    <w:rsid w:val="00D25535"/>
    <w:rsid w:val="00D257F0"/>
    <w:rsid w:val="00D25CBC"/>
    <w:rsid w:val="00D26383"/>
    <w:rsid w:val="00D26F52"/>
    <w:rsid w:val="00D274A2"/>
    <w:rsid w:val="00D27807"/>
    <w:rsid w:val="00D27D14"/>
    <w:rsid w:val="00D30547"/>
    <w:rsid w:val="00D31506"/>
    <w:rsid w:val="00D316E8"/>
    <w:rsid w:val="00D31C9A"/>
    <w:rsid w:val="00D31EE8"/>
    <w:rsid w:val="00D3205C"/>
    <w:rsid w:val="00D32299"/>
    <w:rsid w:val="00D32D49"/>
    <w:rsid w:val="00D32F14"/>
    <w:rsid w:val="00D33B84"/>
    <w:rsid w:val="00D34D17"/>
    <w:rsid w:val="00D34F64"/>
    <w:rsid w:val="00D36F61"/>
    <w:rsid w:val="00D37928"/>
    <w:rsid w:val="00D4185F"/>
    <w:rsid w:val="00D41DBB"/>
    <w:rsid w:val="00D4242A"/>
    <w:rsid w:val="00D429B0"/>
    <w:rsid w:val="00D42AA1"/>
    <w:rsid w:val="00D44282"/>
    <w:rsid w:val="00D44C67"/>
    <w:rsid w:val="00D44DEB"/>
    <w:rsid w:val="00D452DB"/>
    <w:rsid w:val="00D45323"/>
    <w:rsid w:val="00D4683D"/>
    <w:rsid w:val="00D47DA0"/>
    <w:rsid w:val="00D50AE5"/>
    <w:rsid w:val="00D50CE3"/>
    <w:rsid w:val="00D518D1"/>
    <w:rsid w:val="00D51F35"/>
    <w:rsid w:val="00D5247F"/>
    <w:rsid w:val="00D52A38"/>
    <w:rsid w:val="00D533C2"/>
    <w:rsid w:val="00D5356E"/>
    <w:rsid w:val="00D5509D"/>
    <w:rsid w:val="00D556A2"/>
    <w:rsid w:val="00D56006"/>
    <w:rsid w:val="00D57A0A"/>
    <w:rsid w:val="00D602E4"/>
    <w:rsid w:val="00D62F1D"/>
    <w:rsid w:val="00D6344A"/>
    <w:rsid w:val="00D6357E"/>
    <w:rsid w:val="00D64102"/>
    <w:rsid w:val="00D647D1"/>
    <w:rsid w:val="00D65A92"/>
    <w:rsid w:val="00D65B84"/>
    <w:rsid w:val="00D66003"/>
    <w:rsid w:val="00D66594"/>
    <w:rsid w:val="00D67957"/>
    <w:rsid w:val="00D700A2"/>
    <w:rsid w:val="00D71ED1"/>
    <w:rsid w:val="00D73283"/>
    <w:rsid w:val="00D73880"/>
    <w:rsid w:val="00D74221"/>
    <w:rsid w:val="00D74E05"/>
    <w:rsid w:val="00D75AA4"/>
    <w:rsid w:val="00D75B78"/>
    <w:rsid w:val="00D7678F"/>
    <w:rsid w:val="00D81AF1"/>
    <w:rsid w:val="00D8230B"/>
    <w:rsid w:val="00D82A85"/>
    <w:rsid w:val="00D8345A"/>
    <w:rsid w:val="00D83B2F"/>
    <w:rsid w:val="00D84846"/>
    <w:rsid w:val="00D8577E"/>
    <w:rsid w:val="00D85EB3"/>
    <w:rsid w:val="00D871A0"/>
    <w:rsid w:val="00D87D8D"/>
    <w:rsid w:val="00D919FE"/>
    <w:rsid w:val="00D928D9"/>
    <w:rsid w:val="00D92E75"/>
    <w:rsid w:val="00D92F37"/>
    <w:rsid w:val="00D93A74"/>
    <w:rsid w:val="00D93FB2"/>
    <w:rsid w:val="00D9406A"/>
    <w:rsid w:val="00D944FF"/>
    <w:rsid w:val="00D94610"/>
    <w:rsid w:val="00D949F2"/>
    <w:rsid w:val="00D9697D"/>
    <w:rsid w:val="00D974E8"/>
    <w:rsid w:val="00D97F7C"/>
    <w:rsid w:val="00DA1343"/>
    <w:rsid w:val="00DA288A"/>
    <w:rsid w:val="00DA2B3F"/>
    <w:rsid w:val="00DA3FDE"/>
    <w:rsid w:val="00DA41D9"/>
    <w:rsid w:val="00DA4917"/>
    <w:rsid w:val="00DA77C8"/>
    <w:rsid w:val="00DA7F67"/>
    <w:rsid w:val="00DB23DD"/>
    <w:rsid w:val="00DB27BA"/>
    <w:rsid w:val="00DB3B68"/>
    <w:rsid w:val="00DB3BDA"/>
    <w:rsid w:val="00DB3CCC"/>
    <w:rsid w:val="00DB4D76"/>
    <w:rsid w:val="00DB5D20"/>
    <w:rsid w:val="00DB6D8C"/>
    <w:rsid w:val="00DB7A06"/>
    <w:rsid w:val="00DC031E"/>
    <w:rsid w:val="00DC081D"/>
    <w:rsid w:val="00DC0BFD"/>
    <w:rsid w:val="00DC16B9"/>
    <w:rsid w:val="00DC2341"/>
    <w:rsid w:val="00DC3645"/>
    <w:rsid w:val="00DC364A"/>
    <w:rsid w:val="00DC3BFC"/>
    <w:rsid w:val="00DC4FA0"/>
    <w:rsid w:val="00DC50DF"/>
    <w:rsid w:val="00DC56A2"/>
    <w:rsid w:val="00DC7B9C"/>
    <w:rsid w:val="00DD03AA"/>
    <w:rsid w:val="00DD05CF"/>
    <w:rsid w:val="00DD0DA4"/>
    <w:rsid w:val="00DD190B"/>
    <w:rsid w:val="00DD23C5"/>
    <w:rsid w:val="00DD245E"/>
    <w:rsid w:val="00DD3269"/>
    <w:rsid w:val="00DD3DA0"/>
    <w:rsid w:val="00DD4461"/>
    <w:rsid w:val="00DD448E"/>
    <w:rsid w:val="00DD5F6B"/>
    <w:rsid w:val="00DD70C0"/>
    <w:rsid w:val="00DD76AA"/>
    <w:rsid w:val="00DE0042"/>
    <w:rsid w:val="00DE1016"/>
    <w:rsid w:val="00DE1706"/>
    <w:rsid w:val="00DE5B04"/>
    <w:rsid w:val="00DE6036"/>
    <w:rsid w:val="00DE7678"/>
    <w:rsid w:val="00DF0DD6"/>
    <w:rsid w:val="00DF1F2F"/>
    <w:rsid w:val="00DF2CCD"/>
    <w:rsid w:val="00DF34F7"/>
    <w:rsid w:val="00DF4399"/>
    <w:rsid w:val="00DF499C"/>
    <w:rsid w:val="00DF5408"/>
    <w:rsid w:val="00DF5437"/>
    <w:rsid w:val="00DF54CD"/>
    <w:rsid w:val="00DF57C0"/>
    <w:rsid w:val="00DF5985"/>
    <w:rsid w:val="00DF5D98"/>
    <w:rsid w:val="00DF6355"/>
    <w:rsid w:val="00DF665A"/>
    <w:rsid w:val="00DF6A45"/>
    <w:rsid w:val="00DF6F76"/>
    <w:rsid w:val="00E00DB2"/>
    <w:rsid w:val="00E0217D"/>
    <w:rsid w:val="00E03341"/>
    <w:rsid w:val="00E036B9"/>
    <w:rsid w:val="00E0372D"/>
    <w:rsid w:val="00E039B7"/>
    <w:rsid w:val="00E0507E"/>
    <w:rsid w:val="00E0516E"/>
    <w:rsid w:val="00E05CBC"/>
    <w:rsid w:val="00E06600"/>
    <w:rsid w:val="00E078E6"/>
    <w:rsid w:val="00E10047"/>
    <w:rsid w:val="00E10C32"/>
    <w:rsid w:val="00E13165"/>
    <w:rsid w:val="00E15557"/>
    <w:rsid w:val="00E176ED"/>
    <w:rsid w:val="00E17D3A"/>
    <w:rsid w:val="00E17DD1"/>
    <w:rsid w:val="00E21C51"/>
    <w:rsid w:val="00E22321"/>
    <w:rsid w:val="00E22D89"/>
    <w:rsid w:val="00E234C6"/>
    <w:rsid w:val="00E23996"/>
    <w:rsid w:val="00E240C3"/>
    <w:rsid w:val="00E24A6B"/>
    <w:rsid w:val="00E25028"/>
    <w:rsid w:val="00E263B4"/>
    <w:rsid w:val="00E2675B"/>
    <w:rsid w:val="00E270EA"/>
    <w:rsid w:val="00E27A02"/>
    <w:rsid w:val="00E329B5"/>
    <w:rsid w:val="00E34E72"/>
    <w:rsid w:val="00E35032"/>
    <w:rsid w:val="00E3543A"/>
    <w:rsid w:val="00E4133B"/>
    <w:rsid w:val="00E41791"/>
    <w:rsid w:val="00E4241A"/>
    <w:rsid w:val="00E431FF"/>
    <w:rsid w:val="00E433C6"/>
    <w:rsid w:val="00E4481A"/>
    <w:rsid w:val="00E45AF2"/>
    <w:rsid w:val="00E45EBF"/>
    <w:rsid w:val="00E473FB"/>
    <w:rsid w:val="00E47429"/>
    <w:rsid w:val="00E502CD"/>
    <w:rsid w:val="00E513C8"/>
    <w:rsid w:val="00E514C8"/>
    <w:rsid w:val="00E51E4C"/>
    <w:rsid w:val="00E52156"/>
    <w:rsid w:val="00E53257"/>
    <w:rsid w:val="00E54AF3"/>
    <w:rsid w:val="00E54C57"/>
    <w:rsid w:val="00E569E7"/>
    <w:rsid w:val="00E56D4E"/>
    <w:rsid w:val="00E579E4"/>
    <w:rsid w:val="00E57B1A"/>
    <w:rsid w:val="00E60FF3"/>
    <w:rsid w:val="00E6114F"/>
    <w:rsid w:val="00E61A9F"/>
    <w:rsid w:val="00E62AB0"/>
    <w:rsid w:val="00E63058"/>
    <w:rsid w:val="00E63284"/>
    <w:rsid w:val="00E63A18"/>
    <w:rsid w:val="00E644AD"/>
    <w:rsid w:val="00E661F5"/>
    <w:rsid w:val="00E66DAF"/>
    <w:rsid w:val="00E672B3"/>
    <w:rsid w:val="00E673BD"/>
    <w:rsid w:val="00E71799"/>
    <w:rsid w:val="00E71C48"/>
    <w:rsid w:val="00E7411C"/>
    <w:rsid w:val="00E747C7"/>
    <w:rsid w:val="00E74AE3"/>
    <w:rsid w:val="00E75292"/>
    <w:rsid w:val="00E7555F"/>
    <w:rsid w:val="00E7637A"/>
    <w:rsid w:val="00E77566"/>
    <w:rsid w:val="00E77F04"/>
    <w:rsid w:val="00E80126"/>
    <w:rsid w:val="00E8269D"/>
    <w:rsid w:val="00E829A4"/>
    <w:rsid w:val="00E86195"/>
    <w:rsid w:val="00E86928"/>
    <w:rsid w:val="00E86E81"/>
    <w:rsid w:val="00E8739A"/>
    <w:rsid w:val="00E87544"/>
    <w:rsid w:val="00E91320"/>
    <w:rsid w:val="00E913F6"/>
    <w:rsid w:val="00E9297D"/>
    <w:rsid w:val="00E92EE3"/>
    <w:rsid w:val="00E92FC3"/>
    <w:rsid w:val="00E94EAB"/>
    <w:rsid w:val="00E94ECE"/>
    <w:rsid w:val="00E96BEB"/>
    <w:rsid w:val="00E97288"/>
    <w:rsid w:val="00E97312"/>
    <w:rsid w:val="00E97398"/>
    <w:rsid w:val="00EA2C05"/>
    <w:rsid w:val="00EA2CFA"/>
    <w:rsid w:val="00EA2FE2"/>
    <w:rsid w:val="00EA3A88"/>
    <w:rsid w:val="00EA3EB2"/>
    <w:rsid w:val="00EA52AA"/>
    <w:rsid w:val="00EA5E38"/>
    <w:rsid w:val="00EA6D3D"/>
    <w:rsid w:val="00EB08BA"/>
    <w:rsid w:val="00EB0E94"/>
    <w:rsid w:val="00EB2F3C"/>
    <w:rsid w:val="00EB54B0"/>
    <w:rsid w:val="00EB5A97"/>
    <w:rsid w:val="00EB5F4D"/>
    <w:rsid w:val="00EB7991"/>
    <w:rsid w:val="00EC0819"/>
    <w:rsid w:val="00EC1469"/>
    <w:rsid w:val="00EC187A"/>
    <w:rsid w:val="00EC18BB"/>
    <w:rsid w:val="00EC2145"/>
    <w:rsid w:val="00EC256B"/>
    <w:rsid w:val="00EC2A91"/>
    <w:rsid w:val="00EC2B6E"/>
    <w:rsid w:val="00EC3559"/>
    <w:rsid w:val="00EC3C77"/>
    <w:rsid w:val="00EC4213"/>
    <w:rsid w:val="00EC49D3"/>
    <w:rsid w:val="00EC59F7"/>
    <w:rsid w:val="00EC5EDC"/>
    <w:rsid w:val="00EC5FA9"/>
    <w:rsid w:val="00EC636B"/>
    <w:rsid w:val="00ED002F"/>
    <w:rsid w:val="00ED0256"/>
    <w:rsid w:val="00ED03E2"/>
    <w:rsid w:val="00ED186F"/>
    <w:rsid w:val="00ED3B4F"/>
    <w:rsid w:val="00ED3CE3"/>
    <w:rsid w:val="00ED3F6B"/>
    <w:rsid w:val="00ED3FAB"/>
    <w:rsid w:val="00ED41D0"/>
    <w:rsid w:val="00ED5B90"/>
    <w:rsid w:val="00ED5F29"/>
    <w:rsid w:val="00ED64AE"/>
    <w:rsid w:val="00ED74C5"/>
    <w:rsid w:val="00ED7E95"/>
    <w:rsid w:val="00EE061A"/>
    <w:rsid w:val="00EE0F0D"/>
    <w:rsid w:val="00EE2E6D"/>
    <w:rsid w:val="00EE5363"/>
    <w:rsid w:val="00EE5F5A"/>
    <w:rsid w:val="00EE609B"/>
    <w:rsid w:val="00EE6AB5"/>
    <w:rsid w:val="00EE6AFA"/>
    <w:rsid w:val="00EE6E05"/>
    <w:rsid w:val="00EF2799"/>
    <w:rsid w:val="00EF2EEC"/>
    <w:rsid w:val="00EF4D0B"/>
    <w:rsid w:val="00EF549F"/>
    <w:rsid w:val="00EF5AED"/>
    <w:rsid w:val="00EF5EB2"/>
    <w:rsid w:val="00EF6203"/>
    <w:rsid w:val="00EF7D5F"/>
    <w:rsid w:val="00F00965"/>
    <w:rsid w:val="00F00BE0"/>
    <w:rsid w:val="00F01D9A"/>
    <w:rsid w:val="00F02545"/>
    <w:rsid w:val="00F02BAB"/>
    <w:rsid w:val="00F0340F"/>
    <w:rsid w:val="00F03F82"/>
    <w:rsid w:val="00F04810"/>
    <w:rsid w:val="00F06118"/>
    <w:rsid w:val="00F06C11"/>
    <w:rsid w:val="00F075B4"/>
    <w:rsid w:val="00F109ED"/>
    <w:rsid w:val="00F11079"/>
    <w:rsid w:val="00F11F44"/>
    <w:rsid w:val="00F12C93"/>
    <w:rsid w:val="00F13FE9"/>
    <w:rsid w:val="00F1598D"/>
    <w:rsid w:val="00F16925"/>
    <w:rsid w:val="00F1792C"/>
    <w:rsid w:val="00F17D17"/>
    <w:rsid w:val="00F2034B"/>
    <w:rsid w:val="00F2055F"/>
    <w:rsid w:val="00F20679"/>
    <w:rsid w:val="00F21D4D"/>
    <w:rsid w:val="00F226D4"/>
    <w:rsid w:val="00F244D7"/>
    <w:rsid w:val="00F24A2C"/>
    <w:rsid w:val="00F2509D"/>
    <w:rsid w:val="00F25443"/>
    <w:rsid w:val="00F25535"/>
    <w:rsid w:val="00F25778"/>
    <w:rsid w:val="00F25984"/>
    <w:rsid w:val="00F30208"/>
    <w:rsid w:val="00F30532"/>
    <w:rsid w:val="00F30AE7"/>
    <w:rsid w:val="00F30C74"/>
    <w:rsid w:val="00F316DC"/>
    <w:rsid w:val="00F325F6"/>
    <w:rsid w:val="00F33058"/>
    <w:rsid w:val="00F34F0E"/>
    <w:rsid w:val="00F354A0"/>
    <w:rsid w:val="00F35A44"/>
    <w:rsid w:val="00F36007"/>
    <w:rsid w:val="00F3691D"/>
    <w:rsid w:val="00F37E97"/>
    <w:rsid w:val="00F40EA2"/>
    <w:rsid w:val="00F4121D"/>
    <w:rsid w:val="00F42DB5"/>
    <w:rsid w:val="00F45AA5"/>
    <w:rsid w:val="00F45F22"/>
    <w:rsid w:val="00F4670D"/>
    <w:rsid w:val="00F46874"/>
    <w:rsid w:val="00F5057F"/>
    <w:rsid w:val="00F50834"/>
    <w:rsid w:val="00F515B2"/>
    <w:rsid w:val="00F51782"/>
    <w:rsid w:val="00F52C01"/>
    <w:rsid w:val="00F5301E"/>
    <w:rsid w:val="00F534DA"/>
    <w:rsid w:val="00F534F0"/>
    <w:rsid w:val="00F54C19"/>
    <w:rsid w:val="00F54E3F"/>
    <w:rsid w:val="00F55F5E"/>
    <w:rsid w:val="00F567A8"/>
    <w:rsid w:val="00F5710C"/>
    <w:rsid w:val="00F57E6C"/>
    <w:rsid w:val="00F6029E"/>
    <w:rsid w:val="00F60FC5"/>
    <w:rsid w:val="00F614F9"/>
    <w:rsid w:val="00F61F25"/>
    <w:rsid w:val="00F62D97"/>
    <w:rsid w:val="00F6334E"/>
    <w:rsid w:val="00F633FC"/>
    <w:rsid w:val="00F6573B"/>
    <w:rsid w:val="00F71B9F"/>
    <w:rsid w:val="00F72208"/>
    <w:rsid w:val="00F73C03"/>
    <w:rsid w:val="00F73F48"/>
    <w:rsid w:val="00F75A9C"/>
    <w:rsid w:val="00F76F9F"/>
    <w:rsid w:val="00F81772"/>
    <w:rsid w:val="00F82005"/>
    <w:rsid w:val="00F84541"/>
    <w:rsid w:val="00F85366"/>
    <w:rsid w:val="00F85A84"/>
    <w:rsid w:val="00F8666C"/>
    <w:rsid w:val="00F90C39"/>
    <w:rsid w:val="00F91841"/>
    <w:rsid w:val="00F91B36"/>
    <w:rsid w:val="00F91CE9"/>
    <w:rsid w:val="00F927B7"/>
    <w:rsid w:val="00F92E13"/>
    <w:rsid w:val="00F930CF"/>
    <w:rsid w:val="00F93DCA"/>
    <w:rsid w:val="00F949B4"/>
    <w:rsid w:val="00F95094"/>
    <w:rsid w:val="00F96361"/>
    <w:rsid w:val="00F969C8"/>
    <w:rsid w:val="00FA0124"/>
    <w:rsid w:val="00FA0E81"/>
    <w:rsid w:val="00FA11EA"/>
    <w:rsid w:val="00FA1451"/>
    <w:rsid w:val="00FA15E9"/>
    <w:rsid w:val="00FA1AE4"/>
    <w:rsid w:val="00FA1DC3"/>
    <w:rsid w:val="00FA2685"/>
    <w:rsid w:val="00FA2EA4"/>
    <w:rsid w:val="00FA3B0D"/>
    <w:rsid w:val="00FA5218"/>
    <w:rsid w:val="00FA566C"/>
    <w:rsid w:val="00FB2758"/>
    <w:rsid w:val="00FB29D5"/>
    <w:rsid w:val="00FB3A9E"/>
    <w:rsid w:val="00FB6968"/>
    <w:rsid w:val="00FB78DF"/>
    <w:rsid w:val="00FB7B5C"/>
    <w:rsid w:val="00FC05F3"/>
    <w:rsid w:val="00FC2017"/>
    <w:rsid w:val="00FC344A"/>
    <w:rsid w:val="00FC3A13"/>
    <w:rsid w:val="00FC43C8"/>
    <w:rsid w:val="00FC440E"/>
    <w:rsid w:val="00FC7992"/>
    <w:rsid w:val="00FD0B42"/>
    <w:rsid w:val="00FD0BD1"/>
    <w:rsid w:val="00FD2237"/>
    <w:rsid w:val="00FD45F4"/>
    <w:rsid w:val="00FD4D05"/>
    <w:rsid w:val="00FD6133"/>
    <w:rsid w:val="00FD761F"/>
    <w:rsid w:val="00FD765E"/>
    <w:rsid w:val="00FD7CEE"/>
    <w:rsid w:val="00FE0DA2"/>
    <w:rsid w:val="00FE117F"/>
    <w:rsid w:val="00FE1F26"/>
    <w:rsid w:val="00FE2258"/>
    <w:rsid w:val="00FE35EC"/>
    <w:rsid w:val="00FE371D"/>
    <w:rsid w:val="00FE4FA9"/>
    <w:rsid w:val="00FE524E"/>
    <w:rsid w:val="00FE5317"/>
    <w:rsid w:val="00FE6469"/>
    <w:rsid w:val="00FE650D"/>
    <w:rsid w:val="00FE6740"/>
    <w:rsid w:val="00FE6FE0"/>
    <w:rsid w:val="00FE6FF6"/>
    <w:rsid w:val="00FE77DB"/>
    <w:rsid w:val="00FE7CB2"/>
    <w:rsid w:val="00FF00A1"/>
    <w:rsid w:val="00FF0BB2"/>
    <w:rsid w:val="00FF1480"/>
    <w:rsid w:val="00FF1622"/>
    <w:rsid w:val="00FF1CD8"/>
    <w:rsid w:val="00FF36F0"/>
    <w:rsid w:val="00FF54E0"/>
    <w:rsid w:val="00FF615B"/>
    <w:rsid w:val="00FF7414"/>
    <w:rsid w:val="00FF74FD"/>
    <w:rsid w:val="00FF7743"/>
    <w:rsid w:val="00FF7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D08D6"/>
  <w15:docId w15:val="{0DE2CE5C-B8CA-4382-A3B2-A25FEFC5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41A"/>
    <w:pPr>
      <w:spacing w:line="480" w:lineRule="auto"/>
      <w:jc w:val="both"/>
    </w:pPr>
    <w:rPr>
      <w:rFonts w:ascii="Arial" w:hAnsi="Arial"/>
      <w:sz w:val="22"/>
      <w:szCs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NNING">
    <w:name w:val="PLANNING"/>
    <w:basedOn w:val="Normal"/>
    <w:rsid w:val="00E86E81"/>
    <w:pPr>
      <w:spacing w:line="240" w:lineRule="auto"/>
      <w:ind w:left="720" w:hanging="720"/>
    </w:pPr>
  </w:style>
  <w:style w:type="paragraph" w:customStyle="1" w:styleId="POLICY">
    <w:name w:val="POLICY"/>
    <w:basedOn w:val="Normal"/>
  </w:style>
  <w:style w:type="paragraph" w:styleId="BodyText">
    <w:name w:val="Body Text"/>
    <w:basedOn w:val="Normal"/>
    <w:link w:val="BodyTextChar"/>
    <w:rsid w:val="00E644AD"/>
    <w:pPr>
      <w:suppressAutoHyphens/>
      <w:spacing w:after="220" w:line="180" w:lineRule="atLeast"/>
      <w:ind w:left="835"/>
    </w:pPr>
    <w:rPr>
      <w:rFonts w:cs="Arial"/>
      <w:color w:val="000000"/>
      <w:spacing w:val="-5"/>
      <w:kern w:val="1"/>
      <w:sz w:val="20"/>
      <w:szCs w:val="20"/>
      <w:lang w:eastAsia="ar-SA"/>
    </w:rPr>
  </w:style>
  <w:style w:type="character" w:customStyle="1" w:styleId="BodyTextChar">
    <w:name w:val="Body Text Char"/>
    <w:link w:val="BodyText"/>
    <w:rsid w:val="00E644AD"/>
    <w:rPr>
      <w:rFonts w:ascii="Arial" w:hAnsi="Arial" w:cs="Arial"/>
      <w:color w:val="000000"/>
      <w:spacing w:val="-5"/>
      <w:kern w:val="1"/>
      <w:lang w:eastAsia="ar-SA"/>
    </w:rPr>
  </w:style>
  <w:style w:type="paragraph" w:customStyle="1" w:styleId="Enclosure">
    <w:name w:val="Enclosure"/>
    <w:basedOn w:val="BodyText"/>
    <w:rsid w:val="00E644AD"/>
    <w:pPr>
      <w:keepLines/>
      <w:spacing w:before="220"/>
      <w:jc w:val="left"/>
    </w:pPr>
  </w:style>
  <w:style w:type="paragraph" w:customStyle="1" w:styleId="start">
    <w:name w:val="start"/>
    <w:basedOn w:val="Normal"/>
    <w:rsid w:val="00E644AD"/>
    <w:pPr>
      <w:suppressAutoHyphens/>
      <w:spacing w:line="316" w:lineRule="atLeast"/>
      <w:jc w:val="left"/>
    </w:pPr>
    <w:rPr>
      <w:rFonts w:ascii="Times New Roman" w:hAnsi="Times New Roman" w:cs="Arial"/>
      <w:color w:val="000000"/>
      <w:kern w:val="1"/>
      <w:sz w:val="24"/>
      <w:szCs w:val="20"/>
      <w:lang w:val="en-US" w:eastAsia="ar-SA"/>
    </w:rPr>
  </w:style>
  <w:style w:type="paragraph" w:styleId="ListParagraph">
    <w:name w:val="List Paragraph"/>
    <w:basedOn w:val="Normal"/>
    <w:uiPriority w:val="34"/>
    <w:qFormat/>
    <w:rsid w:val="00E644AD"/>
    <w:pPr>
      <w:suppressAutoHyphens/>
      <w:ind w:left="720"/>
    </w:pPr>
    <w:rPr>
      <w:rFonts w:cs="Arial"/>
      <w:color w:val="000000"/>
      <w:kern w:val="1"/>
      <w:sz w:val="24"/>
      <w:lang w:eastAsia="ar-SA"/>
    </w:rPr>
  </w:style>
  <w:style w:type="paragraph" w:customStyle="1" w:styleId="Default">
    <w:name w:val="Default"/>
    <w:rsid w:val="00764AA2"/>
    <w:pPr>
      <w:autoSpaceDE w:val="0"/>
      <w:autoSpaceDN w:val="0"/>
      <w:adjustRightInd w:val="0"/>
    </w:pPr>
    <w:rPr>
      <w:rFonts w:ascii="Arial" w:hAnsi="Arial" w:cs="Arial"/>
      <w:color w:val="000000"/>
      <w:sz w:val="24"/>
      <w:szCs w:val="24"/>
    </w:rPr>
  </w:style>
  <w:style w:type="paragraph" w:customStyle="1" w:styleId="bodytext0">
    <w:name w:val="bodytext"/>
    <w:basedOn w:val="Normal"/>
    <w:uiPriority w:val="99"/>
    <w:rsid w:val="00580B58"/>
    <w:pPr>
      <w:spacing w:line="240" w:lineRule="auto"/>
      <w:jc w:val="left"/>
    </w:pPr>
    <w:rPr>
      <w:rFonts w:eastAsia="Calibri" w:cs="Arial"/>
      <w:szCs w:val="22"/>
      <w:lang w:eastAsia="en-GB"/>
    </w:rPr>
  </w:style>
  <w:style w:type="character" w:styleId="Hyperlink">
    <w:name w:val="Hyperlink"/>
    <w:uiPriority w:val="99"/>
    <w:unhideWhenUsed/>
    <w:rsid w:val="00803382"/>
    <w:rPr>
      <w:color w:val="0000FF"/>
      <w:u w:val="single"/>
    </w:rPr>
  </w:style>
  <w:style w:type="paragraph" w:styleId="NormalWeb">
    <w:name w:val="Normal (Web)"/>
    <w:basedOn w:val="Normal"/>
    <w:uiPriority w:val="99"/>
    <w:semiHidden/>
    <w:unhideWhenUsed/>
    <w:rsid w:val="00FA11EA"/>
    <w:pPr>
      <w:spacing w:before="100" w:beforeAutospacing="1" w:after="119" w:line="240" w:lineRule="auto"/>
      <w:jc w:val="left"/>
    </w:pPr>
    <w:rPr>
      <w:rFonts w:ascii="Times New Roman" w:hAnsi="Times New Roman"/>
      <w:sz w:val="24"/>
      <w:lang w:eastAsia="en-GB"/>
    </w:rPr>
  </w:style>
  <w:style w:type="paragraph" w:styleId="BalloonText">
    <w:name w:val="Balloon Text"/>
    <w:basedOn w:val="Normal"/>
    <w:link w:val="BalloonTextChar"/>
    <w:uiPriority w:val="99"/>
    <w:semiHidden/>
    <w:unhideWhenUsed/>
    <w:rsid w:val="0086041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041D"/>
    <w:rPr>
      <w:rFonts w:ascii="Tahoma" w:hAnsi="Tahoma" w:cs="Tahoma"/>
      <w:sz w:val="16"/>
      <w:szCs w:val="16"/>
      <w:lang w:eastAsia="en-US"/>
    </w:rPr>
  </w:style>
  <w:style w:type="paragraph" w:customStyle="1" w:styleId="PLANNING2">
    <w:name w:val="PLANNING 2"/>
    <w:basedOn w:val="PLANNING"/>
    <w:qFormat/>
    <w:rsid w:val="00DA41D9"/>
    <w:pPr>
      <w:ind w:left="1440"/>
    </w:pPr>
  </w:style>
  <w:style w:type="paragraph" w:customStyle="1" w:styleId="Style1">
    <w:name w:val="Style1"/>
    <w:basedOn w:val="PLANNING2"/>
    <w:qFormat/>
    <w:rsid w:val="00E86E81"/>
    <w:rPr>
      <w:rFonts w:eastAsia="Frutiger-Light"/>
    </w:rPr>
  </w:style>
  <w:style w:type="paragraph" w:styleId="Header">
    <w:name w:val="header"/>
    <w:basedOn w:val="Normal"/>
    <w:link w:val="HeaderChar"/>
    <w:semiHidden/>
    <w:rsid w:val="004572A0"/>
    <w:pPr>
      <w:tabs>
        <w:tab w:val="center" w:pos="4153"/>
        <w:tab w:val="right" w:pos="8306"/>
      </w:tabs>
      <w:overflowPunct w:val="0"/>
      <w:autoSpaceDE w:val="0"/>
      <w:autoSpaceDN w:val="0"/>
      <w:adjustRightInd w:val="0"/>
      <w:spacing w:line="240" w:lineRule="auto"/>
      <w:jc w:val="left"/>
      <w:textAlignment w:val="baseline"/>
    </w:pPr>
    <w:rPr>
      <w:szCs w:val="20"/>
    </w:rPr>
  </w:style>
  <w:style w:type="character" w:customStyle="1" w:styleId="HeaderChar">
    <w:name w:val="Header Char"/>
    <w:link w:val="Header"/>
    <w:semiHidden/>
    <w:rsid w:val="004572A0"/>
    <w:rPr>
      <w:rFonts w:ascii="Arial" w:hAnsi="Arial"/>
      <w:sz w:val="22"/>
      <w:lang w:eastAsia="en-US"/>
    </w:rPr>
  </w:style>
  <w:style w:type="table" w:styleId="TableGrid">
    <w:name w:val="Table Grid"/>
    <w:basedOn w:val="TableNormal"/>
    <w:uiPriority w:val="59"/>
    <w:rsid w:val="007E4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1C8E"/>
    <w:rPr>
      <w:sz w:val="16"/>
      <w:szCs w:val="16"/>
    </w:rPr>
  </w:style>
  <w:style w:type="paragraph" w:styleId="CommentText">
    <w:name w:val="annotation text"/>
    <w:basedOn w:val="Normal"/>
    <w:link w:val="CommentTextChar"/>
    <w:uiPriority w:val="99"/>
    <w:unhideWhenUsed/>
    <w:rsid w:val="00B51C8E"/>
    <w:pPr>
      <w:spacing w:line="240" w:lineRule="auto"/>
    </w:pPr>
    <w:rPr>
      <w:sz w:val="20"/>
      <w:szCs w:val="20"/>
    </w:rPr>
  </w:style>
  <w:style w:type="character" w:customStyle="1" w:styleId="CommentTextChar">
    <w:name w:val="Comment Text Char"/>
    <w:basedOn w:val="DefaultParagraphFont"/>
    <w:link w:val="CommentText"/>
    <w:uiPriority w:val="99"/>
    <w:rsid w:val="00B51C8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51C8E"/>
    <w:rPr>
      <w:b/>
      <w:bCs/>
    </w:rPr>
  </w:style>
  <w:style w:type="character" w:customStyle="1" w:styleId="CommentSubjectChar">
    <w:name w:val="Comment Subject Char"/>
    <w:basedOn w:val="CommentTextChar"/>
    <w:link w:val="CommentSubject"/>
    <w:uiPriority w:val="99"/>
    <w:semiHidden/>
    <w:rsid w:val="00B51C8E"/>
    <w:rPr>
      <w:rFonts w:ascii="Arial" w:hAnsi="Arial"/>
      <w:b/>
      <w:bCs/>
      <w:lang w:eastAsia="en-US"/>
    </w:rPr>
  </w:style>
  <w:style w:type="character" w:styleId="Strong">
    <w:name w:val="Strong"/>
    <w:basedOn w:val="DefaultParagraphFont"/>
    <w:uiPriority w:val="22"/>
    <w:qFormat/>
    <w:rsid w:val="00A558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8390">
      <w:bodyDiv w:val="1"/>
      <w:marLeft w:val="0"/>
      <w:marRight w:val="0"/>
      <w:marTop w:val="0"/>
      <w:marBottom w:val="0"/>
      <w:divBdr>
        <w:top w:val="none" w:sz="0" w:space="0" w:color="auto"/>
        <w:left w:val="none" w:sz="0" w:space="0" w:color="auto"/>
        <w:bottom w:val="none" w:sz="0" w:space="0" w:color="auto"/>
        <w:right w:val="none" w:sz="0" w:space="0" w:color="auto"/>
      </w:divBdr>
    </w:div>
    <w:div w:id="323363530">
      <w:bodyDiv w:val="1"/>
      <w:marLeft w:val="0"/>
      <w:marRight w:val="0"/>
      <w:marTop w:val="0"/>
      <w:marBottom w:val="0"/>
      <w:divBdr>
        <w:top w:val="none" w:sz="0" w:space="0" w:color="auto"/>
        <w:left w:val="none" w:sz="0" w:space="0" w:color="auto"/>
        <w:bottom w:val="none" w:sz="0" w:space="0" w:color="auto"/>
        <w:right w:val="none" w:sz="0" w:space="0" w:color="auto"/>
      </w:divBdr>
    </w:div>
    <w:div w:id="340201676">
      <w:bodyDiv w:val="1"/>
      <w:marLeft w:val="0"/>
      <w:marRight w:val="0"/>
      <w:marTop w:val="0"/>
      <w:marBottom w:val="0"/>
      <w:divBdr>
        <w:top w:val="none" w:sz="0" w:space="0" w:color="auto"/>
        <w:left w:val="none" w:sz="0" w:space="0" w:color="auto"/>
        <w:bottom w:val="none" w:sz="0" w:space="0" w:color="auto"/>
        <w:right w:val="none" w:sz="0" w:space="0" w:color="auto"/>
      </w:divBdr>
    </w:div>
    <w:div w:id="442647953">
      <w:bodyDiv w:val="1"/>
      <w:marLeft w:val="0"/>
      <w:marRight w:val="0"/>
      <w:marTop w:val="0"/>
      <w:marBottom w:val="0"/>
      <w:divBdr>
        <w:top w:val="none" w:sz="0" w:space="0" w:color="auto"/>
        <w:left w:val="none" w:sz="0" w:space="0" w:color="auto"/>
        <w:bottom w:val="none" w:sz="0" w:space="0" w:color="auto"/>
        <w:right w:val="none" w:sz="0" w:space="0" w:color="auto"/>
      </w:divBdr>
    </w:div>
    <w:div w:id="519441657">
      <w:bodyDiv w:val="1"/>
      <w:marLeft w:val="0"/>
      <w:marRight w:val="0"/>
      <w:marTop w:val="0"/>
      <w:marBottom w:val="0"/>
      <w:divBdr>
        <w:top w:val="none" w:sz="0" w:space="0" w:color="auto"/>
        <w:left w:val="none" w:sz="0" w:space="0" w:color="auto"/>
        <w:bottom w:val="none" w:sz="0" w:space="0" w:color="auto"/>
        <w:right w:val="none" w:sz="0" w:space="0" w:color="auto"/>
      </w:divBdr>
    </w:div>
    <w:div w:id="611017396">
      <w:bodyDiv w:val="1"/>
      <w:marLeft w:val="0"/>
      <w:marRight w:val="0"/>
      <w:marTop w:val="0"/>
      <w:marBottom w:val="0"/>
      <w:divBdr>
        <w:top w:val="none" w:sz="0" w:space="0" w:color="auto"/>
        <w:left w:val="none" w:sz="0" w:space="0" w:color="auto"/>
        <w:bottom w:val="none" w:sz="0" w:space="0" w:color="auto"/>
        <w:right w:val="none" w:sz="0" w:space="0" w:color="auto"/>
      </w:divBdr>
    </w:div>
    <w:div w:id="710836222">
      <w:bodyDiv w:val="1"/>
      <w:marLeft w:val="0"/>
      <w:marRight w:val="0"/>
      <w:marTop w:val="0"/>
      <w:marBottom w:val="0"/>
      <w:divBdr>
        <w:top w:val="none" w:sz="0" w:space="0" w:color="auto"/>
        <w:left w:val="none" w:sz="0" w:space="0" w:color="auto"/>
        <w:bottom w:val="none" w:sz="0" w:space="0" w:color="auto"/>
        <w:right w:val="none" w:sz="0" w:space="0" w:color="auto"/>
      </w:divBdr>
    </w:div>
    <w:div w:id="1297375042">
      <w:bodyDiv w:val="1"/>
      <w:marLeft w:val="0"/>
      <w:marRight w:val="0"/>
      <w:marTop w:val="0"/>
      <w:marBottom w:val="0"/>
      <w:divBdr>
        <w:top w:val="none" w:sz="0" w:space="0" w:color="auto"/>
        <w:left w:val="none" w:sz="0" w:space="0" w:color="auto"/>
        <w:bottom w:val="none" w:sz="0" w:space="0" w:color="auto"/>
        <w:right w:val="none" w:sz="0" w:space="0" w:color="auto"/>
      </w:divBdr>
    </w:div>
    <w:div w:id="1335499975">
      <w:bodyDiv w:val="1"/>
      <w:marLeft w:val="0"/>
      <w:marRight w:val="0"/>
      <w:marTop w:val="0"/>
      <w:marBottom w:val="0"/>
      <w:divBdr>
        <w:top w:val="none" w:sz="0" w:space="0" w:color="auto"/>
        <w:left w:val="none" w:sz="0" w:space="0" w:color="auto"/>
        <w:bottom w:val="none" w:sz="0" w:space="0" w:color="auto"/>
        <w:right w:val="none" w:sz="0" w:space="0" w:color="auto"/>
      </w:divBdr>
    </w:div>
    <w:div w:id="1356153437">
      <w:bodyDiv w:val="1"/>
      <w:marLeft w:val="0"/>
      <w:marRight w:val="0"/>
      <w:marTop w:val="0"/>
      <w:marBottom w:val="0"/>
      <w:divBdr>
        <w:top w:val="none" w:sz="0" w:space="0" w:color="auto"/>
        <w:left w:val="none" w:sz="0" w:space="0" w:color="auto"/>
        <w:bottom w:val="none" w:sz="0" w:space="0" w:color="auto"/>
        <w:right w:val="none" w:sz="0" w:space="0" w:color="auto"/>
      </w:divBdr>
    </w:div>
    <w:div w:id="1371102129">
      <w:bodyDiv w:val="1"/>
      <w:marLeft w:val="0"/>
      <w:marRight w:val="0"/>
      <w:marTop w:val="0"/>
      <w:marBottom w:val="0"/>
      <w:divBdr>
        <w:top w:val="none" w:sz="0" w:space="0" w:color="auto"/>
        <w:left w:val="none" w:sz="0" w:space="0" w:color="auto"/>
        <w:bottom w:val="none" w:sz="0" w:space="0" w:color="auto"/>
        <w:right w:val="none" w:sz="0" w:space="0" w:color="auto"/>
      </w:divBdr>
    </w:div>
    <w:div w:id="1607351217">
      <w:bodyDiv w:val="1"/>
      <w:marLeft w:val="0"/>
      <w:marRight w:val="0"/>
      <w:marTop w:val="0"/>
      <w:marBottom w:val="0"/>
      <w:divBdr>
        <w:top w:val="none" w:sz="0" w:space="0" w:color="auto"/>
        <w:left w:val="none" w:sz="0" w:space="0" w:color="auto"/>
        <w:bottom w:val="none" w:sz="0" w:space="0" w:color="auto"/>
        <w:right w:val="none" w:sz="0" w:space="0" w:color="auto"/>
      </w:divBdr>
    </w:div>
    <w:div w:id="1633712006">
      <w:bodyDiv w:val="1"/>
      <w:marLeft w:val="0"/>
      <w:marRight w:val="0"/>
      <w:marTop w:val="0"/>
      <w:marBottom w:val="0"/>
      <w:divBdr>
        <w:top w:val="none" w:sz="0" w:space="0" w:color="auto"/>
        <w:left w:val="none" w:sz="0" w:space="0" w:color="auto"/>
        <w:bottom w:val="none" w:sz="0" w:space="0" w:color="auto"/>
        <w:right w:val="none" w:sz="0" w:space="0" w:color="auto"/>
      </w:divBdr>
    </w:div>
    <w:div w:id="1988977638">
      <w:bodyDiv w:val="1"/>
      <w:marLeft w:val="0"/>
      <w:marRight w:val="0"/>
      <w:marTop w:val="0"/>
      <w:marBottom w:val="0"/>
      <w:divBdr>
        <w:top w:val="none" w:sz="0" w:space="0" w:color="auto"/>
        <w:left w:val="none" w:sz="0" w:space="0" w:color="auto"/>
        <w:bottom w:val="none" w:sz="0" w:space="0" w:color="auto"/>
        <w:right w:val="none" w:sz="0" w:space="0" w:color="auto"/>
      </w:divBdr>
    </w:div>
    <w:div w:id="2035224004">
      <w:bodyDiv w:val="1"/>
      <w:marLeft w:val="0"/>
      <w:marRight w:val="0"/>
      <w:marTop w:val="0"/>
      <w:marBottom w:val="0"/>
      <w:divBdr>
        <w:top w:val="none" w:sz="0" w:space="0" w:color="auto"/>
        <w:left w:val="none" w:sz="0" w:space="0" w:color="auto"/>
        <w:bottom w:val="none" w:sz="0" w:space="0" w:color="auto"/>
        <w:right w:val="none" w:sz="0" w:space="0" w:color="auto"/>
      </w:divBdr>
    </w:div>
    <w:div w:id="212488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BF0B6-F1A7-4860-9B84-7D609DF8A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~DDSUB</vt:lpstr>
    </vt:vector>
  </TitlesOfParts>
  <Company>Ribble Valley Borough Council</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~DDSUB</dc:title>
  <dc:creator>Daniela Ripa;Stephen Kilmartin</dc:creator>
  <cp:lastModifiedBy>Lesley Lund</cp:lastModifiedBy>
  <cp:revision>2</cp:revision>
  <cp:lastPrinted>2022-02-08T17:16:00Z</cp:lastPrinted>
  <dcterms:created xsi:type="dcterms:W3CDTF">2022-02-08T17:17:00Z</dcterms:created>
  <dcterms:modified xsi:type="dcterms:W3CDTF">2022-02-08T17:17:00Z</dcterms:modified>
</cp:coreProperties>
</file>